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58F5" w14:textId="24D799C7" w:rsidR="00DA3412" w:rsidRPr="002C6D9B" w:rsidRDefault="00DA3412" w:rsidP="00FE6218">
      <w:pPr>
        <w:pStyle w:val="SPIEpapertitle"/>
        <w:rPr>
          <w:i/>
        </w:rPr>
      </w:pPr>
      <w:r w:rsidRPr="00B64E11">
        <w:t xml:space="preserve">Comparing Vascular Contrast of Breast Cancer in Multispectral Optoacoustic </w:t>
      </w:r>
      <w:r w:rsidRPr="00886C54">
        <w:t>Tomography Above and Below 1000 Nanometers</w:t>
      </w:r>
    </w:p>
    <w:p w14:paraId="658978A8" w14:textId="77777777" w:rsidR="00FE6218" w:rsidRDefault="00FE6218" w:rsidP="00FE6218">
      <w:pPr>
        <w:pStyle w:val="BodyofPaper"/>
      </w:pPr>
    </w:p>
    <w:p w14:paraId="73DC8538" w14:textId="353A7A41" w:rsidR="00DC7F3F" w:rsidRPr="00BB6D6E" w:rsidRDefault="004D2014" w:rsidP="00BB6D6E">
      <w:pPr>
        <w:pStyle w:val="SPIEauthoraffils"/>
        <w:rPr>
          <w:vertAlign w:val="superscript"/>
        </w:rPr>
      </w:pPr>
      <w:r w:rsidRPr="00BE08E6">
        <w:t>Maximilian Bader</w:t>
      </w:r>
      <w:r w:rsidR="00FE6218" w:rsidRPr="00BE08E6">
        <w:rPr>
          <w:vertAlign w:val="superscript"/>
        </w:rPr>
        <w:t>a</w:t>
      </w:r>
      <w:r w:rsidRPr="00BE08E6">
        <w:rPr>
          <w:vertAlign w:val="superscript"/>
        </w:rPr>
        <w:t>,b</w:t>
      </w:r>
      <w:r w:rsidR="00491BE6" w:rsidRPr="009460D5">
        <w:rPr>
          <w:vertAlign w:val="superscript"/>
        </w:rPr>
        <w:t>,†</w:t>
      </w:r>
      <w:r w:rsidR="00FE6218" w:rsidRPr="00BE08E6">
        <w:t xml:space="preserve">, </w:t>
      </w:r>
      <w:r w:rsidR="009460D5" w:rsidRPr="009460D5">
        <w:t>Patmaa Sridharan</w:t>
      </w:r>
      <w:r w:rsidR="003B4612" w:rsidRPr="00BE08E6">
        <w:rPr>
          <w:vertAlign w:val="superscript"/>
        </w:rPr>
        <w:t>a,b</w:t>
      </w:r>
      <w:r w:rsidR="009460D5" w:rsidRPr="009460D5">
        <w:rPr>
          <w:vertAlign w:val="superscript"/>
        </w:rPr>
        <w:t>,†</w:t>
      </w:r>
      <w:r w:rsidR="009460D5" w:rsidRPr="009460D5">
        <w:t>, Evangelos Fragkiadakis</w:t>
      </w:r>
      <w:r w:rsidR="003B4612" w:rsidRPr="00BE08E6">
        <w:rPr>
          <w:vertAlign w:val="superscript"/>
        </w:rPr>
        <w:t>a,b</w:t>
      </w:r>
      <w:r w:rsidR="009460D5" w:rsidRPr="009460D5">
        <w:t>, Benedict E. Mc Larney</w:t>
      </w:r>
      <w:r w:rsidR="001C22D5">
        <w:rPr>
          <w:vertAlign w:val="superscript"/>
        </w:rPr>
        <w:t>c</w:t>
      </w:r>
      <w:r w:rsidR="009460D5" w:rsidRPr="009460D5">
        <w:t xml:space="preserve">, </w:t>
      </w:r>
      <w:r w:rsidR="00DE0BB0">
        <w:t>Sarkis Ter Martirosyan</w:t>
      </w:r>
      <w:r w:rsidR="00DE0BB0">
        <w:rPr>
          <w:vertAlign w:val="superscript"/>
        </w:rPr>
        <w:t>a</w:t>
      </w:r>
      <w:r w:rsidR="00DE0BB0" w:rsidRPr="00DE0BB0">
        <w:rPr>
          <w:vertAlign w:val="superscript"/>
        </w:rPr>
        <w:t>,b</w:t>
      </w:r>
      <w:r w:rsidR="00DE0BB0">
        <w:t xml:space="preserve">, </w:t>
      </w:r>
      <w:r w:rsidR="009460D5" w:rsidRPr="009460D5">
        <w:t>Vipul Gujrati</w:t>
      </w:r>
      <w:r w:rsidR="001C22D5">
        <w:rPr>
          <w:vertAlign w:val="superscript"/>
        </w:rPr>
        <w:t>b</w:t>
      </w:r>
      <w:r w:rsidR="009460D5" w:rsidRPr="009460D5">
        <w:t>, Pia Anzenhofer</w:t>
      </w:r>
      <w:r w:rsidR="001C22D5">
        <w:rPr>
          <w:vertAlign w:val="superscript"/>
        </w:rPr>
        <w:t>a</w:t>
      </w:r>
      <w:r w:rsidR="009460D5" w:rsidRPr="003B4612">
        <w:rPr>
          <w:vertAlign w:val="superscript"/>
        </w:rPr>
        <w:t>,</w:t>
      </w:r>
      <w:r w:rsidR="001C22D5">
        <w:rPr>
          <w:vertAlign w:val="superscript"/>
        </w:rPr>
        <w:t>b</w:t>
      </w:r>
      <w:r w:rsidR="009460D5" w:rsidRPr="009460D5">
        <w:t>, Katja Pinker</w:t>
      </w:r>
      <w:r w:rsidR="00C01E17">
        <w:rPr>
          <w:vertAlign w:val="superscript"/>
        </w:rPr>
        <w:t>d</w:t>
      </w:r>
      <w:r w:rsidR="009460D5" w:rsidRPr="003B4612">
        <w:rPr>
          <w:vertAlign w:val="superscript"/>
        </w:rPr>
        <w:t>,</w:t>
      </w:r>
      <w:r w:rsidR="00C01E17">
        <w:rPr>
          <w:vertAlign w:val="superscript"/>
        </w:rPr>
        <w:t>e</w:t>
      </w:r>
      <w:r w:rsidR="009460D5" w:rsidRPr="009460D5">
        <w:t>, Jan Grimm</w:t>
      </w:r>
      <w:r w:rsidR="00BB6D6E">
        <w:rPr>
          <w:vertAlign w:val="superscript"/>
        </w:rPr>
        <w:t>c</w:t>
      </w:r>
      <w:r w:rsidR="009460D5" w:rsidRPr="003B4612">
        <w:rPr>
          <w:vertAlign w:val="superscript"/>
        </w:rPr>
        <w:t>,</w:t>
      </w:r>
      <w:r w:rsidR="00BB6D6E">
        <w:rPr>
          <w:vertAlign w:val="superscript"/>
        </w:rPr>
        <w:t>d</w:t>
      </w:r>
      <w:r w:rsidR="009460D5" w:rsidRPr="003B4612">
        <w:rPr>
          <w:vertAlign w:val="superscript"/>
        </w:rPr>
        <w:t>,</w:t>
      </w:r>
      <w:r w:rsidR="00A579D4">
        <w:rPr>
          <w:vertAlign w:val="superscript"/>
        </w:rPr>
        <w:t>f,g</w:t>
      </w:r>
      <w:r w:rsidR="009460D5" w:rsidRPr="009460D5">
        <w:t>,  Dominik Jüstel</w:t>
      </w:r>
      <w:r w:rsidR="00BB6D6E">
        <w:rPr>
          <w:vertAlign w:val="superscript"/>
        </w:rPr>
        <w:t>a,b</w:t>
      </w:r>
      <w:r w:rsidR="009460D5" w:rsidRPr="003B4612">
        <w:rPr>
          <w:vertAlign w:val="superscript"/>
        </w:rPr>
        <w:t>,</w:t>
      </w:r>
      <w:r w:rsidR="00BB6D6E">
        <w:rPr>
          <w:vertAlign w:val="superscript"/>
        </w:rPr>
        <w:t>i</w:t>
      </w:r>
      <w:r w:rsidR="009460D5" w:rsidRPr="009460D5">
        <w:t xml:space="preserve">, </w:t>
      </w:r>
      <w:r w:rsidR="00EE36AC" w:rsidRPr="009460D5">
        <w:t>Ivy S. Curren</w:t>
      </w:r>
      <w:r w:rsidR="00EE36AC">
        <w:rPr>
          <w:vertAlign w:val="superscript"/>
        </w:rPr>
        <w:t>a,b</w:t>
      </w:r>
      <w:r w:rsidR="00EE36AC" w:rsidRPr="009460D5">
        <w:t>,</w:t>
      </w:r>
      <w:r w:rsidR="00EE36AC">
        <w:t xml:space="preserve"> </w:t>
      </w:r>
      <w:r w:rsidR="009460D5" w:rsidRPr="009460D5">
        <w:t>Vasilis Ntziachristos</w:t>
      </w:r>
      <w:r w:rsidR="00BB6D6E">
        <w:rPr>
          <w:vertAlign w:val="superscript"/>
        </w:rPr>
        <w:t>a</w:t>
      </w:r>
      <w:r w:rsidR="009460D5" w:rsidRPr="003B4612">
        <w:rPr>
          <w:vertAlign w:val="superscript"/>
        </w:rPr>
        <w:t>,</w:t>
      </w:r>
      <w:r w:rsidR="00BB6D6E">
        <w:rPr>
          <w:vertAlign w:val="superscript"/>
        </w:rPr>
        <w:t>b</w:t>
      </w:r>
      <w:r w:rsidR="009460D5" w:rsidRPr="003B4612">
        <w:rPr>
          <w:vertAlign w:val="superscript"/>
        </w:rPr>
        <w:t>,</w:t>
      </w:r>
      <w:r w:rsidR="00BB6D6E">
        <w:rPr>
          <w:vertAlign w:val="superscript"/>
        </w:rPr>
        <w:t>j</w:t>
      </w:r>
      <w:r w:rsidR="00950384">
        <w:rPr>
          <w:vertAlign w:val="superscript"/>
        </w:rPr>
        <w:t>,k,l</w:t>
      </w:r>
      <w:r w:rsidR="009460D5" w:rsidRPr="003B4612">
        <w:rPr>
          <w:vertAlign w:val="superscript"/>
        </w:rPr>
        <w:t>,</w:t>
      </w:r>
      <w:hyperlink r:id="rId8" w:history="1">
        <w:r w:rsidR="009460D5" w:rsidRPr="003B4612">
          <w:rPr>
            <w:rFonts w:ascii="Segoe UI Symbol" w:hAnsi="Segoe UI Symbol" w:cs="Segoe UI Symbol"/>
            <w:vertAlign w:val="superscript"/>
          </w:rPr>
          <w:t>✉</w:t>
        </w:r>
      </w:hyperlink>
    </w:p>
    <w:p w14:paraId="01F7F90A" w14:textId="77777777" w:rsidR="00405B39" w:rsidRDefault="00405B39" w:rsidP="00D93766">
      <w:pPr>
        <w:pStyle w:val="SPIEauthoraffils"/>
        <w:rPr>
          <w:vertAlign w:val="superscript"/>
        </w:rPr>
      </w:pPr>
    </w:p>
    <w:p w14:paraId="21567F20" w14:textId="7E157E12" w:rsidR="00DC7F3F" w:rsidRPr="00416611" w:rsidRDefault="009627CD" w:rsidP="00D93766">
      <w:pPr>
        <w:pStyle w:val="SPIEauthoraffils"/>
        <w:rPr>
          <w:sz w:val="18"/>
          <w:szCs w:val="18"/>
        </w:rPr>
      </w:pPr>
      <w:r w:rsidRPr="00416611">
        <w:rPr>
          <w:sz w:val="18"/>
          <w:szCs w:val="18"/>
          <w:vertAlign w:val="superscript"/>
        </w:rPr>
        <w:t>a</w:t>
      </w:r>
      <w:r w:rsidR="00DC7F3F" w:rsidRPr="00416611">
        <w:rPr>
          <w:sz w:val="18"/>
          <w:szCs w:val="18"/>
        </w:rPr>
        <w:t>Chair of Biological Imaging</w:t>
      </w:r>
      <w:r w:rsidR="0098689B">
        <w:rPr>
          <w:sz w:val="18"/>
          <w:szCs w:val="18"/>
        </w:rPr>
        <w:t xml:space="preserve">, </w:t>
      </w:r>
      <w:r w:rsidR="00DC7F3F" w:rsidRPr="00416611">
        <w:rPr>
          <w:sz w:val="18"/>
          <w:szCs w:val="18"/>
        </w:rPr>
        <w:t>Central Institute for Translational Cancer Research (TranslaTUM), School of Medicine and Health</w:t>
      </w:r>
      <w:r w:rsidR="0024120A" w:rsidRPr="00416611">
        <w:rPr>
          <w:sz w:val="18"/>
          <w:szCs w:val="18"/>
        </w:rPr>
        <w:t xml:space="preserve"> &amp; School of Computation, Information and Technology</w:t>
      </w:r>
      <w:r w:rsidR="00DC7F3F" w:rsidRPr="00416611">
        <w:rPr>
          <w:sz w:val="18"/>
          <w:szCs w:val="18"/>
        </w:rPr>
        <w:t>, Technical University of Munich, Munich, Germany</w:t>
      </w:r>
    </w:p>
    <w:p w14:paraId="0E57A780" w14:textId="6F97DCFC" w:rsidR="00DC7F3F" w:rsidRPr="00416611" w:rsidRDefault="009627CD" w:rsidP="00D93766">
      <w:pPr>
        <w:pStyle w:val="SPIEauthoraffils"/>
        <w:rPr>
          <w:sz w:val="18"/>
          <w:szCs w:val="18"/>
        </w:rPr>
      </w:pPr>
      <w:r w:rsidRPr="00416611">
        <w:rPr>
          <w:sz w:val="18"/>
          <w:szCs w:val="18"/>
          <w:vertAlign w:val="superscript"/>
        </w:rPr>
        <w:t>b</w:t>
      </w:r>
      <w:r w:rsidR="00DC7F3F" w:rsidRPr="00416611">
        <w:rPr>
          <w:sz w:val="18"/>
          <w:szCs w:val="18"/>
        </w:rPr>
        <w:t xml:space="preserve">Institute of Biological and Medical Imaging, </w:t>
      </w:r>
      <w:r w:rsidR="00852F1C" w:rsidRPr="00416611">
        <w:rPr>
          <w:sz w:val="18"/>
          <w:szCs w:val="18"/>
        </w:rPr>
        <w:t xml:space="preserve">Bioengineering Center, </w:t>
      </w:r>
      <w:r w:rsidR="00DC7F3F" w:rsidRPr="00416611">
        <w:rPr>
          <w:sz w:val="18"/>
          <w:szCs w:val="18"/>
        </w:rPr>
        <w:t>Helmholtz Zentrum München, Neuherberg, Germany</w:t>
      </w:r>
    </w:p>
    <w:p w14:paraId="53C187CE" w14:textId="14D6E2FD" w:rsidR="00DC7F3F" w:rsidRPr="00416611" w:rsidRDefault="009627CD" w:rsidP="00D93766">
      <w:pPr>
        <w:pStyle w:val="SPIEauthoraffils"/>
        <w:rPr>
          <w:sz w:val="18"/>
          <w:szCs w:val="18"/>
        </w:rPr>
      </w:pPr>
      <w:r w:rsidRPr="00416611">
        <w:rPr>
          <w:sz w:val="18"/>
          <w:szCs w:val="18"/>
          <w:vertAlign w:val="superscript"/>
        </w:rPr>
        <w:t>c</w:t>
      </w:r>
      <w:r w:rsidR="00DC7F3F" w:rsidRPr="00416611">
        <w:rPr>
          <w:sz w:val="18"/>
          <w:szCs w:val="18"/>
        </w:rPr>
        <w:t>Molecular Pharmacology Program, Memorial Sloan Kettering Cancer Center, New York, USA</w:t>
      </w:r>
    </w:p>
    <w:p w14:paraId="4283CD6A" w14:textId="231E3772" w:rsidR="00DC7F3F" w:rsidRPr="00416611" w:rsidRDefault="009627CD" w:rsidP="00D93766">
      <w:pPr>
        <w:pStyle w:val="SPIEauthoraffils"/>
        <w:rPr>
          <w:sz w:val="18"/>
          <w:szCs w:val="18"/>
        </w:rPr>
      </w:pPr>
      <w:r w:rsidRPr="00416611">
        <w:rPr>
          <w:sz w:val="18"/>
          <w:szCs w:val="18"/>
          <w:vertAlign w:val="superscript"/>
        </w:rPr>
        <w:t>d</w:t>
      </w:r>
      <w:r w:rsidR="00DC7F3F" w:rsidRPr="00416611">
        <w:rPr>
          <w:sz w:val="18"/>
          <w:szCs w:val="18"/>
        </w:rPr>
        <w:t>Department of Radiology, Memorial Sloan Kettering Cancer Center, New York, USA</w:t>
      </w:r>
    </w:p>
    <w:p w14:paraId="556C44B5" w14:textId="4BA5CC42" w:rsidR="00DC7F3F" w:rsidRPr="00416611" w:rsidRDefault="009627CD" w:rsidP="00D93766">
      <w:pPr>
        <w:pStyle w:val="SPIEauthoraffils"/>
        <w:rPr>
          <w:sz w:val="18"/>
          <w:szCs w:val="18"/>
        </w:rPr>
      </w:pPr>
      <w:r w:rsidRPr="00416611">
        <w:rPr>
          <w:sz w:val="18"/>
          <w:szCs w:val="18"/>
          <w:vertAlign w:val="superscript"/>
        </w:rPr>
        <w:t>e</w:t>
      </w:r>
      <w:r w:rsidR="00DC7F3F" w:rsidRPr="00416611">
        <w:rPr>
          <w:sz w:val="18"/>
          <w:szCs w:val="18"/>
        </w:rPr>
        <w:t>Department of Radiology, Columbia University Vagelos College of Physicians and Surgeons, New York, USA</w:t>
      </w:r>
    </w:p>
    <w:p w14:paraId="3594AE7E" w14:textId="2A7061D8" w:rsidR="00DC7F3F" w:rsidRPr="00416611" w:rsidRDefault="009627CD" w:rsidP="00D93766">
      <w:pPr>
        <w:pStyle w:val="SPIEauthoraffils"/>
        <w:rPr>
          <w:sz w:val="18"/>
          <w:szCs w:val="18"/>
        </w:rPr>
      </w:pPr>
      <w:r w:rsidRPr="00416611">
        <w:rPr>
          <w:sz w:val="18"/>
          <w:szCs w:val="18"/>
          <w:vertAlign w:val="superscript"/>
        </w:rPr>
        <w:t>f</w:t>
      </w:r>
      <w:r w:rsidR="00DC7F3F" w:rsidRPr="00416611">
        <w:rPr>
          <w:sz w:val="18"/>
          <w:szCs w:val="18"/>
        </w:rPr>
        <w:t>Department of Pharmacology, Weill Cornell Medicine, New York, USA</w:t>
      </w:r>
    </w:p>
    <w:p w14:paraId="23F6F057" w14:textId="59366ECD" w:rsidR="00DC7F3F" w:rsidRPr="00416611" w:rsidRDefault="009627CD" w:rsidP="00D93766">
      <w:pPr>
        <w:pStyle w:val="SPIEauthoraffils"/>
        <w:rPr>
          <w:sz w:val="18"/>
          <w:szCs w:val="18"/>
        </w:rPr>
      </w:pPr>
      <w:r w:rsidRPr="00416611">
        <w:rPr>
          <w:sz w:val="18"/>
          <w:szCs w:val="18"/>
          <w:vertAlign w:val="superscript"/>
        </w:rPr>
        <w:t>g</w:t>
      </w:r>
      <w:r w:rsidR="00DC7F3F" w:rsidRPr="00416611">
        <w:rPr>
          <w:sz w:val="18"/>
          <w:szCs w:val="18"/>
        </w:rPr>
        <w:t>Department of Radiology, Weill Cornell Medicine, New York, USA</w:t>
      </w:r>
    </w:p>
    <w:p w14:paraId="536F07E8" w14:textId="416B15A1" w:rsidR="00DC7F3F" w:rsidRPr="00416611" w:rsidRDefault="009627CD" w:rsidP="00D93766">
      <w:pPr>
        <w:pStyle w:val="SPIEauthoraffils"/>
        <w:rPr>
          <w:sz w:val="18"/>
          <w:szCs w:val="18"/>
        </w:rPr>
      </w:pPr>
      <w:r w:rsidRPr="00416611">
        <w:rPr>
          <w:sz w:val="18"/>
          <w:szCs w:val="18"/>
          <w:vertAlign w:val="superscript"/>
        </w:rPr>
        <w:t>h</w:t>
      </w:r>
      <w:r w:rsidR="00DC7F3F" w:rsidRPr="00416611">
        <w:rPr>
          <w:sz w:val="18"/>
          <w:szCs w:val="18"/>
        </w:rPr>
        <w:t>Molecular Imaging Therapy Service, Memorial Sloan Kettering Cancer Center, New York, USA</w:t>
      </w:r>
    </w:p>
    <w:p w14:paraId="658F2200" w14:textId="462E8BB3" w:rsidR="00DC7F3F" w:rsidRPr="00416611" w:rsidRDefault="009627CD" w:rsidP="00D93766">
      <w:pPr>
        <w:pStyle w:val="SPIEauthoraffils"/>
        <w:rPr>
          <w:sz w:val="18"/>
          <w:szCs w:val="18"/>
        </w:rPr>
      </w:pPr>
      <w:r w:rsidRPr="00416611">
        <w:rPr>
          <w:sz w:val="18"/>
          <w:szCs w:val="18"/>
          <w:vertAlign w:val="superscript"/>
        </w:rPr>
        <w:t>i</w:t>
      </w:r>
      <w:r w:rsidR="00DC7F3F" w:rsidRPr="00416611">
        <w:rPr>
          <w:sz w:val="18"/>
          <w:szCs w:val="18"/>
        </w:rPr>
        <w:t xml:space="preserve">Institute of Computational Biology, </w:t>
      </w:r>
      <w:r w:rsidR="00430E29" w:rsidRPr="00416611">
        <w:rPr>
          <w:sz w:val="18"/>
          <w:szCs w:val="18"/>
        </w:rPr>
        <w:t xml:space="preserve">Computational Health Center, </w:t>
      </w:r>
      <w:r w:rsidR="00DC7F3F" w:rsidRPr="00416611">
        <w:rPr>
          <w:sz w:val="18"/>
          <w:szCs w:val="18"/>
        </w:rPr>
        <w:t>Helmholtz Zentrum München, Neuherberg, Germany</w:t>
      </w:r>
    </w:p>
    <w:p w14:paraId="24B02DA1" w14:textId="4A595670" w:rsidR="00B94D09" w:rsidRPr="00416611" w:rsidRDefault="00B94D09" w:rsidP="00D93766">
      <w:pPr>
        <w:pStyle w:val="SPIEauthoraffils"/>
        <w:rPr>
          <w:sz w:val="18"/>
          <w:szCs w:val="18"/>
        </w:rPr>
      </w:pPr>
      <w:r w:rsidRPr="00416611">
        <w:rPr>
          <w:sz w:val="18"/>
          <w:szCs w:val="18"/>
          <w:vertAlign w:val="superscript"/>
        </w:rPr>
        <w:t>j</w:t>
      </w:r>
      <w:r w:rsidRPr="00416611">
        <w:rPr>
          <w:sz w:val="18"/>
          <w:szCs w:val="18"/>
        </w:rPr>
        <w:t>Institute of Electronic Structure and Laser (IESL), Foundation for Research and Technology Hellas (FORTH), Heraklion, Greece</w:t>
      </w:r>
    </w:p>
    <w:p w14:paraId="15D340BF" w14:textId="6055E240" w:rsidR="00B94D09" w:rsidRPr="00416611" w:rsidRDefault="00B94D09" w:rsidP="00D93766">
      <w:pPr>
        <w:pStyle w:val="SPIEauthoraffils"/>
        <w:rPr>
          <w:sz w:val="18"/>
          <w:szCs w:val="18"/>
        </w:rPr>
      </w:pPr>
      <w:r w:rsidRPr="00416611">
        <w:rPr>
          <w:sz w:val="18"/>
          <w:szCs w:val="18"/>
          <w:vertAlign w:val="superscript"/>
        </w:rPr>
        <w:t>k</w:t>
      </w:r>
      <w:r w:rsidRPr="00416611">
        <w:rPr>
          <w:sz w:val="18"/>
          <w:szCs w:val="18"/>
        </w:rPr>
        <w:t>Munich Institute of Biomedical Engineering (MIBE), Technical University of Munich, Garching b. München, Germany</w:t>
      </w:r>
    </w:p>
    <w:p w14:paraId="754D50BC" w14:textId="1B5C989B" w:rsidR="00913543" w:rsidRPr="00416611" w:rsidRDefault="0074020F" w:rsidP="00D93766">
      <w:pPr>
        <w:pStyle w:val="SPIEauthoraffils"/>
        <w:rPr>
          <w:sz w:val="18"/>
          <w:szCs w:val="18"/>
        </w:rPr>
      </w:pPr>
      <w:r w:rsidRPr="00416611">
        <w:rPr>
          <w:sz w:val="18"/>
          <w:szCs w:val="18"/>
          <w:vertAlign w:val="superscript"/>
        </w:rPr>
        <w:t>l</w:t>
      </w:r>
      <w:r w:rsidR="00197DDE" w:rsidRPr="00416611">
        <w:rPr>
          <w:sz w:val="18"/>
          <w:szCs w:val="18"/>
        </w:rPr>
        <w:t>Munich Institute of Robotics and Machine Intelligence (MIRMI), Technical University of Munich, Munich, Germany</w:t>
      </w:r>
    </w:p>
    <w:p w14:paraId="0E4F045E" w14:textId="2EF104DB" w:rsidR="00491BE6" w:rsidRPr="00416611" w:rsidRDefault="00491BE6" w:rsidP="00D93766">
      <w:pPr>
        <w:pStyle w:val="SPIEauthoraffils"/>
        <w:rPr>
          <w:sz w:val="18"/>
          <w:szCs w:val="18"/>
        </w:rPr>
      </w:pPr>
      <w:bookmarkStart w:id="0" w:name="_Hlk216349928"/>
      <w:r w:rsidRPr="00416611">
        <w:rPr>
          <w:sz w:val="18"/>
          <w:szCs w:val="18"/>
          <w:vertAlign w:val="superscript"/>
        </w:rPr>
        <w:t>†</w:t>
      </w:r>
      <w:bookmarkEnd w:id="0"/>
      <w:r w:rsidRPr="00416611">
        <w:rPr>
          <w:sz w:val="18"/>
          <w:szCs w:val="18"/>
        </w:rPr>
        <w:t>These authors share first authorship</w:t>
      </w:r>
    </w:p>
    <w:p w14:paraId="61354860" w14:textId="130DAA68" w:rsidR="00BE08E6" w:rsidRPr="001C74CD" w:rsidRDefault="006007AD" w:rsidP="00D93766">
      <w:pPr>
        <w:pStyle w:val="SPIEauthoraffils"/>
      </w:pPr>
      <w:hyperlink r:id="rId9" w:history="1">
        <w:r w:rsidRPr="00416611">
          <w:rPr>
            <w:rFonts w:ascii="Segoe UI Symbol" w:hAnsi="Segoe UI Symbol" w:cs="Segoe UI Symbol"/>
            <w:sz w:val="18"/>
            <w:szCs w:val="18"/>
            <w:vertAlign w:val="superscript"/>
          </w:rPr>
          <w:t>✉</w:t>
        </w:r>
      </w:hyperlink>
      <w:r w:rsidR="00AA0BC7" w:rsidRPr="00416611">
        <w:rPr>
          <w:sz w:val="18"/>
          <w:szCs w:val="18"/>
        </w:rPr>
        <w:t>bioimaging.translatum@tum.de, Address: Technical University of Munich, Chair of Biological Imaging, Ismaninger Straße 22, D-81675 Munich, Germany</w:t>
      </w:r>
    </w:p>
    <w:p w14:paraId="75C039A3" w14:textId="0AF13B5E" w:rsidR="00FE6218" w:rsidRPr="002C6D9B" w:rsidRDefault="00FE6218" w:rsidP="008E1FF1">
      <w:pPr>
        <w:pStyle w:val="berschrift1"/>
        <w:rPr>
          <w:i/>
        </w:rPr>
      </w:pPr>
      <w:r>
        <w:t>Abstract</w:t>
      </w:r>
    </w:p>
    <w:p w14:paraId="673DDC08" w14:textId="25457EB2" w:rsidR="00A82065" w:rsidRPr="00CA47D5" w:rsidRDefault="00CA47D5" w:rsidP="00CA47D5">
      <w:pPr>
        <w:pStyle w:val="Keywords"/>
        <w:ind w:left="0" w:firstLine="0"/>
        <w:outlineLvl w:val="0"/>
      </w:pPr>
      <w:r>
        <w:t xml:space="preserve">Resolving angiogenesis and other morphological tissue changes in breast cancer non-invasively has been one of the prime applications of optoacoustic (OptA) tomography. </w:t>
      </w:r>
      <w:r w:rsidR="002363C9">
        <w:t>I</w:t>
      </w:r>
      <w:r>
        <w:t>maging devices</w:t>
      </w:r>
      <w:r w:rsidR="0037376B">
        <w:t>, illuminating tissue at wavelengths below and above 1000 nanometers (nm),</w:t>
      </w:r>
      <w:r>
        <w:t xml:space="preserve"> have been employed to image hemoglobin contrast in breast tumors. However, there has not been a comparison of arterial vascular contrast in </w:t>
      </w:r>
      <w:r w:rsidRPr="6DA1170E">
        <w:rPr>
          <w:i/>
          <w:iCs/>
        </w:rPr>
        <w:t>in vivo</w:t>
      </w:r>
      <w:r>
        <w:t xml:space="preserve"> OptA images of human breast tumors above and below 1000 nm. Here, we compare the contrast of arterial breast tumor vascularization in one mouse and </w:t>
      </w:r>
      <w:r w:rsidR="00E80FD0">
        <w:t>one</w:t>
      </w:r>
      <w:r>
        <w:t xml:space="preserve"> human in OptA images at 850 nm and 1060 nm. The analysis provided can serve as a reference for selecting the correct wavelength range to visualize breast tumor-related contrast in future clinical studies employing OptA tomography.</w:t>
      </w:r>
    </w:p>
    <w:p w14:paraId="3A35C648" w14:textId="703C9E8E" w:rsidR="000C49F5" w:rsidRDefault="00FE6218" w:rsidP="006E7A79">
      <w:pPr>
        <w:pStyle w:val="Keywords"/>
        <w:spacing w:before="120"/>
        <w:ind w:left="0" w:firstLine="0"/>
        <w:outlineLvl w:val="0"/>
      </w:pPr>
      <w:r>
        <w:rPr>
          <w:b/>
        </w:rPr>
        <w:t>Keywords:</w:t>
      </w:r>
      <w:r>
        <w:t xml:space="preserve"> </w:t>
      </w:r>
      <w:r w:rsidR="000C49F5" w:rsidRPr="00522425">
        <w:t xml:space="preserve">Multispectral optoacoustic tomography, </w:t>
      </w:r>
      <w:r w:rsidR="000C49F5" w:rsidRPr="005764FE">
        <w:rPr>
          <w:i/>
          <w:iCs/>
        </w:rPr>
        <w:t>in vivo</w:t>
      </w:r>
      <w:r w:rsidR="000C49F5" w:rsidRPr="00522425">
        <w:t xml:space="preserve"> imaging, breast cancer, photoacoustic imaging, near-infrared window</w:t>
      </w:r>
    </w:p>
    <w:p w14:paraId="734DD4AE" w14:textId="77777777" w:rsidR="000C49F5" w:rsidRPr="000C49F5" w:rsidRDefault="000C49F5" w:rsidP="000C49F5">
      <w:pPr>
        <w:pStyle w:val="BodyofPaper"/>
      </w:pPr>
    </w:p>
    <w:p w14:paraId="6AF67231" w14:textId="63133EE3" w:rsidR="00FE6218" w:rsidRPr="00312E78" w:rsidRDefault="008C2C8F" w:rsidP="008E1FF1">
      <w:pPr>
        <w:pStyle w:val="berschrift1"/>
      </w:pPr>
      <w:r>
        <w:br w:type="page"/>
      </w:r>
      <w:r w:rsidR="00FE6218" w:rsidRPr="00312E78">
        <w:lastRenderedPageBreak/>
        <w:t>INTRODUCTION</w:t>
      </w:r>
      <w:r w:rsidR="00FE6218">
        <w:t xml:space="preserve"> </w:t>
      </w:r>
    </w:p>
    <w:p w14:paraId="7039D32C" w14:textId="1CE09884" w:rsidR="00D23FA1" w:rsidRDefault="00563E47" w:rsidP="00207133">
      <w:pPr>
        <w:pStyle w:val="SPIEbodytext"/>
      </w:pPr>
      <w:r w:rsidRPr="00643773">
        <w:t>Optoacoustic (OptA) tomography has been utilized to non-invasively resolve morphological changes like angiogenesis in human breast tumors,</w:t>
      </w:r>
      <w:sdt>
        <w:sdtPr>
          <w:rPr>
            <w:color w:val="000000"/>
            <w:vertAlign w:val="superscript"/>
          </w:rPr>
          <w:tag w:val="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"/>
          <w:id w:val="-567422756"/>
          <w:placeholder>
            <w:docPart w:val="27E272F0E239484BAED4949669B6575E"/>
          </w:placeholder>
        </w:sdtPr>
        <w:sdtEndPr/>
        <w:sdtContent>
          <w:r w:rsidR="00E0651E" w:rsidRPr="00E0651E">
            <w:rPr>
              <w:color w:val="000000"/>
              <w:vertAlign w:val="superscript"/>
            </w:rPr>
            <w:t>1–4</w:t>
          </w:r>
        </w:sdtContent>
      </w:sdt>
      <w:r w:rsidRPr="00643773">
        <w:t xml:space="preserve"> which could aid the non-invasive diagnosis and treatment monitoring of breast cancer.</w:t>
      </w:r>
      <w:sdt>
        <w:sdtPr>
          <w:rPr>
            <w:color w:val="000000"/>
            <w:vertAlign w:val="superscript"/>
          </w:rPr>
          <w:tag w:val="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"/>
          <w:id w:val="-28489961"/>
          <w:placeholder>
            <w:docPart w:val="01BC07F34B0040B8B39E2947203718C6"/>
          </w:placeholder>
        </w:sdtPr>
        <w:sdtEndPr/>
        <w:sdtContent>
          <w:r w:rsidR="00E0651E" w:rsidRPr="00E0651E">
            <w:rPr>
              <w:color w:val="000000"/>
              <w:vertAlign w:val="superscript"/>
            </w:rPr>
            <w:t>5–7</w:t>
          </w:r>
        </w:sdtContent>
      </w:sdt>
      <w:r w:rsidR="006F6698">
        <w:t xml:space="preserve"> </w:t>
      </w:r>
      <w:r w:rsidR="00D23FA1">
        <w:t>In</w:t>
      </w:r>
      <w:r w:rsidR="00D23FA1" w:rsidRPr="00643773">
        <w:t xml:space="preserve"> clinical studies</w:t>
      </w:r>
      <w:r w:rsidR="00B44109">
        <w:t>,</w:t>
      </w:r>
      <w:r w:rsidR="00D23FA1" w:rsidRPr="00643773">
        <w:t xml:space="preserve"> </w:t>
      </w:r>
      <w:r w:rsidR="00D23FA1">
        <w:t xml:space="preserve">imaging was </w:t>
      </w:r>
      <w:r w:rsidR="00D23FA1" w:rsidRPr="00643773">
        <w:t>either</w:t>
      </w:r>
      <w:r w:rsidR="00D23FA1">
        <w:t xml:space="preserve"> performed with tunable laser illumination</w:t>
      </w:r>
      <w:r w:rsidR="00D23FA1" w:rsidRPr="00643773">
        <w:t xml:space="preserve"> between 650</w:t>
      </w:r>
      <w:r w:rsidR="00D23FA1">
        <w:t xml:space="preserve"> nm and </w:t>
      </w:r>
      <w:r w:rsidR="00D23FA1" w:rsidRPr="00643773">
        <w:t>900 nm</w:t>
      </w:r>
      <w:r w:rsidR="00D23FA1">
        <w:t>, commonly employing commercial Multispectral Optoacoustic Tomography (MSOT) devices</w:t>
      </w:r>
      <w:r w:rsidR="00D23FA1" w:rsidRPr="00643773">
        <w:t>,</w:t>
      </w:r>
      <w:sdt>
        <w:sdtPr>
          <w:rPr>
            <w:color w:val="000000"/>
            <w:vertAlign w:val="superscript"/>
          </w:rPr>
          <w:tag w:val="MENDELEY_CITATION_v3_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"/>
          <w:id w:val="-1683732782"/>
          <w:placeholder>
            <w:docPart w:val="CCFE520BF0304C768505C6F1A723AED6"/>
          </w:placeholder>
        </w:sdtPr>
        <w:sdtEndPr/>
        <w:sdtContent>
          <w:r w:rsidR="00E0651E" w:rsidRPr="00E0651E">
            <w:rPr>
              <w:color w:val="000000"/>
              <w:vertAlign w:val="superscript"/>
            </w:rPr>
            <w:t>8,9</w:t>
          </w:r>
        </w:sdtContent>
      </w:sdt>
      <w:r w:rsidR="00D23FA1" w:rsidRPr="00643773">
        <w:t xml:space="preserve"> or at 1064 n</w:t>
      </w:r>
      <w:r w:rsidR="00080206">
        <w:t>m.</w:t>
      </w:r>
      <w:sdt>
        <w:sdtPr>
          <w:rPr>
            <w:color w:val="000000"/>
            <w:vertAlign w:val="superscript"/>
          </w:rPr>
          <w:tag w:val="MENDELEY_CITATION_v3_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"/>
          <w:id w:val="1014341814"/>
          <w:placeholder>
            <w:docPart w:val="CCFE520BF0304C768505C6F1A723AED6"/>
          </w:placeholder>
        </w:sdtPr>
        <w:sdtEndPr/>
        <w:sdtContent>
          <w:r w:rsidR="00E0651E" w:rsidRPr="00E0651E">
            <w:rPr>
              <w:color w:val="000000"/>
              <w:vertAlign w:val="superscript"/>
            </w:rPr>
            <w:t>10,11</w:t>
          </w:r>
        </w:sdtContent>
      </w:sdt>
      <w:r w:rsidR="00D23FA1" w:rsidRPr="00643773">
        <w:t xml:space="preserve"> Some studies have</w:t>
      </w:r>
      <w:r w:rsidR="00465E71">
        <w:t xml:space="preserve"> also</w:t>
      </w:r>
      <w:r w:rsidR="00D23FA1" w:rsidRPr="00643773">
        <w:t xml:space="preserve"> combined illumination below and above 1060 nm to differentiate </w:t>
      </w:r>
      <w:r w:rsidR="00D23FA1">
        <w:t>Hb and HbO2, most notably the largest clinical studies</w:t>
      </w:r>
      <w:r w:rsidR="001831B9">
        <w:t>, which utilize</w:t>
      </w:r>
      <w:r w:rsidR="00D23FA1">
        <w:t xml:space="preserve"> </w:t>
      </w:r>
      <w:r w:rsidR="007A17C0">
        <w:t xml:space="preserve">hybrid </w:t>
      </w:r>
      <w:r w:rsidR="00D23FA1">
        <w:t>OptA</w:t>
      </w:r>
      <w:r w:rsidR="007A17C0">
        <w:t xml:space="preserve"> and ultrasound</w:t>
      </w:r>
      <w:r w:rsidR="00D23FA1">
        <w:t xml:space="preserve"> imaging to enhance breast cancer diagnosis</w:t>
      </w:r>
      <w:r w:rsidR="00D23FA1" w:rsidRPr="00643773">
        <w:t>.</w:t>
      </w:r>
      <w:sdt>
        <w:sdtPr>
          <w:rPr>
            <w:color w:val="000000"/>
            <w:vertAlign w:val="superscript"/>
          </w:rPr>
          <w:tag w:val="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"/>
          <w:id w:val="-1007597412"/>
          <w:placeholder>
            <w:docPart w:val="CCFE520BF0304C768505C6F1A723AED6"/>
          </w:placeholder>
        </w:sdtPr>
        <w:sdtEndPr/>
        <w:sdtContent>
          <w:r w:rsidR="00E0651E" w:rsidRPr="00E0651E">
            <w:rPr>
              <w:color w:val="000000"/>
              <w:vertAlign w:val="superscript"/>
            </w:rPr>
            <w:t>12–15</w:t>
          </w:r>
        </w:sdtContent>
      </w:sdt>
      <w:r w:rsidR="00D23FA1">
        <w:t xml:space="preserve"> </w:t>
      </w:r>
    </w:p>
    <w:p w14:paraId="159754A4" w14:textId="7D124CB4" w:rsidR="0018324B" w:rsidRPr="00AF3E43" w:rsidRDefault="00D23FA1" w:rsidP="00207133">
      <w:pPr>
        <w:pStyle w:val="SPIEbodytext"/>
      </w:pPr>
      <w:r>
        <w:t xml:space="preserve">Optical absorption by </w:t>
      </w:r>
      <w:r w:rsidR="006F6698" w:rsidRPr="00643773">
        <w:t>deoxygenated hemoglobin</w:t>
      </w:r>
      <w:r w:rsidR="006F6698">
        <w:t xml:space="preserve"> (Hb) </w:t>
      </w:r>
      <w:r>
        <w:t xml:space="preserve">is </w:t>
      </w:r>
      <w:r w:rsidR="008709B6">
        <w:t xml:space="preserve">the </w:t>
      </w:r>
      <w:r>
        <w:t>highest below 800 nm</w:t>
      </w:r>
      <w:r w:rsidR="004A502D">
        <w:t xml:space="preserve">; thus, Hb is assessed using wavelengths in the </w:t>
      </w:r>
      <w:r>
        <w:t>Near-infrared I window.</w:t>
      </w:r>
      <w:sdt>
        <w:sdtPr>
          <w:rPr>
            <w:color w:val="000000"/>
            <w:vertAlign w:val="superscript"/>
          </w:rPr>
          <w:tag w:val="MENDELEY_CITATION_v3_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"/>
          <w:id w:val="-130564543"/>
          <w:placeholder>
            <w:docPart w:val="9F5589CFFE8C4CD790B254AD225C9C33"/>
          </w:placeholder>
        </w:sdtPr>
        <w:sdtEndPr/>
        <w:sdtContent>
          <w:r w:rsidR="00E0651E" w:rsidRPr="00E0651E">
            <w:rPr>
              <w:color w:val="000000"/>
              <w:vertAlign w:val="superscript"/>
            </w:rPr>
            <w:t>16</w:t>
          </w:r>
        </w:sdtContent>
      </w:sdt>
      <w:r>
        <w:t xml:space="preserve"> In turn, </w:t>
      </w:r>
      <w:r w:rsidR="00A56C80" w:rsidRPr="00643773">
        <w:t>oxygenated</w:t>
      </w:r>
      <w:r w:rsidR="00A56C80">
        <w:t xml:space="preserve"> hemoglobin (HbO2)</w:t>
      </w:r>
      <w:r w:rsidR="00A56C80" w:rsidRPr="00643773">
        <w:t xml:space="preserve"> </w:t>
      </w:r>
      <w:r>
        <w:t xml:space="preserve">needs to be assessed </w:t>
      </w:r>
      <w:r w:rsidR="00122E0C">
        <w:t>at wavelengths above 800 nm, given its</w:t>
      </w:r>
      <w:r w:rsidR="006F6698">
        <w:t xml:space="preserve"> higher optical absorption at these wavelengths</w:t>
      </w:r>
      <w:r w:rsidR="004A502D">
        <w:t xml:space="preserve">. </w:t>
      </w:r>
      <w:r w:rsidR="00A56C80">
        <w:t xml:space="preserve">For wavelengths above 1000 nm, </w:t>
      </w:r>
      <w:r w:rsidR="00A56C80" w:rsidRPr="00643773">
        <w:t>lipids and water</w:t>
      </w:r>
      <w:r w:rsidR="00A56C80">
        <w:t xml:space="preserve"> </w:t>
      </w:r>
      <w:r w:rsidR="00A56C80" w:rsidRPr="00643773">
        <w:t>absorb similarly strongly, like hemoglobin,</w:t>
      </w:r>
      <w:sdt>
        <w:sdtPr>
          <w:rPr>
            <w:color w:val="000000"/>
            <w:vertAlign w:val="superscript"/>
          </w:rPr>
          <w:tag w:val="MENDELEY_CITATION_v3_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"/>
          <w:id w:val="1780208855"/>
          <w:placeholder>
            <w:docPart w:val="DefaultPlaceholder_-1854013440"/>
          </w:placeholder>
        </w:sdtPr>
        <w:sdtEndPr/>
        <w:sdtContent>
          <w:r w:rsidR="00EF2329" w:rsidRPr="00EF2329">
            <w:rPr>
              <w:color w:val="000000"/>
              <w:vertAlign w:val="superscript"/>
            </w:rPr>
            <w:t>17</w:t>
          </w:r>
        </w:sdtContent>
      </w:sdt>
      <w:r w:rsidR="00A56C80" w:rsidRPr="00643773">
        <w:t xml:space="preserve"> but tissue scattering is reduced</w:t>
      </w:r>
      <w:r w:rsidR="00A56C80">
        <w:t xml:space="preserve"> </w:t>
      </w:r>
      <w:r w:rsidR="00645261">
        <w:t>compared to wavelengths below 1000 nm</w:t>
      </w:r>
      <w:sdt>
        <w:sdtPr>
          <w:rPr>
            <w:color w:val="000000"/>
            <w:vertAlign w:val="superscript"/>
          </w:rPr>
          <w:tag w:val="MENDELEY_CITATION_v3_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"/>
          <w:id w:val="-1867967578"/>
          <w:placeholder>
            <w:docPart w:val="DefaultPlaceholder_-1854013440"/>
          </w:placeholder>
        </w:sdtPr>
        <w:sdtEndPr/>
        <w:sdtContent>
          <w:r w:rsidR="00EF2329" w:rsidRPr="00EF2329">
            <w:rPr>
              <w:color w:val="000000"/>
              <w:vertAlign w:val="superscript"/>
            </w:rPr>
            <w:t>18</w:t>
          </w:r>
        </w:sdtContent>
      </w:sdt>
      <w:r w:rsidR="00645261">
        <w:t xml:space="preserve"> </w:t>
      </w:r>
      <w:r w:rsidR="00A56C80">
        <w:t>which improves OptA contrast</w:t>
      </w:r>
      <w:r w:rsidR="002373D5">
        <w:t>.</w:t>
      </w:r>
      <w:r w:rsidR="00127216">
        <w:t xml:space="preserve"> Th</w:t>
      </w:r>
      <w:r w:rsidR="005E70DC">
        <w:t xml:space="preserve">is raises the question </w:t>
      </w:r>
      <w:r w:rsidR="00122E0C">
        <w:t>of whether</w:t>
      </w:r>
      <w:r w:rsidR="00127216">
        <w:t xml:space="preserve"> HbO2-rich arteries should be imaged above or below 1000 nm.</w:t>
      </w:r>
      <w:r w:rsidR="00A56C80">
        <w:t xml:space="preserve"> </w:t>
      </w:r>
      <w:r w:rsidR="004A502D">
        <w:t xml:space="preserve">Previous studies, including simulations, </w:t>
      </w:r>
      <w:r w:rsidR="004A502D" w:rsidRPr="00223FAA">
        <w:rPr>
          <w:i/>
          <w:iCs/>
        </w:rPr>
        <w:t>ex vivo</w:t>
      </w:r>
      <w:r w:rsidR="004A502D">
        <w:t xml:space="preserve"> tissue, and </w:t>
      </w:r>
      <w:r w:rsidR="004A502D" w:rsidRPr="00223FAA">
        <w:rPr>
          <w:i/>
          <w:iCs/>
        </w:rPr>
        <w:t>in vivo</w:t>
      </w:r>
      <w:r w:rsidR="004A502D">
        <w:t xml:space="preserve"> animals, have suggested that arterial contrast is higher at wavelengths above 1000 nm than at wavelengths </w:t>
      </w:r>
      <w:r>
        <w:t>below 1000 nm.</w:t>
      </w:r>
      <w:sdt>
        <w:sdtPr>
          <w:rPr>
            <w:color w:val="000000"/>
            <w:vertAlign w:val="superscript"/>
          </w:rPr>
          <w:tag w:val="MENDELEY_CITATION_v3_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"/>
          <w:id w:val="-1973658839"/>
          <w:placeholder>
            <w:docPart w:val="A5D4F703E58042868EAB8EBDDE09D3A7"/>
          </w:placeholder>
        </w:sdtPr>
        <w:sdtEndPr/>
        <w:sdtContent>
          <w:r w:rsidR="00EF2329" w:rsidRPr="00EF2329">
            <w:rPr>
              <w:color w:val="000000"/>
              <w:vertAlign w:val="superscript"/>
            </w:rPr>
            <w:t>19,20</w:t>
          </w:r>
        </w:sdtContent>
      </w:sdt>
      <w:r>
        <w:t xml:space="preserve"> However, it </w:t>
      </w:r>
      <w:r w:rsidR="00637DC8">
        <w:t>remains unknown whether</w:t>
      </w:r>
      <w:r>
        <w:t xml:space="preserve"> these findings directly translate to </w:t>
      </w:r>
      <w:r w:rsidRPr="6DA1170E">
        <w:rPr>
          <w:i/>
          <w:iCs/>
        </w:rPr>
        <w:t>in vivo</w:t>
      </w:r>
      <w:r>
        <w:t xml:space="preserve"> human imaging</w:t>
      </w:r>
      <w:r w:rsidR="0018324B">
        <w:t xml:space="preserve">. </w:t>
      </w:r>
    </w:p>
    <w:p w14:paraId="0D12BD82" w14:textId="1BA8763F" w:rsidR="00207133" w:rsidRPr="00643773" w:rsidRDefault="00207133" w:rsidP="00207133">
      <w:pPr>
        <w:pStyle w:val="SPIEbodytext"/>
      </w:pPr>
      <w:r>
        <w:t>This</w:t>
      </w:r>
      <w:r w:rsidRPr="00643773">
        <w:t xml:space="preserve"> work compares the </w:t>
      </w:r>
      <w:r>
        <w:t xml:space="preserve">arterial </w:t>
      </w:r>
      <w:r w:rsidRPr="00643773">
        <w:t>vascular contrast in the breast tumor environment in OptA images</w:t>
      </w:r>
      <w:r>
        <w:t xml:space="preserve"> acquired with commercial MSOT devices</w:t>
      </w:r>
      <w:r w:rsidRPr="00643773">
        <w:t xml:space="preserve"> of one mouse and one human at 850 nm and 1060 nm. We observed higher vasculature contrast</w:t>
      </w:r>
      <w:r w:rsidR="00637DC8">
        <w:t>, as measured by contrast resolution (CR) and contrast-to-noise ratio (CNR), at 1060 nm compared to</w:t>
      </w:r>
      <w:r w:rsidRPr="00643773">
        <w:t xml:space="preserve"> 850 nm in the mouse. However, we observed the opposite for the human</w:t>
      </w:r>
      <w:r>
        <w:t xml:space="preserve"> image</w:t>
      </w:r>
      <w:r w:rsidRPr="00643773">
        <w:t xml:space="preserve">, with contrast being </w:t>
      </w:r>
      <w:r>
        <w:t xml:space="preserve">primarily </w:t>
      </w:r>
      <w:r w:rsidRPr="00643773">
        <w:t xml:space="preserve">higher at 850 nm than at 1060 nm. </w:t>
      </w:r>
    </w:p>
    <w:p w14:paraId="5D2039E8" w14:textId="41DCBC15" w:rsidR="0018324B" w:rsidRPr="00AF3E43" w:rsidRDefault="00207133" w:rsidP="00207133">
      <w:pPr>
        <w:pStyle w:val="SPIEbodytext"/>
      </w:pPr>
      <w:r w:rsidRPr="00643773">
        <w:t>Our work serves as a reference for selecting the correct wavelength range to visualize</w:t>
      </w:r>
      <w:r>
        <w:t xml:space="preserve"> arterial</w:t>
      </w:r>
      <w:r w:rsidRPr="00643773">
        <w:t xml:space="preserve"> breast tumor-related contrast </w:t>
      </w:r>
      <w:r>
        <w:t>using commercial MSOT devices</w:t>
      </w:r>
      <w:r w:rsidRPr="00643773">
        <w:t xml:space="preserve">. It can guide the design of future clinical studies </w:t>
      </w:r>
      <w:r w:rsidR="00637DC8">
        <w:t>aimed at enhancing clinical routine in breast cancer diagnosis and treatment using</w:t>
      </w:r>
      <w:r w:rsidRPr="00643773">
        <w:t xml:space="preserve"> OptA</w:t>
      </w:r>
      <w:r>
        <w:t xml:space="preserve"> imaging</w:t>
      </w:r>
      <w:r w:rsidR="0018324B" w:rsidRPr="00AF3E43">
        <w:t>.</w:t>
      </w:r>
    </w:p>
    <w:p w14:paraId="2C547FBE" w14:textId="6D3D800E" w:rsidR="00AB4333" w:rsidRPr="00886400" w:rsidRDefault="00E60AA1" w:rsidP="008E1FF1">
      <w:pPr>
        <w:pStyle w:val="berschrift1"/>
      </w:pPr>
      <w:r w:rsidRPr="00886400">
        <w:t>METHODS</w:t>
      </w:r>
    </w:p>
    <w:p w14:paraId="2AB81543" w14:textId="0CB28EE1" w:rsidR="005F0E3A" w:rsidRDefault="005F0E3A" w:rsidP="005F0E3A">
      <w:pPr>
        <w:pStyle w:val="SPIEbodytext"/>
      </w:pPr>
      <w:r>
        <w:t>MSOT imaging was conducted using two commercial MSOT devices</w:t>
      </w:r>
      <w:r w:rsidR="0027660B">
        <w:t>,</w:t>
      </w:r>
      <w:r>
        <w:t xml:space="preserve"> which are compared in Fig. 1. A MSOT Acuity Echo</w:t>
      </w:r>
      <w:r w:rsidRPr="00641BD9">
        <w:rPr>
          <w:vertAlign w:val="superscript"/>
        </w:rPr>
        <w:t>®</w:t>
      </w:r>
      <w:r>
        <w:t xml:space="preserve"> prototype (iThera Medical GmbH, Munich, Germany), displayed in Fig. 1A, was utilized for human scanning. Fig. 1B </w:t>
      </w:r>
      <w:r w:rsidR="004924D0">
        <w:t>illustrates the geometry of the handheld imaging probe, which comprises</w:t>
      </w:r>
      <w:r>
        <w:t xml:space="preserve"> a 256-element ultrasound transducer</w:t>
      </w:r>
      <w:r w:rsidR="00437D87">
        <w:t xml:space="preserve"> (UT)</w:t>
      </w:r>
      <w:r>
        <w:t xml:space="preserve"> array with 125° angular coverage. The transducers have a center frequency of approximately 4 MHz and a bandwidth</w:t>
      </w:r>
      <w:r w:rsidR="009246AA">
        <w:t xml:space="preserve"> &gt;111%</w:t>
      </w:r>
      <w:r>
        <w:t xml:space="preserve">. The probe is separated from human tissue </w:t>
      </w:r>
      <w:r w:rsidR="004924D0">
        <w:t xml:space="preserve">by a membrane, and a gel coupling pad is located between the membrane and the </w:t>
      </w:r>
      <w:r>
        <w:t xml:space="preserve">array to ensure acoustic coupling. The device provides images with a </w:t>
      </w:r>
      <w:r w:rsidR="004924D0">
        <w:t xml:space="preserve">field of view of 4 cm in width and 2.7 cm in depth, </w:t>
      </w:r>
      <w:r w:rsidR="00AE0E12">
        <w:t>at</w:t>
      </w:r>
      <w:r w:rsidR="004924D0">
        <w:t xml:space="preserve"> a resolution of 100µm</w:t>
      </w:r>
      <w:r>
        <w:t xml:space="preserve">. Optical excitation is performed </w:t>
      </w:r>
      <w:r w:rsidR="006C7878">
        <w:t>using an optical parametric oscillator (OPO) laser that emits nanosecond laser pulses between 660 nm and 1300 nm (with a 10 nm step size) at a</w:t>
      </w:r>
      <w:r>
        <w:t xml:space="preserve"> 25 Hz repetition rate. In parallel to MSOT imaging, brightness-mode reflection ultrasound tomography images are acquired</w:t>
      </w:r>
      <w:r w:rsidR="006C7878">
        <w:t>,</w:t>
      </w:r>
      <w:r>
        <w:t xml:space="preserve"> enabling hybrid optoacoustic and multispectral optoacoustic tomography (MS-OPUS) imaging. Fig. 1C displays the optical energy measured at the membrane, i.e., tissue interface, provided by the laser</w:t>
      </w:r>
      <w:r w:rsidR="00573F77">
        <w:t>. Generally, t</w:t>
      </w:r>
      <w:r w:rsidR="006C7878">
        <w:t>he</w:t>
      </w:r>
      <w:r>
        <w:t xml:space="preserve"> laser energy output peaks around 800 nm</w:t>
      </w:r>
      <w:r w:rsidR="00573F77">
        <w:t xml:space="preserve"> and decreases</w:t>
      </w:r>
      <w:r>
        <w:t xml:space="preserve"> </w:t>
      </w:r>
      <w:r w:rsidR="00573F77">
        <w:t>for</w:t>
      </w:r>
      <w:r>
        <w:t xml:space="preserve"> </w:t>
      </w:r>
      <w:r w:rsidR="00573F77">
        <w:t>larger</w:t>
      </w:r>
      <w:r>
        <w:t xml:space="preserve"> wavelengths. Accordingly, t</w:t>
      </w:r>
      <w:r w:rsidRPr="00BB5A81">
        <w:t>he laser energy at 850 nm is 77.7% higher than at 1060 nm</w:t>
      </w:r>
      <w:r>
        <w:t>.</w:t>
      </w:r>
      <w:r w:rsidR="00203B53">
        <w:t xml:space="preserve"> </w:t>
      </w:r>
      <w:r w:rsidR="00203B53" w:rsidRPr="002C4D35">
        <w:t xml:space="preserve">The human data presented </w:t>
      </w:r>
      <w:r w:rsidR="00D17463">
        <w:t>were</w:t>
      </w:r>
      <w:r w:rsidR="00203B53" w:rsidRPr="002C4D35">
        <w:t xml:space="preserve"> collected</w:t>
      </w:r>
      <w:r w:rsidR="00203B53">
        <w:t xml:space="preserve"> by a professional radiologist</w:t>
      </w:r>
      <w:r w:rsidR="00203B53" w:rsidRPr="002C4D35">
        <w:t xml:space="preserve"> at Memorial Sloan Kettering Cancer Center, New York City, New York, USA.</w:t>
      </w:r>
      <w:r w:rsidR="00203B53">
        <w:t xml:space="preserve"> The patient with suspected malignant breast cancer provided voluntary written informed consent prior to imaging. </w:t>
      </w:r>
      <w:r w:rsidR="00203B53" w:rsidRPr="00EC628F">
        <w:t xml:space="preserve">The study was approved by the Memorial Sloan Kettering Cancer Center institutional review board (IRB number Rad21-003). </w:t>
      </w:r>
    </w:p>
    <w:p w14:paraId="581383D8" w14:textId="42D2A8B7" w:rsidR="004D7EF5" w:rsidRPr="00203B53" w:rsidRDefault="005F0E3A" w:rsidP="005F0E3A">
      <w:pPr>
        <w:pStyle w:val="SPIEbodytext"/>
      </w:pPr>
      <w:r>
        <w:t xml:space="preserve">For animal imaging, we employed </w:t>
      </w:r>
      <w:r w:rsidR="00C25A31">
        <w:t>an MSOT inVision (iThera Medical GmbH, Munich, Germany) device, as shown in Fig. 1D. The device features a specialized imaging chamber that</w:t>
      </w:r>
      <w:r>
        <w:t xml:space="preserve"> hosts the</w:t>
      </w:r>
      <w:r w:rsidR="00437D87">
        <w:t xml:space="preserve"> 256-element</w:t>
      </w:r>
      <w:r>
        <w:t xml:space="preserve"> </w:t>
      </w:r>
      <w:r w:rsidR="00437D87">
        <w:t>UT</w:t>
      </w:r>
      <w:r w:rsidR="00F01039">
        <w:t xml:space="preserve"> array</w:t>
      </w:r>
      <w:r w:rsidR="00437D87">
        <w:t>,</w:t>
      </w:r>
      <w:r>
        <w:t xml:space="preserve"> </w:t>
      </w:r>
      <w:r w:rsidR="00437D87">
        <w:t>d</w:t>
      </w:r>
      <w:r>
        <w:t>isplayed in Fig. 1E, with 270° angular coverage. All transducers have a center frequency of approximately 5 MHz and a bandwidth</w:t>
      </w:r>
      <w:r w:rsidR="00B24BE5">
        <w:t xml:space="preserve"> &gt;65%</w:t>
      </w:r>
      <w:r>
        <w:t xml:space="preserve">. The mouse is </w:t>
      </w:r>
      <w:r w:rsidR="008709B6">
        <w:t xml:space="preserve">fixed </w:t>
      </w:r>
      <w:r>
        <w:t>in the center of rotation</w:t>
      </w:r>
      <w:r w:rsidR="00C25A31">
        <w:t>,</w:t>
      </w:r>
      <w:r>
        <w:t xml:space="preserve"> and images of a 4 cm by 4 cm field of view are </w:t>
      </w:r>
      <w:r w:rsidR="009B771F">
        <w:t>acquired (resolution: 100µm)</w:t>
      </w:r>
      <w:r>
        <w:t xml:space="preserve">. The chamber is filled with heavy water, i.e., </w:t>
      </w:r>
      <w:r w:rsidR="00C25A31">
        <w:t>deuterium oxide</w:t>
      </w:r>
      <w:r>
        <w:t xml:space="preserve"> (D2O), to ensure acoustic coupling and optimized optical transmission. For tissue excitation, an </w:t>
      </w:r>
      <w:r w:rsidR="00E875E1">
        <w:t>OPO laser emit</w:t>
      </w:r>
      <w:r w:rsidR="00186CB7">
        <w:t>s</w:t>
      </w:r>
      <w:r w:rsidR="00E875E1">
        <w:t xml:space="preserve"> nanosecond pulses between 680 nm and 1300 nm (step size: 10 nm) at a</w:t>
      </w:r>
      <w:r>
        <w:t xml:space="preserve"> 20 Hz repetition rate. The laser energy, </w:t>
      </w:r>
      <w:r w:rsidR="00E875E1">
        <w:t xml:space="preserve">as displayed in Fig. 1F, exhibits a similar pattern to the clinical laser </w:t>
      </w:r>
      <w:r w:rsidR="00E875E1">
        <w:lastRenderedPageBreak/>
        <w:t>energy in Fig. 1c, but with a stronger intensity</w:t>
      </w:r>
      <w:r w:rsidR="00203B53">
        <w:t xml:space="preserve"> and two laser energy peaks</w:t>
      </w:r>
      <w:r>
        <w:t>. The laser energy at 850 nm is 42.0% higher than at 1060 nm.</w:t>
      </w:r>
      <w:r w:rsidR="00203B53">
        <w:t xml:space="preserve"> </w:t>
      </w:r>
      <w:r w:rsidRPr="00EC628F">
        <w:t>Animal</w:t>
      </w:r>
      <w:r w:rsidRPr="009758CE">
        <w:t xml:space="preserve"> imaging</w:t>
      </w:r>
      <w:r>
        <w:t xml:space="preserve"> was performed at </w:t>
      </w:r>
      <w:r w:rsidR="007545FC">
        <w:t xml:space="preserve">the </w:t>
      </w:r>
      <w:r>
        <w:t>Helmholtz Zentrum München, Munich, Germany. A</w:t>
      </w:r>
      <w:r w:rsidRPr="009758CE">
        <w:t>n athymic nude m</w:t>
      </w:r>
      <w:r w:rsidR="007545FC">
        <w:t>ouse</w:t>
      </w:r>
      <w:r w:rsidRPr="009758CE">
        <w:t xml:space="preserve"> (Foxn1 strain; Charles River Laboratories) </w:t>
      </w:r>
      <w:r>
        <w:t>was</w:t>
      </w:r>
      <w:r w:rsidRPr="009758CE">
        <w:t xml:space="preserve"> injected with tumor cells</w:t>
      </w:r>
      <w:r>
        <w:t xml:space="preserve"> (</w:t>
      </w:r>
      <w:r w:rsidRPr="00FA3D61">
        <w:t>4T1 murine mammary carcinoma cells; ATCC</w:t>
      </w:r>
      <w:r>
        <w:t xml:space="preserve">) </w:t>
      </w:r>
      <w:r w:rsidRPr="00D16C10">
        <w:t>subcutaneously in the lower dorsal region</w:t>
      </w:r>
      <w:r w:rsidRPr="009758CE">
        <w:t xml:space="preserve">. Imaging was performed ten days after tumor injection. </w:t>
      </w:r>
      <w:r w:rsidRPr="002C4D35">
        <w:t xml:space="preserve">All animal experiments were conducted at Helmholtz Zentrum München in accordance with institutional and national guidelines for animal care and use in research. The study protocol was reviewed and approved by the Government of Upper Bavaria. </w:t>
      </w:r>
    </w:p>
    <w:p w14:paraId="7E607DCC" w14:textId="70059021" w:rsidR="00091395" w:rsidRDefault="002D28DA" w:rsidP="008C1537">
      <w:pPr>
        <w:spacing w:before="120"/>
        <w:jc w:val="center"/>
      </w:pPr>
      <w:r>
        <w:rPr>
          <w:rFonts w:ascii="Calibri" w:hAnsi="Calibri"/>
          <w:bCs/>
          <w:noProof/>
          <w:color w:val="222222"/>
          <w:sz w:val="28"/>
          <w:lang w:eastAsia="en-GB"/>
        </w:rPr>
        <w:drawing>
          <wp:inline distT="0" distB="0" distL="0" distR="0" wp14:anchorId="7D44E95A" wp14:editId="51D16E5E">
            <wp:extent cx="4021200" cy="4690800"/>
            <wp:effectExtent l="0" t="0" r="0" b="0"/>
            <wp:docPr id="8506274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21200" cy="4690800"/>
                    </a:xfrm>
                    <a:prstGeom prst="rect">
                      <a:avLst/>
                    </a:prstGeom>
                    <a:noFill/>
                    <a:ln>
                      <a:noFill/>
                    </a:ln>
                  </pic:spPr>
                </pic:pic>
              </a:graphicData>
            </a:graphic>
          </wp:inline>
        </w:drawing>
      </w:r>
    </w:p>
    <w:p w14:paraId="7A4518C7" w14:textId="67421E4D" w:rsidR="007264AB" w:rsidRPr="007264AB" w:rsidRDefault="003F1FC4" w:rsidP="00462963">
      <w:pPr>
        <w:pStyle w:val="SPIEfigurecaption"/>
        <w:jc w:val="both"/>
      </w:pPr>
      <w:r w:rsidRPr="00525E1D">
        <w:rPr>
          <w:b/>
          <w:bCs/>
        </w:rPr>
        <w:t xml:space="preserve">Figure 1 </w:t>
      </w:r>
      <w:r w:rsidR="003035B0" w:rsidRPr="00525E1D">
        <w:rPr>
          <w:b/>
          <w:bCs/>
          <w:szCs w:val="18"/>
        </w:rPr>
        <w:t>Comparison of commercial human and animal Multispectral Optoacoustic Tomography (MSOT) devices</w:t>
      </w:r>
      <w:r w:rsidR="003035B0" w:rsidRPr="007803CC">
        <w:rPr>
          <w:b/>
          <w:bCs/>
          <w:szCs w:val="18"/>
        </w:rPr>
        <w:t>.</w:t>
      </w:r>
      <w:r w:rsidR="003035B0" w:rsidRPr="007803CC">
        <w:rPr>
          <w:szCs w:val="18"/>
        </w:rPr>
        <w:t xml:space="preserve"> (A-C) The MSOT Acuity Echo</w:t>
      </w:r>
      <w:r w:rsidR="003035B0" w:rsidRPr="00203B53">
        <w:rPr>
          <w:szCs w:val="18"/>
          <w:vertAlign w:val="superscript"/>
        </w:rPr>
        <w:t>®</w:t>
      </w:r>
      <w:r w:rsidR="003035B0" w:rsidRPr="007803CC">
        <w:rPr>
          <w:szCs w:val="18"/>
        </w:rPr>
        <w:t xml:space="preserve"> (A; </w:t>
      </w:r>
      <w:r w:rsidR="003035B0">
        <w:rPr>
          <w:szCs w:val="18"/>
        </w:rPr>
        <w:t>iThera Medical GmbH</w:t>
      </w:r>
      <w:r w:rsidR="003035B0" w:rsidRPr="007803CC">
        <w:rPr>
          <w:szCs w:val="18"/>
        </w:rPr>
        <w:t xml:space="preserve">, Munich, Germany) is a human MSOT device featuring a handheld probe with </w:t>
      </w:r>
      <w:r w:rsidR="00E875E1">
        <w:rPr>
          <w:szCs w:val="18"/>
        </w:rPr>
        <w:t xml:space="preserve">a </w:t>
      </w:r>
      <w:r w:rsidR="003035B0" w:rsidRPr="007803CC">
        <w:rPr>
          <w:szCs w:val="18"/>
        </w:rPr>
        <w:t>125° ultrasound transducer (UT) array, a field of view (FOV) of 4 cm x 2.7 cm (B)</w:t>
      </w:r>
      <w:r w:rsidR="001E5556">
        <w:rPr>
          <w:szCs w:val="18"/>
        </w:rPr>
        <w:t>,</w:t>
      </w:r>
      <w:r w:rsidR="003035B0" w:rsidRPr="007803CC">
        <w:rPr>
          <w:szCs w:val="18"/>
        </w:rPr>
        <w:t xml:space="preserve"> and a</w:t>
      </w:r>
      <w:r w:rsidR="003035B0">
        <w:rPr>
          <w:szCs w:val="18"/>
        </w:rPr>
        <w:t xml:space="preserve"> tunable</w:t>
      </w:r>
      <w:r w:rsidR="003035B0" w:rsidRPr="007803CC">
        <w:rPr>
          <w:szCs w:val="18"/>
        </w:rPr>
        <w:t xml:space="preserve"> </w:t>
      </w:r>
      <w:r w:rsidR="00E8727C">
        <w:rPr>
          <w:szCs w:val="18"/>
        </w:rPr>
        <w:t xml:space="preserve">near-infrared </w:t>
      </w:r>
      <w:r w:rsidR="003035B0" w:rsidRPr="007803CC">
        <w:rPr>
          <w:szCs w:val="18"/>
        </w:rPr>
        <w:t xml:space="preserve">laser source </w:t>
      </w:r>
      <w:r w:rsidR="003035B0">
        <w:rPr>
          <w:szCs w:val="18"/>
        </w:rPr>
        <w:t xml:space="preserve">with varying laser energy output </w:t>
      </w:r>
      <w:r w:rsidR="00E8727C">
        <w:rPr>
          <w:szCs w:val="18"/>
        </w:rPr>
        <w:t xml:space="preserve">plotted </w:t>
      </w:r>
      <w:r w:rsidR="003035B0">
        <w:rPr>
          <w:szCs w:val="18"/>
        </w:rPr>
        <w:t>between 680 nm and 1100 nm</w:t>
      </w:r>
      <w:r w:rsidR="003035B0" w:rsidRPr="007803CC">
        <w:rPr>
          <w:szCs w:val="18"/>
        </w:rPr>
        <w:t xml:space="preserve"> (C)</w:t>
      </w:r>
      <w:r w:rsidR="003035B0">
        <w:rPr>
          <w:szCs w:val="18"/>
        </w:rPr>
        <w:t xml:space="preserve">. </w:t>
      </w:r>
      <w:r w:rsidR="003035B0" w:rsidRPr="007803CC">
        <w:rPr>
          <w:szCs w:val="18"/>
        </w:rPr>
        <w:t>(D-F) The MSOT inVision</w:t>
      </w:r>
      <w:r w:rsidR="003035B0" w:rsidRPr="00462963">
        <w:rPr>
          <w:szCs w:val="18"/>
          <w:vertAlign w:val="superscript"/>
        </w:rPr>
        <w:t>®</w:t>
      </w:r>
      <w:r w:rsidR="003035B0">
        <w:rPr>
          <w:szCs w:val="18"/>
        </w:rPr>
        <w:t xml:space="preserve"> device</w:t>
      </w:r>
      <w:r w:rsidR="003035B0" w:rsidRPr="007803CC">
        <w:rPr>
          <w:szCs w:val="18"/>
        </w:rPr>
        <w:t xml:space="preserve"> (D; </w:t>
      </w:r>
      <w:r w:rsidR="003035B0">
        <w:rPr>
          <w:szCs w:val="18"/>
        </w:rPr>
        <w:t>iThera Medical GmbH</w:t>
      </w:r>
      <w:r w:rsidR="003035B0" w:rsidRPr="007803CC">
        <w:rPr>
          <w:szCs w:val="18"/>
        </w:rPr>
        <w:t xml:space="preserve">, Munich, Germany) is an animal MSOT device featuring an imaging chamber with </w:t>
      </w:r>
      <w:r w:rsidR="007545FC">
        <w:rPr>
          <w:szCs w:val="18"/>
        </w:rPr>
        <w:t xml:space="preserve">a </w:t>
      </w:r>
      <w:r w:rsidR="003035B0" w:rsidRPr="007803CC">
        <w:rPr>
          <w:szCs w:val="18"/>
        </w:rPr>
        <w:t>270° UT array, a FOV of 4 cm x 4 cm (E)</w:t>
      </w:r>
      <w:r w:rsidR="001E5556">
        <w:rPr>
          <w:szCs w:val="18"/>
        </w:rPr>
        <w:t>,</w:t>
      </w:r>
      <w:r w:rsidR="003035B0" w:rsidRPr="007803CC">
        <w:rPr>
          <w:szCs w:val="18"/>
        </w:rPr>
        <w:t xml:space="preserve"> and a </w:t>
      </w:r>
      <w:r w:rsidR="003035B0">
        <w:rPr>
          <w:szCs w:val="18"/>
        </w:rPr>
        <w:t>tunable</w:t>
      </w:r>
      <w:r w:rsidR="003035B0" w:rsidRPr="007803CC">
        <w:rPr>
          <w:szCs w:val="18"/>
        </w:rPr>
        <w:t xml:space="preserve"> </w:t>
      </w:r>
      <w:r w:rsidR="00E8727C">
        <w:rPr>
          <w:szCs w:val="18"/>
        </w:rPr>
        <w:t xml:space="preserve">near-infrared </w:t>
      </w:r>
      <w:r w:rsidR="003035B0" w:rsidRPr="007803CC">
        <w:rPr>
          <w:szCs w:val="18"/>
        </w:rPr>
        <w:t xml:space="preserve">laser source </w:t>
      </w:r>
      <w:r w:rsidR="003035B0">
        <w:rPr>
          <w:szCs w:val="18"/>
        </w:rPr>
        <w:t xml:space="preserve">with varying laser energy output </w:t>
      </w:r>
      <w:r w:rsidR="00E8727C">
        <w:rPr>
          <w:szCs w:val="18"/>
        </w:rPr>
        <w:t xml:space="preserve">plotted </w:t>
      </w:r>
      <w:r w:rsidR="003035B0">
        <w:rPr>
          <w:szCs w:val="18"/>
        </w:rPr>
        <w:t>between 680 nm and 11</w:t>
      </w:r>
      <w:r w:rsidR="00ED7932">
        <w:rPr>
          <w:szCs w:val="18"/>
        </w:rPr>
        <w:t>0</w:t>
      </w:r>
      <w:r w:rsidR="003035B0">
        <w:rPr>
          <w:szCs w:val="18"/>
        </w:rPr>
        <w:t>0 nm</w:t>
      </w:r>
      <w:r w:rsidR="003035B0" w:rsidRPr="007803CC">
        <w:rPr>
          <w:szCs w:val="18"/>
        </w:rPr>
        <w:t xml:space="preserve"> (</w:t>
      </w:r>
      <w:r w:rsidR="003035B0">
        <w:rPr>
          <w:szCs w:val="18"/>
        </w:rPr>
        <w:t>F</w:t>
      </w:r>
      <w:r w:rsidR="003035B0" w:rsidRPr="007803CC">
        <w:rPr>
          <w:szCs w:val="18"/>
        </w:rPr>
        <w:t>)</w:t>
      </w:r>
      <w:r w:rsidR="003035B0">
        <w:rPr>
          <w:szCs w:val="18"/>
        </w:rPr>
        <w:t>. The laser energy at 850 nm is 42.0% higher than at 1060 nm</w:t>
      </w:r>
      <w:r w:rsidR="003035B0" w:rsidRPr="007803CC">
        <w:rPr>
          <w:szCs w:val="18"/>
        </w:rPr>
        <w:t xml:space="preserve">. Abbreviations: membr. – membrane; D2O – </w:t>
      </w:r>
      <w:r w:rsidR="003035B0">
        <w:rPr>
          <w:szCs w:val="18"/>
        </w:rPr>
        <w:t>d</w:t>
      </w:r>
      <w:r w:rsidR="003035B0" w:rsidRPr="007803CC">
        <w:rPr>
          <w:szCs w:val="18"/>
        </w:rPr>
        <w:t>euterium oxide.</w:t>
      </w:r>
      <w:r w:rsidR="003035B0">
        <w:rPr>
          <w:szCs w:val="18"/>
        </w:rPr>
        <w:t xml:space="preserve"> (A,D) Provided by iThera Medical GmbH with permission for use.</w:t>
      </w:r>
      <w:r w:rsidR="007264AB" w:rsidRPr="007264AB">
        <w:t xml:space="preserve"> </w:t>
      </w:r>
    </w:p>
    <w:p w14:paraId="4EA7CE7D" w14:textId="19A796BE" w:rsidR="004477E2" w:rsidRPr="00AF3E43" w:rsidRDefault="00A22DF4" w:rsidP="004477E2">
      <w:pPr>
        <w:pStyle w:val="SPIEbodytext"/>
      </w:pPr>
      <w:r>
        <w:t xml:space="preserve">Human and animal signal data </w:t>
      </w:r>
      <w:r w:rsidR="001811E3">
        <w:t>were</w:t>
      </w:r>
      <w:r>
        <w:t xml:space="preserve"> filtered with a Butterworth bandpass filter (300kHz-12MHz and 700kHz-12MHz). Human data was additionally preprocessed with </w:t>
      </w:r>
      <w:r w:rsidR="001811E3">
        <w:t xml:space="preserve">a </w:t>
      </w:r>
      <w:r>
        <w:t>motion quantification algorithm</w:t>
      </w:r>
      <w:sdt>
        <w:sdtPr>
          <w:rPr>
            <w:color w:val="000000"/>
            <w:vertAlign w:val="superscript"/>
          </w:rPr>
          <w:tag w:val="MENDELEY_CITATION_v3_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"/>
          <w:id w:val="-1916083607"/>
          <w:placeholder>
            <w:docPart w:val="F0D1020EDA7343479470360A3D1E4AB3"/>
          </w:placeholder>
        </w:sdtPr>
        <w:sdtEndPr/>
        <w:sdtContent>
          <w:r w:rsidR="00EF2329" w:rsidRPr="00EF2329">
            <w:rPr>
              <w:color w:val="000000"/>
              <w:vertAlign w:val="superscript"/>
            </w:rPr>
            <w:t>21</w:t>
          </w:r>
        </w:sdtContent>
      </w:sdt>
      <w:r>
        <w:t xml:space="preserve"> and a neural network-based electrical denoising algorithm.</w:t>
      </w:r>
      <w:sdt>
        <w:sdtPr>
          <w:rPr>
            <w:color w:val="000000"/>
            <w:vertAlign w:val="superscript"/>
          </w:rPr>
          <w:tag w:val="MENDELEY_CITATION_v3_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lFRUUgVHJhbnNhY3Rpb25zIG9uIE1lZGljYWwgSW1hZ2luZyIsIkRPSSI6IjEwLjExMDkvdG1pLjIwMjIuMzE4MDExNSIsIklTU04iOiIwMjc4LTAwNjIiLCJpc3N1ZWQiOnsiZGF0ZS1wYXJ0cyI6W1syMDIyXV19LCJwYWdlIjoiMzE4Mi0zMTkzIiwiaXNzdWUiOiIxMSIsInZvbHVtZSI6IjQxIiwiY29udGFpbmVyLXRpdGxlLXNob3J0IjoiSUVFRSBUcmFucyBNZWQgSW1hZ2luZyJ9LCJpc1RlbXBvcmFyeSI6ZmFsc2V9XX0="/>
          <w:id w:val="-942911323"/>
          <w:placeholder>
            <w:docPart w:val="F0D1020EDA7343479470360A3D1E4AB3"/>
          </w:placeholder>
        </w:sdtPr>
        <w:sdtEndPr/>
        <w:sdtContent>
          <w:r w:rsidR="00EF2329" w:rsidRPr="00EF2329">
            <w:rPr>
              <w:color w:val="000000"/>
              <w:vertAlign w:val="superscript"/>
            </w:rPr>
            <w:t>22</w:t>
          </w:r>
        </w:sdtContent>
      </w:sdt>
      <w:r>
        <w:t xml:space="preserve">  Human OptA images were reconstructed using a custom model-based reconstruction algorithm with </w:t>
      </w:r>
      <w:r w:rsidR="001811E3">
        <w:t xml:space="preserve">a </w:t>
      </w:r>
      <w:r>
        <w:t>non-negativity constraint.</w:t>
      </w:r>
      <w:sdt>
        <w:sdtPr>
          <w:rPr>
            <w:color w:val="000000"/>
            <w:vertAlign w:val="superscript"/>
          </w:rPr>
          <w:tag w:val="MENDELEY_CITATION_v3_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"/>
          <w:id w:val="1321461901"/>
          <w:placeholder>
            <w:docPart w:val="E115233CBB214581A5E0D432B214D5C8"/>
          </w:placeholder>
        </w:sdtPr>
        <w:sdtEndPr/>
        <w:sdtContent>
          <w:r w:rsidR="00EF2329" w:rsidRPr="00EF2329">
            <w:rPr>
              <w:color w:val="000000"/>
              <w:vertAlign w:val="superscript"/>
            </w:rPr>
            <w:t>23–25</w:t>
          </w:r>
        </w:sdtContent>
      </w:sdt>
      <w:r w:rsidRPr="00EC6452">
        <w:t xml:space="preserve"> </w:t>
      </w:r>
      <w:r w:rsidRPr="00BA7883">
        <w:t xml:space="preserve">Animal data </w:t>
      </w:r>
      <w:r w:rsidR="001811E3">
        <w:t>were</w:t>
      </w:r>
      <w:r w:rsidRPr="00BA7883">
        <w:t xml:space="preserve"> reconstructed using a custom dual-frequency band non-negativity constraint reconstruction algorithm for visualization purposes.</w:t>
      </w:r>
      <w:sdt>
        <w:sdtPr>
          <w:rPr>
            <w:color w:val="000000"/>
            <w:vertAlign w:val="superscript"/>
          </w:rPr>
          <w:tag w:val="MENDELEY_CITATION_v3_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"/>
          <w:id w:val="-964501382"/>
          <w:placeholder>
            <w:docPart w:val="E115233CBB214581A5E0D432B214D5C8"/>
          </w:placeholder>
        </w:sdtPr>
        <w:sdtEndPr/>
        <w:sdtContent>
          <w:r w:rsidR="00EF2329" w:rsidRPr="00EF2329">
            <w:rPr>
              <w:color w:val="000000"/>
              <w:vertAlign w:val="superscript"/>
            </w:rPr>
            <w:t>26</w:t>
          </w:r>
        </w:sdtContent>
      </w:sdt>
      <w:r w:rsidRPr="00BA7883">
        <w:t xml:space="preserve"> </w:t>
      </w:r>
      <w:r w:rsidR="00D403B0">
        <w:t>The speed of sound and regularization parameters were manually tuned</w:t>
      </w:r>
      <w:r>
        <w:t>. Images were corrected by laser energy, but no additional fluence correction was performed. For visualization only, the</w:t>
      </w:r>
      <w:r w:rsidR="007B4A34">
        <w:t xml:space="preserve"> human</w:t>
      </w:r>
      <w:r>
        <w:t xml:space="preserve"> images were enhanced using a low-frequency image envelope. Contrast was assessed in the </w:t>
      </w:r>
      <w:r>
        <w:lastRenderedPageBreak/>
        <w:t>laser energy-corrected images using CR and CNR</w:t>
      </w:r>
      <w:r w:rsidRPr="00DF2E62">
        <w:t>.</w:t>
      </w:r>
      <w:sdt>
        <w:sdtPr>
          <w:rPr>
            <w:color w:val="000000"/>
            <w:vertAlign w:val="superscript"/>
          </w:rPr>
          <w:tag w:val="MENDELEY_CITATION_v3_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lFRUUgVHJhbnNhY3Rpb25zIG9uIE1lZGljYWwgSW1hZ2luZyIsIkRPSSI6IjEwLjExMDkvdG1pLjIwMjIuMzE4MDExNSIsIklTU04iOiIwMjc4LTAwNjIiLCJpc3N1ZWQiOnsiZGF0ZS1wYXJ0cyI6W1syMDIyXV19LCJwYWdlIjoiMzE4Mi0zMTkzIiwiaXNzdWUiOiIxMSIsInZvbHVtZSI6IjQxIiwiY29udGFpbmVyLXRpdGxlLXNob3J0IjoiSUVFRSBUcmFucyBNZWQgSW1hZ2luZyJ9LCJpc1RlbXBvcmFyeSI6ZmFsc2V9XX0="/>
          <w:id w:val="-287203282"/>
          <w:placeholder>
            <w:docPart w:val="E115233CBB214581A5E0D432B214D5C8"/>
          </w:placeholder>
        </w:sdtPr>
        <w:sdtEndPr>
          <w:rPr>
            <w:highlight w:val="yellow"/>
          </w:rPr>
        </w:sdtEndPr>
        <w:sdtContent>
          <w:r w:rsidR="00EF2329" w:rsidRPr="00EF2329">
            <w:rPr>
              <w:color w:val="000000"/>
              <w:vertAlign w:val="superscript"/>
            </w:rPr>
            <w:t>22</w:t>
          </w:r>
        </w:sdtContent>
      </w:sdt>
      <w:r>
        <w:t xml:space="preserve"> Regions of interest </w:t>
      </w:r>
      <w:r w:rsidR="00D403B0">
        <w:t>for the vessels, background, and noise were manually segmented</w:t>
      </w:r>
      <w:r w:rsidR="004477E2" w:rsidRPr="00AF3E43">
        <w:t>.</w:t>
      </w:r>
    </w:p>
    <w:p w14:paraId="50884D62" w14:textId="2D4E4AC1" w:rsidR="00B024AD" w:rsidRPr="00886400" w:rsidRDefault="00B024AD" w:rsidP="008E1FF1">
      <w:pPr>
        <w:pStyle w:val="berschrift1"/>
      </w:pPr>
      <w:r w:rsidRPr="00886400">
        <w:t>RESULTS</w:t>
      </w:r>
    </w:p>
    <w:p w14:paraId="3B31BF8C" w14:textId="3C773B03" w:rsidR="00685562" w:rsidRDefault="00422041" w:rsidP="00685562">
      <w:pPr>
        <w:pStyle w:val="berschrift2"/>
      </w:pPr>
      <w:r>
        <w:t xml:space="preserve">Optical </w:t>
      </w:r>
      <w:r w:rsidR="0073211C">
        <w:t>t</w:t>
      </w:r>
      <w:r>
        <w:t xml:space="preserve">issue </w:t>
      </w:r>
      <w:r w:rsidR="0073211C">
        <w:t>c</w:t>
      </w:r>
      <w:r>
        <w:t xml:space="preserve">haracteristics </w:t>
      </w:r>
      <w:r w:rsidR="0073211C">
        <w:t>a</w:t>
      </w:r>
      <w:r>
        <w:t xml:space="preserve">bove and </w:t>
      </w:r>
      <w:r w:rsidR="0073211C">
        <w:t>b</w:t>
      </w:r>
      <w:r>
        <w:t xml:space="preserve">elow 1000 </w:t>
      </w:r>
      <w:r w:rsidR="00D403B0">
        <w:t>nanometers</w:t>
      </w:r>
      <w:r w:rsidR="00685562">
        <w:t xml:space="preserve"> </w:t>
      </w:r>
    </w:p>
    <w:p w14:paraId="1FFB2E60" w14:textId="645B16BD" w:rsidR="001E6FD4" w:rsidRDefault="001E6FD4" w:rsidP="001E6FD4">
      <w:pPr>
        <w:pStyle w:val="SPIEbodytext"/>
      </w:pPr>
      <w:r w:rsidRPr="00E57B1F">
        <w:t xml:space="preserve">Fig. 2 highlights that both 850 nm and 1060 nm are suitable </w:t>
      </w:r>
      <w:r w:rsidR="00D403B0">
        <w:t>for visualizing arterial vascularization, as HbO2 is the strongest endogenous tissue absorber, aside from</w:t>
      </w:r>
      <w:r w:rsidRPr="00E57B1F">
        <w:t xml:space="preserve"> melanin. However, optical absorption by </w:t>
      </w:r>
      <w:r w:rsidR="00133AC0">
        <w:t xml:space="preserve">lipids and water (H2O), the main constituents of breast tissue, optical scattering, and safety limits for skin exposure to light vary strongly between the two wavelengths and considerably affect </w:t>
      </w:r>
      <w:r w:rsidR="00AE2300">
        <w:t xml:space="preserve">the </w:t>
      </w:r>
      <w:r w:rsidR="00133AC0">
        <w:t>OptA contrast of vascularization</w:t>
      </w:r>
      <w:r w:rsidRPr="00E57B1F">
        <w:t>. Hence, it remains unknown whether arterial vascular contrast can be visualized with higher contrast at wavelengths above or below 1000 nm with commercial MSOT imaging devices</w:t>
      </w:r>
      <w:r>
        <w:t xml:space="preserve">. </w:t>
      </w:r>
    </w:p>
    <w:p w14:paraId="022EDAAB" w14:textId="2B140FA2" w:rsidR="001E6FD4" w:rsidRPr="006F6B53" w:rsidRDefault="001E6FD4" w:rsidP="001E6FD4">
      <w:pPr>
        <w:pStyle w:val="SPIEbodytext"/>
      </w:pPr>
      <w:r>
        <w:t xml:space="preserve">The absorption spectra of the </w:t>
      </w:r>
      <w:r w:rsidR="00323D73">
        <w:t>primary</w:t>
      </w:r>
      <w:r>
        <w:t xml:space="preserve"> endogenous tissue chromophores expected in breast tissue between 680 nm and 1100 nm are displayed in Fig. </w:t>
      </w:r>
      <w:r w:rsidR="0069347D">
        <w:t>2</w:t>
      </w:r>
      <w:r>
        <w:t>A. Melanin’s optical absorption (orange line) decreases continuously and is</w:t>
      </w:r>
      <w:r w:rsidR="004954AB">
        <w:t xml:space="preserve"> at least 1.6</w:t>
      </w:r>
      <w:r>
        <w:t xml:space="preserve"> orders of magnitude stronger than absorption by Hb, HbO2, H2O</w:t>
      </w:r>
      <w:r w:rsidR="00323D73">
        <w:t>,</w:t>
      </w:r>
      <w:r>
        <w:t xml:space="preserve"> and lipids </w:t>
      </w:r>
      <w:r w:rsidR="006A48EC">
        <w:t>over the wavelength range displayed</w:t>
      </w:r>
      <w:r>
        <w:t>. At 800 nm, the isosbestic point of hemoglobin absorption</w:t>
      </w:r>
      <w:r w:rsidR="00323D73">
        <w:t>, HbO2 (pink line) and Hb (blue line) absorb light equally strongly</w:t>
      </w:r>
      <w:r>
        <w:t>. For wavelengths smaller than 800 nm, Hb absorption is stronger than HbO2 absorption</w:t>
      </w:r>
      <w:r w:rsidR="00323D73">
        <w:t>, and for wavelengths above 800 nm,</w:t>
      </w:r>
      <w:r>
        <w:t xml:space="preserve"> vice versa. At wavelengths below 900 nm, the optical extinction coefficients of HbO2 and Hb are multiple orders of magnitude higher than the coefficients of H2O (purple line) and lipid (green line). At wavelengths beyond 900 nm, </w:t>
      </w:r>
      <w:r w:rsidR="00CD78DC">
        <w:t>the optical absorption of both H2O and lipids increases, being 3.56 and 8.96 times</w:t>
      </w:r>
      <w:r>
        <w:t xml:space="preserve"> higher at 1060 nm than at 850 nm, respectively. </w:t>
      </w:r>
      <w:r w:rsidR="001A306A">
        <w:t xml:space="preserve">In comparison to the optical absorption spectra, </w:t>
      </w:r>
      <w:r>
        <w:t xml:space="preserve">Fig. 2B displays the range of optical reduced scattering coefficients in human breast tissue across wavelengths. On average, the optical scattering decreases for increasing wavelength and is 25% smaller at 1060 nm than at 850 nm. </w:t>
      </w:r>
      <w:r w:rsidR="0065371B">
        <w:t>Besides the optical absorption and scattering, OptA imaging contrast is also affected by the injected light energy</w:t>
      </w:r>
      <w:r w:rsidR="00D17463">
        <w:t>,</w:t>
      </w:r>
      <w:r w:rsidR="0065371B">
        <w:t xml:space="preserve"> which is </w:t>
      </w:r>
      <w:r w:rsidR="002622DB">
        <w:t>confined</w:t>
      </w:r>
      <w:r w:rsidR="0065371B">
        <w:t xml:space="preserve"> by the </w:t>
      </w:r>
      <w:r>
        <w:t>safety limit for the skin’s maximum permissible exposure (MPE) to light across wavelengths</w:t>
      </w:r>
      <w:r w:rsidR="00163829">
        <w:t>, showcased in Fig. 2C</w:t>
      </w:r>
      <w:r>
        <w:t xml:space="preserve">. The MPE increases for larger wavelengths and is 263% higher at 1060 nm than at 850 nm. </w:t>
      </w:r>
      <w:r w:rsidR="005C4EE7">
        <w:t>Comparing</w:t>
      </w:r>
      <w:r>
        <w:t xml:space="preserve"> the laser energy of the commercial MSOT devices</w:t>
      </w:r>
      <w:r w:rsidR="005C4EE7">
        <w:t xml:space="preserve"> in Fig. 1C,F with the MPE in Fig. 2C, it becomes evident that </w:t>
      </w:r>
      <w:r w:rsidR="004B4115">
        <w:t>the MSOT devices do not exploit the increasing MPE for larger wavelengths, but</w:t>
      </w:r>
      <w:r w:rsidR="00F03845">
        <w:t xml:space="preserve"> the laser energy is approximately</w:t>
      </w:r>
      <w:r>
        <w:t xml:space="preserve"> half at 1060 nm compared to 850 nm. </w:t>
      </w:r>
    </w:p>
    <w:p w14:paraId="0AA88E77" w14:textId="5E221422" w:rsidR="003F4961" w:rsidRPr="00AF3E43" w:rsidRDefault="001E6FD4" w:rsidP="001E6FD4">
      <w:pPr>
        <w:pStyle w:val="SPIEbodytext"/>
      </w:pPr>
      <w:r>
        <w:t xml:space="preserve">The lower laser energy of </w:t>
      </w:r>
      <w:r w:rsidR="00CD78DC">
        <w:t xml:space="preserve">MSOT devices and increased optical absorption of lipids at wavelengths greater than 1000 nm negatively impact arterial vascular contrast </w:t>
      </w:r>
      <w:r>
        <w:t xml:space="preserve">in lipid-rich breast tissue compared to 850 nm. On the other hand, optical scattering is reduced at 1060 nm compared to 850 nm, </w:t>
      </w:r>
      <w:r w:rsidR="00AE2300">
        <w:t>resulting in less attenuation with depth and a</w:t>
      </w:r>
      <w:r>
        <w:t xml:space="preserve"> stronger imaging contrast in deep tumors</w:t>
      </w:r>
      <w:r w:rsidR="003F4961" w:rsidRPr="00AF3E43">
        <w:t>.</w:t>
      </w:r>
    </w:p>
    <w:p w14:paraId="7DF5AFAE" w14:textId="47DC5662" w:rsidR="000B16DF" w:rsidRDefault="002F1E99" w:rsidP="000B16DF">
      <w:pPr>
        <w:pStyle w:val="SPIEfigure"/>
        <w:rPr>
          <w:noProof/>
        </w:rPr>
      </w:pPr>
      <w:r>
        <w:rPr>
          <w:noProof/>
        </w:rPr>
        <w:drawing>
          <wp:inline distT="0" distB="0" distL="0" distR="0" wp14:anchorId="6AEABA53" wp14:editId="3AD927F5">
            <wp:extent cx="5810400" cy="1051200"/>
            <wp:effectExtent l="0" t="0" r="0" b="0"/>
            <wp:docPr id="476556226" name="Grafik 1" descr="Ein Bild, das Reihe, Diagramm,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56226" name="Grafik 1" descr="Ein Bild, das Reihe, Diagramm, Screenshot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400" cy="1051200"/>
                    </a:xfrm>
                    <a:prstGeom prst="rect">
                      <a:avLst/>
                    </a:prstGeom>
                    <a:noFill/>
                    <a:ln>
                      <a:noFill/>
                    </a:ln>
                  </pic:spPr>
                </pic:pic>
              </a:graphicData>
            </a:graphic>
          </wp:inline>
        </w:drawing>
      </w:r>
    </w:p>
    <w:p w14:paraId="312C901F" w14:textId="660E7FFA" w:rsidR="00A50EB7" w:rsidRPr="00AF3E43" w:rsidRDefault="001969F6" w:rsidP="00462963">
      <w:pPr>
        <w:pStyle w:val="SPIEfigurecaption"/>
        <w:jc w:val="both"/>
      </w:pPr>
      <w:r w:rsidRPr="00525E1D">
        <w:rPr>
          <w:b/>
          <w:bCs/>
        </w:rPr>
        <w:t xml:space="preserve">Figure </w:t>
      </w:r>
      <w:r w:rsidR="00BF0CCF" w:rsidRPr="00525E1D">
        <w:rPr>
          <w:b/>
          <w:bCs/>
        </w:rPr>
        <w:t>2</w:t>
      </w:r>
      <w:r w:rsidRPr="000B16DF">
        <w:t xml:space="preserve"> </w:t>
      </w:r>
      <w:r w:rsidR="00697834">
        <w:rPr>
          <w:b/>
          <w:bCs/>
          <w:szCs w:val="18"/>
        </w:rPr>
        <w:t>Chromophore Absorption Spectra, Optical Scattering in Breast Tissue</w:t>
      </w:r>
      <w:r w:rsidR="00AE2300">
        <w:rPr>
          <w:b/>
          <w:bCs/>
          <w:szCs w:val="18"/>
        </w:rPr>
        <w:t>,</w:t>
      </w:r>
      <w:r w:rsidR="00697834">
        <w:rPr>
          <w:b/>
          <w:bCs/>
          <w:szCs w:val="18"/>
        </w:rPr>
        <w:t xml:space="preserve"> and Maximum Permissible Exposure</w:t>
      </w:r>
      <w:r w:rsidR="00892AE3">
        <w:rPr>
          <w:b/>
          <w:bCs/>
          <w:szCs w:val="18"/>
        </w:rPr>
        <w:t xml:space="preserve"> (MPE)</w:t>
      </w:r>
      <w:r w:rsidR="00697834" w:rsidRPr="007803CC">
        <w:rPr>
          <w:b/>
          <w:bCs/>
          <w:szCs w:val="18"/>
        </w:rPr>
        <w:t>.</w:t>
      </w:r>
      <w:r w:rsidR="00697834" w:rsidRPr="007803CC">
        <w:rPr>
          <w:szCs w:val="18"/>
        </w:rPr>
        <w:t xml:space="preserve"> (A) </w:t>
      </w:r>
      <w:r w:rsidR="00697834">
        <w:rPr>
          <w:szCs w:val="18"/>
        </w:rPr>
        <w:t>The absorption spectrum of dominant tissue chromophores in breast tissue in the wavelength range between 680 nm and 1100 nm. Wavelengths 850 nm and 1060 nm are highlighted (gray dashed lines). (B) Different approximations for the reduced scattering (red. scat.) coefficient in breast tissue (black line: mean, gray dashed area: minimum to maximum). (C) The MPE of skin to light between 680 and 1100 nm according to American safety limits.</w:t>
      </w:r>
      <w:r w:rsidR="00697834" w:rsidRPr="007803CC">
        <w:rPr>
          <w:szCs w:val="18"/>
        </w:rPr>
        <w:t xml:space="preserve"> Abbreviations:</w:t>
      </w:r>
      <w:r w:rsidR="00697834">
        <w:rPr>
          <w:szCs w:val="18"/>
        </w:rPr>
        <w:t xml:space="preserve"> Hb – deoxygenated hemoglobin; HbO2 – oxygenated hemoglobin; mel. – melanin; H2O – water;</w:t>
      </w:r>
      <w:r w:rsidR="00697834" w:rsidRPr="007803CC">
        <w:rPr>
          <w:szCs w:val="18"/>
        </w:rPr>
        <w:t xml:space="preserve"> </w:t>
      </w:r>
      <w:r w:rsidR="00697834">
        <w:rPr>
          <w:szCs w:val="18"/>
        </w:rPr>
        <w:t>E den</w:t>
      </w:r>
      <w:r w:rsidR="00697834" w:rsidRPr="007803CC">
        <w:rPr>
          <w:szCs w:val="18"/>
        </w:rPr>
        <w:t xml:space="preserve">. – </w:t>
      </w:r>
      <w:r w:rsidR="00697834">
        <w:rPr>
          <w:szCs w:val="18"/>
        </w:rPr>
        <w:t>energy density</w:t>
      </w:r>
      <w:r w:rsidR="00697834" w:rsidRPr="007803CC">
        <w:rPr>
          <w:szCs w:val="18"/>
        </w:rPr>
        <w:t>.</w:t>
      </w:r>
      <w:r w:rsidR="00697834">
        <w:rPr>
          <w:szCs w:val="18"/>
        </w:rPr>
        <w:t xml:space="preserve"> (A) prepared using data from OMLC</w:t>
      </w:r>
      <w:sdt>
        <w:sdtPr>
          <w:rPr>
            <w:color w:val="000000"/>
            <w:szCs w:val="18"/>
            <w:vertAlign w:val="superscript"/>
          </w:rPr>
          <w:tag w:val="MENDELEY_CITATION_v3_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"/>
          <w:id w:val="-158388584"/>
          <w:placeholder>
            <w:docPart w:val="740D9C8273EC436E90703DFEF542D2CA"/>
          </w:placeholder>
        </w:sdtPr>
        <w:sdtEndPr/>
        <w:sdtContent>
          <w:r w:rsidR="00EF2329" w:rsidRPr="00EF2329">
            <w:rPr>
              <w:color w:val="000000"/>
              <w:vertAlign w:val="superscript"/>
            </w:rPr>
            <w:t>17</w:t>
          </w:r>
        </w:sdtContent>
      </w:sdt>
      <w:r w:rsidR="00697834">
        <w:rPr>
          <w:szCs w:val="18"/>
        </w:rPr>
        <w:t xml:space="preserve"> and human skin</w:t>
      </w:r>
      <w:sdt>
        <w:sdtPr>
          <w:rPr>
            <w:color w:val="000000"/>
            <w:szCs w:val="18"/>
            <w:vertAlign w:val="superscript"/>
          </w:rPr>
          <w:tag w:val="MENDELEY_CITATION_v3_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"/>
          <w:id w:val="852230871"/>
          <w:placeholder>
            <w:docPart w:val="740D9C8273EC436E90703DFEF542D2CA"/>
          </w:placeholder>
        </w:sdtPr>
        <w:sdtEndPr/>
        <w:sdtContent>
          <w:r w:rsidR="002373D5" w:rsidRPr="002373D5">
            <w:rPr>
              <w:color w:val="000000"/>
              <w:szCs w:val="18"/>
              <w:vertAlign w:val="superscript"/>
            </w:rPr>
            <w:t>27</w:t>
          </w:r>
        </w:sdtContent>
      </w:sdt>
      <w:r w:rsidR="00697834">
        <w:rPr>
          <w:szCs w:val="18"/>
        </w:rPr>
        <w:t xml:space="preserve"> databases. (B) prepared using S. L. Jacques, </w:t>
      </w:r>
      <w:r w:rsidR="00697834" w:rsidRPr="00FE7D67">
        <w:rPr>
          <w:i/>
          <w:iCs/>
          <w:szCs w:val="18"/>
        </w:rPr>
        <w:t>Phys. Med. Biol</w:t>
      </w:r>
      <w:r w:rsidR="00697834">
        <w:rPr>
          <w:szCs w:val="18"/>
        </w:rPr>
        <w:t>., 2013.</w:t>
      </w:r>
      <w:sdt>
        <w:sdtPr>
          <w:rPr>
            <w:color w:val="000000"/>
            <w:szCs w:val="18"/>
            <w:vertAlign w:val="superscript"/>
          </w:rPr>
          <w:tag w:val="MENDELEY_CITATION_v3_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"/>
          <w:id w:val="1812211663"/>
          <w:placeholder>
            <w:docPart w:val="736AF80FB0C448439D520239DCF6A665"/>
          </w:placeholder>
        </w:sdtPr>
        <w:sdtEndPr/>
        <w:sdtContent>
          <w:r w:rsidR="00EF2329" w:rsidRPr="00EF2329">
            <w:rPr>
              <w:color w:val="000000"/>
              <w:szCs w:val="18"/>
              <w:vertAlign w:val="superscript"/>
            </w:rPr>
            <w:t>18</w:t>
          </w:r>
        </w:sdtContent>
      </w:sdt>
      <w:r w:rsidR="00697834">
        <w:rPr>
          <w:szCs w:val="18"/>
        </w:rPr>
        <w:t xml:space="preserve"> (C) prepared using ANSI standards.</w:t>
      </w:r>
      <w:sdt>
        <w:sdtPr>
          <w:rPr>
            <w:color w:val="000000"/>
            <w:szCs w:val="18"/>
            <w:vertAlign w:val="superscript"/>
          </w:rPr>
          <w:tag w:val="MENDELEY_CITATION_v3_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"/>
          <w:id w:val="-938292032"/>
          <w:placeholder>
            <w:docPart w:val="9E26B3DE07084E27AAA59D4F8291E548"/>
          </w:placeholder>
        </w:sdtPr>
        <w:sdtEndPr/>
        <w:sdtContent>
          <w:r w:rsidR="00E0651E" w:rsidRPr="00E0651E">
            <w:rPr>
              <w:color w:val="000000"/>
              <w:szCs w:val="18"/>
              <w:vertAlign w:val="superscript"/>
            </w:rPr>
            <w:t>28</w:t>
          </w:r>
        </w:sdtContent>
      </w:sdt>
    </w:p>
    <w:p w14:paraId="212F91DC" w14:textId="597DB429" w:rsidR="00AD6DA2" w:rsidRDefault="0073211C" w:rsidP="00A50EB7">
      <w:pPr>
        <w:pStyle w:val="berschrift2"/>
      </w:pPr>
      <w:r>
        <w:lastRenderedPageBreak/>
        <w:t xml:space="preserve">Contrast of suspected arteries in </w:t>
      </w:r>
      <w:r w:rsidR="00A77B67">
        <w:t xml:space="preserve">a </w:t>
      </w:r>
      <w:r>
        <w:t>b</w:t>
      </w:r>
      <w:r w:rsidR="00EF0C19">
        <w:t xml:space="preserve">reast </w:t>
      </w:r>
      <w:r>
        <w:t>tumor</w:t>
      </w:r>
      <w:r w:rsidR="00EF0C19">
        <w:t xml:space="preserve"> </w:t>
      </w:r>
      <w:r w:rsidR="00A77B67">
        <w:t>injected in</w:t>
      </w:r>
      <w:r w:rsidR="00684B4C">
        <w:t>to</w:t>
      </w:r>
      <w:r w:rsidR="00EF0C19">
        <w:t xml:space="preserve"> a </w:t>
      </w:r>
      <w:r>
        <w:t>m</w:t>
      </w:r>
      <w:r w:rsidR="00EF0C19">
        <w:t>ouse</w:t>
      </w:r>
    </w:p>
    <w:p w14:paraId="673533E5" w14:textId="340BAEB0" w:rsidR="0073211C" w:rsidRPr="0073211C" w:rsidRDefault="0073211C" w:rsidP="0073211C">
      <w:pPr>
        <w:pStyle w:val="SPIEbodytext"/>
      </w:pPr>
      <w:r w:rsidRPr="0073211C">
        <w:t xml:space="preserve">To assess the contrast of suspected arteries in the breast tumor environment in </w:t>
      </w:r>
      <w:r w:rsidRPr="005764FE">
        <w:rPr>
          <w:i/>
          <w:iCs/>
        </w:rPr>
        <w:t>in vivo</w:t>
      </w:r>
      <w:r w:rsidRPr="0073211C">
        <w:t xml:space="preserve"> OptA images, we imaged a mouse with implanted breast tissue utilizing the commercial MSOT inVision device (iThera Medical GmbH, Munich, Germany). Fig. 3 shows that </w:t>
      </w:r>
      <w:r w:rsidR="001E5556">
        <w:t xml:space="preserve">the </w:t>
      </w:r>
      <w:r w:rsidRPr="0073211C">
        <w:t>contrast in terms of CR and CNR of suspected arteries in a breast tumor environment is higher at 1060 nm than at 850 nm.</w:t>
      </w:r>
    </w:p>
    <w:p w14:paraId="7F14BD0B" w14:textId="607DB749" w:rsidR="0073211C" w:rsidRPr="0073211C" w:rsidRDefault="00EE3E69" w:rsidP="0073211C">
      <w:pPr>
        <w:pStyle w:val="SPIEbodytext"/>
      </w:pPr>
      <w:r>
        <w:t>Fig. 3A shows a cross-sectional OptA image of the mouse at 800 nm (filter band: 300 kHz-12 MHz</w:t>
      </w:r>
      <w:r w:rsidR="0073211C">
        <w:t>). The tumor (yellow dashed line) is located in the lower dorsal region of the mouse. Three vessels are highlighted: two vessels in the tumor neighborhood</w:t>
      </w:r>
      <w:r>
        <w:t>, directly under the skin (numbers 1 and 2</w:t>
      </w:r>
      <w:r w:rsidR="0073211C">
        <w:t xml:space="preserve">), and one deeper inside the mouse (number 3). Fig. 3B </w:t>
      </w:r>
      <w:r>
        <w:t>quantitatively assesses the contrast of the three highlighted vessels (see Fig. 3A) in terms of CR and CNR for two different reconstructed filter bands: 300 kHz – 12 MHz (dashed lines)</w:t>
      </w:r>
      <w:r w:rsidR="0073211C">
        <w:t xml:space="preserve"> and 700 kHz – 12 MHz (dotted lines). For both superficial vessels (1: blue lines, 2: orange lines)</w:t>
      </w:r>
      <w:r>
        <w:t xml:space="preserve">, CR, a relative measure </w:t>
      </w:r>
      <w:r w:rsidR="00E01328">
        <w:t>of contrast between the vessel and its background, is higher at 850 nm than at 1060 nm, regardless</w:t>
      </w:r>
      <w:r w:rsidR="0073211C">
        <w:t xml:space="preserve"> of the filter band. However, for vessel 3 (green line)</w:t>
      </w:r>
      <w:r w:rsidR="00E01328">
        <w:t>,</w:t>
      </w:r>
      <w:r w:rsidR="0073211C">
        <w:t xml:space="preserve"> located deeper in tissue, the CR decreases from 850 nm to 1060 nm. The CNR, an absolute measure relating vessel contrast to image noise (standard deviation of pixel intensities in a region outside the mouse), is higher at 850 nm than </w:t>
      </w:r>
      <w:r w:rsidR="00E01328">
        <w:t>at 1060 nm for the superficial, suspected arteries 1 and 2, but lower for the deeper suspected artery 3, analogous</w:t>
      </w:r>
      <w:r w:rsidR="0073211C">
        <w:t xml:space="preserve"> to the CR.</w:t>
      </w:r>
    </w:p>
    <w:p w14:paraId="0AC543A1" w14:textId="7C2FD469" w:rsidR="00CC763B" w:rsidRPr="00AF3E43" w:rsidRDefault="0073211C" w:rsidP="0073211C">
      <w:pPr>
        <w:pStyle w:val="SPIEbodytext"/>
      </w:pPr>
      <w:r>
        <w:t>In conclusion</w:t>
      </w:r>
      <w:r w:rsidRPr="004B73FA">
        <w:t>, 1060 nm achieves higher contrast than 850 nm</w:t>
      </w:r>
      <w:r>
        <w:t xml:space="preserve"> for</w:t>
      </w:r>
      <w:r w:rsidRPr="004B73FA">
        <w:t xml:space="preserve"> arteries inside the mouse</w:t>
      </w:r>
      <w:r>
        <w:t xml:space="preserve">. This suggests that wavelengths above 1000 nm are better suited </w:t>
      </w:r>
      <w:r w:rsidR="00BB5E0B">
        <w:t xml:space="preserve">for imaging </w:t>
      </w:r>
      <w:r>
        <w:t>arterial vascular contrast in animals using the MSOT inVision with D2O coupling</w:t>
      </w:r>
      <w:r w:rsidR="00CC763B" w:rsidRPr="00AF3E43">
        <w:t>.</w:t>
      </w:r>
    </w:p>
    <w:p w14:paraId="37DFD43C" w14:textId="05CCEFFE" w:rsidR="00DF3157" w:rsidRPr="00542891" w:rsidRDefault="00DF3157" w:rsidP="008273EE">
      <w:pPr>
        <w:pStyle w:val="SPIEbodytext"/>
        <w:jc w:val="center"/>
      </w:pPr>
      <w:r>
        <w:rPr>
          <w:noProof/>
        </w:rPr>
        <w:drawing>
          <wp:inline distT="0" distB="0" distL="0" distR="0" wp14:anchorId="1C99DE69" wp14:editId="2EAB0F29">
            <wp:extent cx="4449600" cy="1472400"/>
            <wp:effectExtent l="0" t="0" r="8255" b="0"/>
            <wp:docPr id="9829081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49600" cy="1472400"/>
                    </a:xfrm>
                    <a:prstGeom prst="rect">
                      <a:avLst/>
                    </a:prstGeom>
                    <a:noFill/>
                    <a:ln>
                      <a:noFill/>
                    </a:ln>
                  </pic:spPr>
                </pic:pic>
              </a:graphicData>
            </a:graphic>
          </wp:inline>
        </w:drawing>
      </w:r>
    </w:p>
    <w:p w14:paraId="3DE6FADF" w14:textId="7A498DFA" w:rsidR="00621A5B" w:rsidRDefault="00621A5B" w:rsidP="00AC05CD">
      <w:pPr>
        <w:pStyle w:val="SPIEfigurecaption"/>
        <w:jc w:val="both"/>
      </w:pPr>
      <w:r w:rsidRPr="00525E1D">
        <w:rPr>
          <w:b/>
          <w:bCs/>
        </w:rPr>
        <w:t xml:space="preserve">Figure </w:t>
      </w:r>
      <w:r w:rsidR="001A0350" w:rsidRPr="00525E1D">
        <w:rPr>
          <w:b/>
          <w:bCs/>
        </w:rPr>
        <w:t>3</w:t>
      </w:r>
      <w:r w:rsidR="001117ED" w:rsidRPr="005C5DAD">
        <w:t xml:space="preserve"> </w:t>
      </w:r>
      <w:r w:rsidR="00525E1D" w:rsidRPr="00525E1D">
        <w:rPr>
          <w:b/>
          <w:bCs/>
          <w:szCs w:val="18"/>
        </w:rPr>
        <w:t>Vascular Contrast at 850 nm and 1060 nm in Optoacoustic (OptA) images of a mouse</w:t>
      </w:r>
      <w:r w:rsidR="00525E1D" w:rsidRPr="00525E1D">
        <w:rPr>
          <w:szCs w:val="18"/>
        </w:rPr>
        <w:t>.</w:t>
      </w:r>
      <w:r w:rsidR="00525E1D" w:rsidRPr="007803CC">
        <w:rPr>
          <w:szCs w:val="18"/>
        </w:rPr>
        <w:t xml:space="preserve"> (A) </w:t>
      </w:r>
      <w:r w:rsidR="00525E1D">
        <w:rPr>
          <w:szCs w:val="18"/>
        </w:rPr>
        <w:t>OptA image at 800 nm (filter band: 300</w:t>
      </w:r>
      <w:r w:rsidR="00E70056">
        <w:rPr>
          <w:szCs w:val="18"/>
        </w:rPr>
        <w:t xml:space="preserve"> </w:t>
      </w:r>
      <w:r w:rsidR="00525E1D">
        <w:rPr>
          <w:szCs w:val="18"/>
        </w:rPr>
        <w:t>kHz</w:t>
      </w:r>
      <w:r w:rsidR="00E70056">
        <w:rPr>
          <w:szCs w:val="18"/>
        </w:rPr>
        <w:t xml:space="preserve"> – </w:t>
      </w:r>
      <w:r w:rsidR="00525E1D">
        <w:rPr>
          <w:szCs w:val="18"/>
        </w:rPr>
        <w:t>12</w:t>
      </w:r>
      <w:r w:rsidR="00E70056">
        <w:rPr>
          <w:szCs w:val="18"/>
        </w:rPr>
        <w:t xml:space="preserve"> </w:t>
      </w:r>
      <w:r w:rsidR="00525E1D">
        <w:rPr>
          <w:szCs w:val="18"/>
        </w:rPr>
        <w:t>MHz) shows strong vascular contrast in the tumor environment with two vessels highlighted (numbers 1,2). For reference</w:t>
      </w:r>
      <w:r w:rsidR="00D002C2">
        <w:rPr>
          <w:szCs w:val="18"/>
        </w:rPr>
        <w:t xml:space="preserve">, a suspected artery inside the mouse is also </w:t>
      </w:r>
      <w:r w:rsidR="00525E1D">
        <w:rPr>
          <w:szCs w:val="18"/>
        </w:rPr>
        <w:t xml:space="preserve">denoted (number 3). (B) Contrast resolution (CR) and contrast-to-noise ratio (CNR) of the vessels 1-3 (see A) </w:t>
      </w:r>
      <w:r w:rsidR="00D002C2">
        <w:rPr>
          <w:szCs w:val="18"/>
        </w:rPr>
        <w:t>show</w:t>
      </w:r>
      <w:r w:rsidR="00525E1D">
        <w:rPr>
          <w:szCs w:val="18"/>
        </w:rPr>
        <w:t xml:space="preserve"> higher contrast at 1060 nm than 850 nm inside the mouse (vessels 1,2) </w:t>
      </w:r>
      <w:r w:rsidR="00525E1D" w:rsidRPr="008419D4">
        <w:rPr>
          <w:szCs w:val="18"/>
        </w:rPr>
        <w:t>in OptA images at two different filter bands (dashed</w:t>
      </w:r>
      <w:r w:rsidR="00525E1D">
        <w:rPr>
          <w:szCs w:val="18"/>
        </w:rPr>
        <w:t xml:space="preserve"> line: 300 kHz – 12 MHz, dotted line: 700 kHz – 12 MHz). The opposite is the case for superficial suspected arteries in the tumor environment (vessel 3)</w:t>
      </w:r>
      <w:r w:rsidR="00525E1D" w:rsidRPr="007803CC">
        <w:rPr>
          <w:szCs w:val="18"/>
        </w:rPr>
        <w:t>.</w:t>
      </w:r>
      <w:r w:rsidR="00525E1D">
        <w:rPr>
          <w:szCs w:val="18"/>
        </w:rPr>
        <w:t xml:space="preserve"> Abbreviations: LCO – lower cutoff frequency</w:t>
      </w:r>
      <w:r w:rsidR="005A64B2" w:rsidRPr="003B7D9E">
        <w:t>.</w:t>
      </w:r>
    </w:p>
    <w:p w14:paraId="1AEBC40B" w14:textId="366C0EFE" w:rsidR="00EC5264" w:rsidRPr="00352D68" w:rsidRDefault="00A77B67" w:rsidP="00EC5264">
      <w:pPr>
        <w:pStyle w:val="berschrift2"/>
      </w:pPr>
      <w:r>
        <w:t>Contrast of suspected arteries in a human breast tumor</w:t>
      </w:r>
    </w:p>
    <w:p w14:paraId="61CC99AF" w14:textId="07788377" w:rsidR="00EC5264" w:rsidRDefault="00EC5264" w:rsidP="00A77B67">
      <w:pPr>
        <w:pStyle w:val="SPIEbodytext"/>
      </w:pPr>
      <w:r>
        <w:t>Moving from animal to human imaging, we also assess</w:t>
      </w:r>
      <w:r w:rsidR="009B0B49">
        <w:t>ed</w:t>
      </w:r>
      <w:r>
        <w:t xml:space="preserve"> </w:t>
      </w:r>
      <w:r w:rsidRPr="008A3573">
        <w:t xml:space="preserve">breast tumor </w:t>
      </w:r>
      <w:r>
        <w:t>vascularization</w:t>
      </w:r>
      <w:r w:rsidR="00691CAA">
        <w:t xml:space="preserve"> in </w:t>
      </w:r>
      <w:r w:rsidR="009B0B49">
        <w:t xml:space="preserve">a </w:t>
      </w:r>
      <w:r w:rsidR="00691CAA">
        <w:t>human</w:t>
      </w:r>
      <w:r w:rsidRPr="008A3573">
        <w:t xml:space="preserve"> </w:t>
      </w:r>
      <w:r w:rsidRPr="008A3573">
        <w:rPr>
          <w:i/>
          <w:iCs/>
        </w:rPr>
        <w:t>in vivo</w:t>
      </w:r>
      <w:r w:rsidRPr="008A3573">
        <w:t xml:space="preserve"> </w:t>
      </w:r>
      <w:r>
        <w:t xml:space="preserve">employing a commercial MSOT Acuity Echo prototype (iThera Medical GmbH, Munich, Germany). </w:t>
      </w:r>
      <w:r w:rsidRPr="004B08DB">
        <w:t xml:space="preserve">Fig. 4 highlights that the contrast of suspected arteries in human breast tissue superficially under the skin is </w:t>
      </w:r>
      <w:r>
        <w:t>lower</w:t>
      </w:r>
      <w:r w:rsidRPr="004B08DB">
        <w:t xml:space="preserve"> at 850 nm </w:t>
      </w:r>
      <w:r>
        <w:t>than</w:t>
      </w:r>
      <w:r w:rsidRPr="004B08DB">
        <w:t xml:space="preserve"> </w:t>
      </w:r>
      <w:r w:rsidR="00D002C2">
        <w:t xml:space="preserve">at </w:t>
      </w:r>
      <w:r w:rsidRPr="004B08DB">
        <w:t>1060 nm. For suspected arteries in the tumor environment, i.e., deeper in tissue, contrast at 850 nm is predominantly higher than at 1060 nm</w:t>
      </w:r>
      <w:r>
        <w:t>.</w:t>
      </w:r>
    </w:p>
    <w:p w14:paraId="0130B78E" w14:textId="3FD05B36" w:rsidR="00EC5264" w:rsidRDefault="00EC5264" w:rsidP="00A77B67">
      <w:pPr>
        <w:pStyle w:val="SPIEbodytext"/>
      </w:pPr>
      <w:r w:rsidRPr="004B08DB">
        <w:t xml:space="preserve">Fig. 4A displays a cross-sectional OptA image of a human </w:t>
      </w:r>
      <w:r w:rsidRPr="00D2500D">
        <w:t>with lobular carcinoma in situ (yellow dashed outline). Three suspected a</w:t>
      </w:r>
      <w:r>
        <w:t xml:space="preserve">rteries in the tumor environment (numbers 1-3) and three superficially under the skin (numbers 4-6) are labelled. Fig. 4B compares absolute image contrast in terms of CNR and CR </w:t>
      </w:r>
      <w:r w:rsidR="003B2A4F">
        <w:t>for</w:t>
      </w:r>
      <w:r>
        <w:t xml:space="preserve"> all six suspected arteries (see Fig. 4A), </w:t>
      </w:r>
      <w:r w:rsidR="00D002C2">
        <w:t>analogous</w:t>
      </w:r>
      <w:r>
        <w:t xml:space="preserve"> to Fig. 3B, for two different filter bands. The CR </w:t>
      </w:r>
      <w:r w:rsidR="00A0127E">
        <w:t xml:space="preserve">of </w:t>
      </w:r>
      <w:r>
        <w:t xml:space="preserve">the three vessels (1: blue lines, 2: orange lines, 3: green lines) in the tumor environment </w:t>
      </w:r>
      <w:r w:rsidR="00E433CB">
        <w:t>drops</w:t>
      </w:r>
      <w:r>
        <w:t xml:space="preserve"> between 850 nm and 1060 nm, whereas </w:t>
      </w:r>
      <w:r w:rsidR="00B02655">
        <w:t xml:space="preserve">they </w:t>
      </w:r>
      <w:r>
        <w:t>rise for the three superficial vessels (4: pink lines, 5: brown lines, 6: purple lines)</w:t>
      </w:r>
      <w:r w:rsidR="00A0127E">
        <w:t>,</w:t>
      </w:r>
      <w:r>
        <w:t xml:space="preserve"> independent of the filter band. The CNR decreases for all vessels in the tumor environment between 850 and 1060 nm for both filter bands</w:t>
      </w:r>
      <w:r w:rsidR="00A0127E">
        <w:t>,</w:t>
      </w:r>
      <w:r>
        <w:t xml:space="preserve"> except for vessel 1 in the 300</w:t>
      </w:r>
      <w:r w:rsidR="00A0127E">
        <w:t xml:space="preserve"> </w:t>
      </w:r>
      <w:r>
        <w:t>kHz – 12</w:t>
      </w:r>
      <w:r w:rsidR="00A0127E">
        <w:t xml:space="preserve"> </w:t>
      </w:r>
      <w:r>
        <w:t xml:space="preserve">MHz image. </w:t>
      </w:r>
      <w:r w:rsidR="00F50232">
        <w:t>In</w:t>
      </w:r>
      <w:r>
        <w:t xml:space="preserve"> superficial vessel 4, the CNR drops </w:t>
      </w:r>
      <w:r w:rsidR="000E52CC">
        <w:t>regardless</w:t>
      </w:r>
      <w:r w:rsidR="00F50232">
        <w:t xml:space="preserve"> of</w:t>
      </w:r>
      <w:r>
        <w:t xml:space="preserve"> both filter bands</w:t>
      </w:r>
      <w:r w:rsidR="00E433CB">
        <w:t>. In contrast,</w:t>
      </w:r>
      <w:r w:rsidR="00A0127E">
        <w:t xml:space="preserve"> the CNR</w:t>
      </w:r>
      <w:r w:rsidR="003B2A4F">
        <w:t xml:space="preserve"> of vessels 5 and 6</w:t>
      </w:r>
      <w:r w:rsidR="00A0127E">
        <w:t xml:space="preserve"> increases slightly in the 300 kHz – 12 MHz filter band</w:t>
      </w:r>
      <w:r w:rsidR="001E5556">
        <w:t>,</w:t>
      </w:r>
      <w:r w:rsidR="00A0127E">
        <w:t xml:space="preserve"> but decreases in the 700 kHz – 12 MHz</w:t>
      </w:r>
      <w:r>
        <w:t xml:space="preserve"> reconstruction.</w:t>
      </w:r>
    </w:p>
    <w:p w14:paraId="44FE620E" w14:textId="4D32AC92" w:rsidR="00EC5264" w:rsidRDefault="00CD78DC" w:rsidP="00A77B67">
      <w:pPr>
        <w:pStyle w:val="SPIEbodytext"/>
      </w:pPr>
      <w:r>
        <w:lastRenderedPageBreak/>
        <w:t>In contrast to the observations in the mouse,</w:t>
      </w:r>
      <w:r w:rsidR="00F50232">
        <w:t xml:space="preserve"> in humans,</w:t>
      </w:r>
      <w:r>
        <w:t xml:space="preserve"> suspected arteries in the tumor environment, i.e., deeper in the </w:t>
      </w:r>
      <w:r w:rsidR="00EC5264">
        <w:t xml:space="preserve">tissue, show stronger contrast at 850 nm than at 1060 nm. This </w:t>
      </w:r>
      <w:r w:rsidR="00406E24">
        <w:t>suggests that</w:t>
      </w:r>
      <w:r w:rsidR="003B737C">
        <w:t xml:space="preserve">, when using the MSOT Acuity device, </w:t>
      </w:r>
      <w:r w:rsidR="00406E24">
        <w:t>wavelengths below 1000 nm are better suited for assessing arterial breast cancer vasculature in humans</w:t>
      </w:r>
      <w:r w:rsidR="00EC5264">
        <w:t>.</w:t>
      </w:r>
    </w:p>
    <w:p w14:paraId="636C8684" w14:textId="0956112A" w:rsidR="007A422C" w:rsidRPr="007A422C" w:rsidRDefault="004C63DA" w:rsidP="004C63DA">
      <w:pPr>
        <w:pStyle w:val="SPIEfigurecaption"/>
        <w:jc w:val="center"/>
      </w:pPr>
      <w:r>
        <w:rPr>
          <w:noProof/>
        </w:rPr>
        <w:drawing>
          <wp:inline distT="0" distB="0" distL="0" distR="0" wp14:anchorId="06B55828" wp14:editId="5D41EE62">
            <wp:extent cx="4449600" cy="1472400"/>
            <wp:effectExtent l="0" t="0" r="8255" b="0"/>
            <wp:docPr id="10352485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9600" cy="1472400"/>
                    </a:xfrm>
                    <a:prstGeom prst="rect">
                      <a:avLst/>
                    </a:prstGeom>
                    <a:noFill/>
                    <a:ln>
                      <a:noFill/>
                    </a:ln>
                  </pic:spPr>
                </pic:pic>
              </a:graphicData>
            </a:graphic>
          </wp:inline>
        </w:drawing>
      </w:r>
    </w:p>
    <w:p w14:paraId="2D3ACFFB" w14:textId="1AABA945" w:rsidR="00525E1D" w:rsidRPr="00525E1D" w:rsidRDefault="00EC5264" w:rsidP="00AC05CD">
      <w:pPr>
        <w:pStyle w:val="SPIEfigurecaption"/>
        <w:jc w:val="both"/>
      </w:pPr>
      <w:r w:rsidRPr="007803CC">
        <w:rPr>
          <w:b/>
          <w:bCs/>
        </w:rPr>
        <w:t xml:space="preserve">Figure </w:t>
      </w:r>
      <w:r>
        <w:rPr>
          <w:b/>
          <w:bCs/>
        </w:rPr>
        <w:t>4</w:t>
      </w:r>
      <w:r w:rsidRPr="007803CC">
        <w:rPr>
          <w:b/>
          <w:bCs/>
        </w:rPr>
        <w:t>:</w:t>
      </w:r>
      <w:r>
        <w:rPr>
          <w:b/>
          <w:bCs/>
        </w:rPr>
        <w:t xml:space="preserve"> Vascular Contrast at 850 nm and 1060 nm in</w:t>
      </w:r>
      <w:r w:rsidRPr="007803CC">
        <w:rPr>
          <w:b/>
          <w:bCs/>
        </w:rPr>
        <w:t xml:space="preserve"> </w:t>
      </w:r>
      <w:r>
        <w:rPr>
          <w:b/>
          <w:bCs/>
        </w:rPr>
        <w:t>Optoacoustic (OptA) images of a human</w:t>
      </w:r>
      <w:r w:rsidRPr="007803CC">
        <w:rPr>
          <w:b/>
          <w:bCs/>
        </w:rPr>
        <w:t>.</w:t>
      </w:r>
      <w:r w:rsidRPr="007803CC">
        <w:t xml:space="preserve"> (A) </w:t>
      </w:r>
      <w:r>
        <w:t>OptA image at 800 nm (filter band: 300</w:t>
      </w:r>
      <w:r w:rsidR="00E70056">
        <w:t xml:space="preserve"> </w:t>
      </w:r>
      <w:r>
        <w:t>kHz</w:t>
      </w:r>
      <w:r w:rsidR="00E70056">
        <w:t xml:space="preserve"> – </w:t>
      </w:r>
      <w:r>
        <w:t>12</w:t>
      </w:r>
      <w:r w:rsidR="00E70056">
        <w:t xml:space="preserve"> </w:t>
      </w:r>
      <w:r>
        <w:t xml:space="preserve">MHz) shows strong vascular contrast in the tumor environment with three suspected arteries highlighted (numbers 1-3). For reference, </w:t>
      </w:r>
      <w:r w:rsidR="00406E24">
        <w:t xml:space="preserve">three suspected arteries in the superficial tissue are also </w:t>
      </w:r>
      <w:r>
        <w:t xml:space="preserve">highlighted (numbers 4-6). (B) Contrast resolution (CR) and contrast-to-noise ratio (CNR) of the vessels 1-6 (see A) </w:t>
      </w:r>
      <w:r w:rsidR="009D765E">
        <w:t>show</w:t>
      </w:r>
      <w:r w:rsidR="00232AFB">
        <w:t xml:space="preserve"> predominantly</w:t>
      </w:r>
      <w:r>
        <w:t xml:space="preserve"> higher contrast at 850 nm than 1060 nm in the tumor environment (</w:t>
      </w:r>
      <w:r w:rsidRPr="00B87995">
        <w:t>vessels 1-3) in OptA images at two different filter bands (dash</w:t>
      </w:r>
      <w:r>
        <w:t>ed line: 300 kHz – 12 MHz, dotted line: 700 kHz – 12 MHz). The opposite is the case for superficial vessels (4-6). Abbreviations: LCO – lower cutoff frequency.</w:t>
      </w:r>
    </w:p>
    <w:p w14:paraId="338A3AA1" w14:textId="346BF499" w:rsidR="00B024AD" w:rsidRPr="00AA1FA1" w:rsidRDefault="00B024AD" w:rsidP="008E1FF1">
      <w:pPr>
        <w:pStyle w:val="berschrift1"/>
      </w:pPr>
      <w:r w:rsidRPr="00AA1FA1">
        <w:t>DISCUSSION</w:t>
      </w:r>
    </w:p>
    <w:p w14:paraId="35AD6B93" w14:textId="30072104" w:rsidR="0084711E" w:rsidRDefault="0084711E" w:rsidP="009F6007">
      <w:pPr>
        <w:pStyle w:val="SPIEbodytext"/>
        <w:rPr>
          <w:color w:val="000000"/>
          <w:vertAlign w:val="superscript"/>
        </w:rPr>
      </w:pPr>
      <w:r>
        <w:t xml:space="preserve">Here, we </w:t>
      </w:r>
      <w:r w:rsidR="009D765E">
        <w:t>present a case study comparing</w:t>
      </w:r>
      <w:r>
        <w:t xml:space="preserve"> arterial contrast in breast tumors of</w:t>
      </w:r>
      <w:r w:rsidR="00A22672">
        <w:t xml:space="preserve"> one</w:t>
      </w:r>
      <w:r>
        <w:t xml:space="preserve"> human and </w:t>
      </w:r>
      <w:r w:rsidR="00A22672">
        <w:t xml:space="preserve">one </w:t>
      </w:r>
      <w:r>
        <w:t>m</w:t>
      </w:r>
      <w:r w:rsidR="00A22672">
        <w:t>ouse each</w:t>
      </w:r>
      <w:r>
        <w:t xml:space="preserve"> for wavelengths above and below 1000 nm using two commercial MSOT devices. While previous studies have investigated the contrast in simulations, phantoms</w:t>
      </w:r>
      <w:r w:rsidR="009D765E">
        <w:t>,</w:t>
      </w:r>
      <w:r>
        <w:t xml:space="preserve"> or animals,</w:t>
      </w:r>
      <w:sdt>
        <w:sdtPr>
          <w:rPr>
            <w:color w:val="000000"/>
            <w:vertAlign w:val="superscript"/>
          </w:rPr>
          <w:tag w:val="MENDELEY_CITATION_v3_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"/>
          <w:id w:val="620031604"/>
          <w:placeholder>
            <w:docPart w:val="A750A4089E724ADDA1FE9EAB44C7E59F"/>
          </w:placeholder>
        </w:sdtPr>
        <w:sdtEndPr/>
        <w:sdtContent>
          <w:r w:rsidR="00EF2329" w:rsidRPr="00EF2329">
            <w:rPr>
              <w:color w:val="000000"/>
              <w:vertAlign w:val="superscript"/>
            </w:rPr>
            <w:t>19,20</w:t>
          </w:r>
        </w:sdtContent>
      </w:sdt>
      <w:r>
        <w:t xml:space="preserve"> </w:t>
      </w:r>
      <w:r w:rsidR="009D765E">
        <w:t>these results do not necessarily translate to human interrogations, given the strongly varying tissue environment and different device specifications,</w:t>
      </w:r>
      <w:r>
        <w:t xml:space="preserve"> both affecting OptA image contrast.</w:t>
      </w:r>
      <w:sdt>
        <w:sdtPr>
          <w:rPr>
            <w:color w:val="000000"/>
            <w:vertAlign w:val="superscript"/>
          </w:rPr>
          <w:tag w:val="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"/>
          <w:id w:val="-1233615990"/>
          <w:placeholder>
            <w:docPart w:val="A750A4089E724ADDA1FE9EAB44C7E59F"/>
          </w:placeholder>
        </w:sdtPr>
        <w:sdtEndPr/>
        <w:sdtContent>
          <w:r w:rsidR="00E0651E" w:rsidRPr="00E0651E">
            <w:rPr>
              <w:color w:val="000000"/>
              <w:vertAlign w:val="superscript"/>
            </w:rPr>
            <w:t>3,29,30</w:t>
          </w:r>
        </w:sdtContent>
      </w:sdt>
    </w:p>
    <w:p w14:paraId="2802A2DC" w14:textId="35CB3C74" w:rsidR="003B79BA" w:rsidRPr="009F6007" w:rsidRDefault="001E165F" w:rsidP="009F6007">
      <w:pPr>
        <w:pStyle w:val="SPIEbodytext"/>
      </w:pPr>
      <w:r w:rsidRPr="00402B51">
        <w:t>In a mouse, we observed stronger contrast for supposed arteries deep in tissue at 1060 nm than at 850 nm. These observations align with previous studies</w:t>
      </w:r>
      <w:r w:rsidR="00E824A6">
        <w:t xml:space="preserve"> employing different devices</w:t>
      </w:r>
      <w:sdt>
        <w:sdtPr>
          <w:rPr>
            <w:color w:val="000000"/>
            <w:vertAlign w:val="superscript"/>
          </w:rPr>
          <w:tag w:val="MENDELEY_CITATION_v3_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"/>
          <w:id w:val="-637112221"/>
          <w:placeholder>
            <w:docPart w:val="4BB3EBDD56DC443684038175F4BC5472"/>
          </w:placeholder>
        </w:sdtPr>
        <w:sdtEndPr/>
        <w:sdtContent>
          <w:r w:rsidR="00EF2329" w:rsidRPr="00EF2329">
            <w:rPr>
              <w:color w:val="000000"/>
              <w:vertAlign w:val="superscript"/>
            </w:rPr>
            <w:t>19,20</w:t>
          </w:r>
        </w:sdtContent>
      </w:sdt>
      <w:r w:rsidRPr="00402B51">
        <w:t xml:space="preserve"> despite</w:t>
      </w:r>
      <w:r w:rsidRPr="00B23A49">
        <w:t xml:space="preserve"> a considerably lower laser output energy achieved above 1000 nm </w:t>
      </w:r>
      <w:r w:rsidR="00375AB7">
        <w:t xml:space="preserve">than below </w:t>
      </w:r>
      <w:r w:rsidRPr="00B23A49">
        <w:t>by the MSOT inVision device</w:t>
      </w:r>
      <w:r w:rsidR="003B79BA" w:rsidRPr="009F6007">
        <w:t>.</w:t>
      </w:r>
    </w:p>
    <w:p w14:paraId="198B2A45" w14:textId="7136DE35" w:rsidR="003B79BA" w:rsidRPr="0037376B" w:rsidRDefault="009D4D08" w:rsidP="009F6007">
      <w:pPr>
        <w:pStyle w:val="SPIEbodytext"/>
      </w:pPr>
      <w:r w:rsidRPr="00E64047">
        <w:t>In a human, we observed the opposite trend</w:t>
      </w:r>
      <w:r w:rsidR="00733564">
        <w:t>,</w:t>
      </w:r>
      <w:r w:rsidRPr="00E64047">
        <w:t xml:space="preserve"> with</w:t>
      </w:r>
      <w:r w:rsidR="00AC7E3F">
        <w:t xml:space="preserve"> the</w:t>
      </w:r>
      <w:r w:rsidRPr="00E64047">
        <w:t xml:space="preserve"> contrast of suspected arteries being stronger at 850 nm than </w:t>
      </w:r>
      <w:r w:rsidR="00733564">
        <w:t xml:space="preserve">at </w:t>
      </w:r>
      <w:r w:rsidRPr="00E64047">
        <w:t>1060 nm deep in tissue.</w:t>
      </w:r>
      <w:r>
        <w:t xml:space="preserve"> </w:t>
      </w:r>
      <w:r w:rsidRPr="00E64047">
        <w:t>Previous investigations have shown that blood absorption exceeds breast tissue absorption by multiple orders of magnitude</w:t>
      </w:r>
      <w:r w:rsidR="005D5EB3">
        <w:t xml:space="preserve"> over the entire wavelength range</w:t>
      </w:r>
      <w:sdt>
        <w:sdtPr>
          <w:rPr>
            <w:color w:val="000000"/>
            <w:vertAlign w:val="superscript"/>
          </w:rPr>
          <w:tag w:val="MENDELEY_CITATION_v3_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"/>
          <w:id w:val="1143627884"/>
          <w:placeholder>
            <w:docPart w:val="42A08A0A70F648528A4C4F42D3ED2463"/>
          </w:placeholder>
        </w:sdtPr>
        <w:sdtEndPr/>
        <w:sdtContent>
          <w:r w:rsidR="00E0651E" w:rsidRPr="00E0651E">
            <w:rPr>
              <w:color w:val="000000"/>
              <w:vertAlign w:val="superscript"/>
            </w:rPr>
            <w:t>12</w:t>
          </w:r>
        </w:sdtContent>
      </w:sdt>
      <w:r w:rsidRPr="00E64047">
        <w:t xml:space="preserve"> and theoretical considerations suggest </w:t>
      </w:r>
      <w:r w:rsidR="00733564">
        <w:t xml:space="preserve">a </w:t>
      </w:r>
      <w:r w:rsidRPr="00E64047">
        <w:t>stronger contrast at 1060 nm</w:t>
      </w:r>
      <w:r w:rsidR="008D47D0">
        <w:t xml:space="preserve"> than </w:t>
      </w:r>
      <w:r w:rsidR="00101C24">
        <w:t xml:space="preserve">at </w:t>
      </w:r>
      <w:r w:rsidR="008D47D0">
        <w:t>850 nm</w:t>
      </w:r>
      <w:r w:rsidRPr="00E64047">
        <w:t xml:space="preserve"> deep in tissue due to optical scattering being considerably lower (see Fig. 2B).</w:t>
      </w:r>
      <w:r>
        <w:t xml:space="preserve"> </w:t>
      </w:r>
      <w:r w:rsidRPr="00E64047">
        <w:t>However, the increasing extinction coefficient of lipids and H2O above 1000 nm (see Fig. 2A) will result in stronger absorption by breast tissue</w:t>
      </w:r>
      <w:r w:rsidR="00101C24">
        <w:t>,</w:t>
      </w:r>
      <w:r w:rsidRPr="00E64047">
        <w:t xml:space="preserve"> causing </w:t>
      </w:r>
      <w:r w:rsidR="00101C24">
        <w:t xml:space="preserve">a </w:t>
      </w:r>
      <w:r w:rsidRPr="00E64047">
        <w:t xml:space="preserve">stronger bulk background OptA signal than at 850 nm. The background signal can be reduced at </w:t>
      </w:r>
      <w:r w:rsidR="00733564">
        <w:t>the cost of bulk tissue information by increasing the lower cutoff frequency of the bandpass filter in data preprocessing or by employing a filtered back-projection reconstruction algorithm,</w:t>
      </w:r>
      <w:r w:rsidRPr="00E64047">
        <w:t xml:space="preserve"> which automatically dampens low-frequency signals</w:t>
      </w:r>
      <w:r>
        <w:t>.</w:t>
      </w:r>
      <w:sdt>
        <w:sdtPr>
          <w:rPr>
            <w:color w:val="000000"/>
            <w:vertAlign w:val="superscript"/>
          </w:rPr>
          <w:tag w:val="MENDELEY_CITATION_v3_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LCJjb250YWluZXItdGl0bGUtc2hvcnQiOiJQaG90b2Fjb3VzdGljcyJ9LCJpc1RlbXBvcmFyeSI6ZmFsc2V9XX0="/>
          <w:id w:val="930782406"/>
          <w:placeholder>
            <w:docPart w:val="42A08A0A70F648528A4C4F42D3ED2463"/>
          </w:placeholder>
        </w:sdtPr>
        <w:sdtEndPr/>
        <w:sdtContent>
          <w:r w:rsidR="00EF2329" w:rsidRPr="00EF2329">
            <w:rPr>
              <w:color w:val="000000"/>
              <w:vertAlign w:val="superscript"/>
            </w:rPr>
            <w:t>9,26,31</w:t>
          </w:r>
        </w:sdtContent>
      </w:sdt>
      <w:r>
        <w:rPr>
          <w:color w:val="000000"/>
          <w:vertAlign w:val="superscript"/>
        </w:rPr>
        <w:t xml:space="preserve"> </w:t>
      </w:r>
      <w:r w:rsidRPr="00E64047">
        <w:t xml:space="preserve">Nevertheless, our observations are based on OptA images acquired with </w:t>
      </w:r>
      <w:r w:rsidR="00B82B4A">
        <w:t xml:space="preserve">a </w:t>
      </w:r>
      <w:r w:rsidR="00733564">
        <w:t xml:space="preserve">laser, which achieves </w:t>
      </w:r>
      <w:r w:rsidR="00101C24">
        <w:t xml:space="preserve">a lower output energy at 1060 nm than at 850 nm (see Fig. 2C, </w:t>
      </w:r>
      <w:r w:rsidRPr="00E64047">
        <w:t>F). The effects of decreased laser energy are hypothetically the reason for a rise in noise between 850 nm and 1060 nm which can be deducted from the stronger decrease in CNR than CR for deep vessels (see Fig. 4B). Therefore, our observations might not translate to systems with different lasers allowing higher output energies above 1000 nm exploiting the higher MPE (see Fig. 3C), like employed in numerous other clinical studies.</w:t>
      </w:r>
      <w:sdt>
        <w:sdtPr>
          <w:rPr>
            <w:color w:val="000000"/>
            <w:vertAlign w:val="superscript"/>
          </w:rPr>
          <w:tag w:val="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"/>
          <w:id w:val="-1350943308"/>
          <w:placeholder>
            <w:docPart w:val="42A08A0A70F648528A4C4F42D3ED2463"/>
          </w:placeholder>
        </w:sdtPr>
        <w:sdtEndPr/>
        <w:sdtContent>
          <w:r w:rsidR="00E0651E" w:rsidRPr="00E0651E">
            <w:rPr>
              <w:color w:val="000000"/>
              <w:vertAlign w:val="superscript"/>
            </w:rPr>
            <w:t>10,11,15,32–36</w:t>
          </w:r>
        </w:sdtContent>
      </w:sdt>
    </w:p>
    <w:p w14:paraId="344F0F84" w14:textId="60F78938" w:rsidR="00D60E12" w:rsidRPr="008E48E7" w:rsidRDefault="00D60E12" w:rsidP="00D60E12">
      <w:pPr>
        <w:pStyle w:val="SPIEbodytext"/>
      </w:pPr>
      <w:r>
        <w:t>To date</w:t>
      </w:r>
      <w:r w:rsidR="00733564">
        <w:t>,</w:t>
      </w:r>
      <w:r>
        <w:t xml:space="preserve"> there has </w:t>
      </w:r>
      <w:r w:rsidR="00733564">
        <w:t xml:space="preserve">been no comparison of arterial contrasts in the two wavelength ranges for commercial MSOT devices, with which most </w:t>
      </w:r>
      <w:r>
        <w:t xml:space="preserve">human </w:t>
      </w:r>
      <w:r w:rsidRPr="00655DB8">
        <w:rPr>
          <w:i/>
          <w:iCs/>
        </w:rPr>
        <w:t>in vivo</w:t>
      </w:r>
      <w:r>
        <w:t xml:space="preserve"> studies have been performed.</w:t>
      </w:r>
      <w:sdt>
        <w:sdtPr>
          <w:rPr>
            <w:color w:val="000000"/>
            <w:vertAlign w:val="superscript"/>
          </w:rPr>
          <w:tag w:val="MENDELEY_CITATION_v3_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
          <w:id w:val="-371543264"/>
          <w:placeholder>
            <w:docPart w:val="04681BA9A36041FDB2D2BE60EF32AA56"/>
          </w:placeholder>
        </w:sdtPr>
        <w:sdtEndPr/>
        <w:sdtContent>
          <w:r w:rsidR="00E0651E" w:rsidRPr="00E0651E">
            <w:rPr>
              <w:color w:val="000000"/>
              <w:vertAlign w:val="superscript"/>
            </w:rPr>
            <w:t>1,4</w:t>
          </w:r>
        </w:sdtContent>
      </w:sdt>
      <w:r>
        <w:t xml:space="preserve"> Our observations highlight that OptA imaging contrast depends </w:t>
      </w:r>
      <w:r w:rsidR="00733564">
        <w:t xml:space="preserve">not only </w:t>
      </w:r>
      <w:r>
        <w:t>on the imaged tissue</w:t>
      </w:r>
      <w:r w:rsidR="007A1940">
        <w:t xml:space="preserve"> and skin</w:t>
      </w:r>
      <w:r>
        <w:t xml:space="preserve"> but also on the </w:t>
      </w:r>
      <w:r w:rsidRPr="009B3EDE">
        <w:t xml:space="preserve">device </w:t>
      </w:r>
      <w:r>
        <w:t>specifications</w:t>
      </w:r>
      <w:r w:rsidRPr="009B3EDE">
        <w:t xml:space="preserve"> (laser energy, coupling medium,</w:t>
      </w:r>
      <w:r w:rsidR="007A1940">
        <w:t xml:space="preserve"> …</w:t>
      </w:r>
      <w:r w:rsidRPr="009B3EDE">
        <w:t>)</w:t>
      </w:r>
      <w:r>
        <w:t>. Consequently, findings from studies with other experimental settings are not directly transferable</w:t>
      </w:r>
      <w:r w:rsidRPr="009B3EDE">
        <w:t>.</w:t>
      </w:r>
    </w:p>
    <w:p w14:paraId="0FA9B17A" w14:textId="3C2DFD71" w:rsidR="009D4D08" w:rsidRDefault="00D60E12" w:rsidP="00D60E12">
      <w:pPr>
        <w:pStyle w:val="SPIEbodytext"/>
      </w:pPr>
      <w:r w:rsidRPr="009F3415">
        <w:t xml:space="preserve">However, statistically reliable results cannot be </w:t>
      </w:r>
      <w:r w:rsidR="00733564">
        <w:t>deduced</w:t>
      </w:r>
      <w:r w:rsidRPr="009F3415">
        <w:t xml:space="preserve"> from the single mouse and human presented here. Thus, future work </w:t>
      </w:r>
      <w:r w:rsidR="006C2CA2">
        <w:t>should extend this case study to include more subjects</w:t>
      </w:r>
      <w:r w:rsidR="00101C24">
        <w:t>, allowing</w:t>
      </w:r>
      <w:r w:rsidR="006C2CA2">
        <w:t xml:space="preserve"> for definitive</w:t>
      </w:r>
      <w:r w:rsidRPr="009F3415">
        <w:t xml:space="preserve"> conclusions about arterial contrast in OptA images above and below 1000 nm.</w:t>
      </w:r>
      <w:r>
        <w:t xml:space="preserve"> </w:t>
      </w:r>
      <w:r w:rsidRPr="009F3415">
        <w:t>Reconstruction artifacts</w:t>
      </w:r>
      <w:r w:rsidR="0043334D">
        <w:t>, such as</w:t>
      </w:r>
      <w:r w:rsidRPr="009F3415">
        <w:t xml:space="preserve"> </w:t>
      </w:r>
      <w:r w:rsidR="0043334D">
        <w:t>l</w:t>
      </w:r>
      <w:r w:rsidRPr="009F3415">
        <w:t>imited-view</w:t>
      </w:r>
      <w:sdt>
        <w:sdtPr>
          <w:rPr>
            <w:color w:val="000000"/>
            <w:vertAlign w:val="superscript"/>
          </w:rPr>
          <w:tag w:val="MENDELEY_CITATION_v3_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"/>
          <w:id w:val="-31963454"/>
          <w:placeholder>
            <w:docPart w:val="04681BA9A36041FDB2D2BE60EF32AA56"/>
          </w:placeholder>
        </w:sdtPr>
        <w:sdtEndPr/>
        <w:sdtContent>
          <w:r w:rsidR="00E0651E" w:rsidRPr="00E0651E">
            <w:rPr>
              <w:color w:val="000000"/>
              <w:vertAlign w:val="superscript"/>
            </w:rPr>
            <w:t>37,38</w:t>
          </w:r>
        </w:sdtContent>
      </w:sdt>
      <w:r w:rsidRPr="009F3415">
        <w:t xml:space="preserve"> or low-frequency ringing</w:t>
      </w:r>
      <w:r w:rsidR="0043334D">
        <w:t>,</w:t>
      </w:r>
      <w:sdt>
        <w:sdtPr>
          <w:rPr>
            <w:color w:val="000000"/>
            <w:vertAlign w:val="superscript"/>
          </w:rPr>
          <w:tag w:val="MENDELEY_CITATION_v3_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RE9JIjoiMTAuMTAxNi9qLnBhY3MuMjAyNS4xMDA3ODUiLCJJU1NOIjoiMjIxMzU5NzkiLCJVUkwiOiJodHRwczovL2xpbmtpbmdodWIuZWxzZXZpZXIuY29tL3JldHJpZXZlL3BpaS9TMjIxMzU5NzkyNTAwMTA4OSIsImlzc3VlZCI6eyJkYXRlLXBhcnRzIjpbWzIwMjUsMTFdXX0sInBhZ2UiOiIxMDA3ODUiLCJ2b2x1bWUiOiI0NiIsImNvbnRhaW5lci10aXRsZS1zaG9ydCI6IlBob3RvYWNvdXN0aWNzIn0sImlzVGVtcG9yYXJ5IjpmYWxzZX1dfQ=="/>
          <w:id w:val="-725760443"/>
          <w:placeholder>
            <w:docPart w:val="04681BA9A36041FDB2D2BE60EF32AA56"/>
          </w:placeholder>
        </w:sdtPr>
        <w:sdtEndPr/>
        <w:sdtContent>
          <w:r w:rsidR="00E0651E" w:rsidRPr="00E0651E">
            <w:rPr>
              <w:color w:val="000000"/>
              <w:vertAlign w:val="superscript"/>
            </w:rPr>
            <w:t>39</w:t>
          </w:r>
        </w:sdtContent>
      </w:sdt>
      <w:r w:rsidRPr="009F3415">
        <w:t xml:space="preserve"> </w:t>
      </w:r>
      <w:r w:rsidRPr="009F3415">
        <w:lastRenderedPageBreak/>
        <w:t>cause physically unreasonable contrast</w:t>
      </w:r>
      <w:r>
        <w:t>. Especially for human applications, high contrast at wavelengths above 1000 nm could be physically feasible due to the larger MPE (see Fig. 2C). Therefore, in a future study</w:t>
      </w:r>
      <w:r w:rsidR="0043334D">
        <w:t>,</w:t>
      </w:r>
      <w:r>
        <w:t xml:space="preserve"> the arterial contrast in human breast cancer should be investigated with illumination setups that employ the output energy according to the MPE</w:t>
      </w:r>
      <w:r w:rsidR="00FA0F28">
        <w:t xml:space="preserve"> limits</w:t>
      </w:r>
      <w:r>
        <w:t>.</w:t>
      </w:r>
      <w:sdt>
        <w:sdtPr>
          <w:rPr>
            <w:color w:val="000000"/>
            <w:vertAlign w:val="superscript"/>
          </w:rPr>
          <w:tag w:val="MENDELEY_CITATION_v3_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"/>
          <w:id w:val="-1097166799"/>
          <w:placeholder>
            <w:docPart w:val="04681BA9A36041FDB2D2BE60EF32AA56"/>
          </w:placeholder>
        </w:sdtPr>
        <w:sdtEndPr/>
        <w:sdtContent>
          <w:r w:rsidR="00E0651E" w:rsidRPr="00E0651E">
            <w:rPr>
              <w:color w:val="000000"/>
              <w:vertAlign w:val="superscript"/>
            </w:rPr>
            <w:t>28</w:t>
          </w:r>
        </w:sdtContent>
      </w:sdt>
      <w:r>
        <w:t xml:space="preserve">  </w:t>
      </w:r>
      <w:r w:rsidR="00A74358">
        <w:t>Moreover</w:t>
      </w:r>
      <w:r>
        <w:t xml:space="preserve">, the effect of skin tone </w:t>
      </w:r>
      <w:r w:rsidR="00B81393">
        <w:t xml:space="preserve">as well as the depth-dependence </w:t>
      </w:r>
      <w:r>
        <w:t xml:space="preserve">on the contrast of arterial vasculature </w:t>
      </w:r>
      <w:r w:rsidR="00115F9D">
        <w:t>has</w:t>
      </w:r>
      <w:r>
        <w:t xml:space="preserve"> not been assessed. Because melanin absorbs considerably less at 1060 nm than at 850 nm, 1060 nm contrast might be more equitable in terms of skin tone</w:t>
      </w:r>
      <w:r w:rsidR="00F02BFC">
        <w:t xml:space="preserve">. </w:t>
      </w:r>
      <w:r w:rsidR="002528B2">
        <w:t xml:space="preserve">Light attenuation by </w:t>
      </w:r>
      <w:r w:rsidR="00646635">
        <w:t xml:space="preserve">scattering </w:t>
      </w:r>
      <w:r w:rsidR="002528B2">
        <w:t>and</w:t>
      </w:r>
      <w:r w:rsidR="00646635">
        <w:t xml:space="preserve"> </w:t>
      </w:r>
      <w:r w:rsidR="00E65A7D">
        <w:t xml:space="preserve">absorption </w:t>
      </w:r>
      <w:r w:rsidR="00115F9D">
        <w:t>increases exponentially with depth, thereby affecting OptA imaging contrast notably differently</w:t>
      </w:r>
      <w:r w:rsidR="00E33BD6">
        <w:t xml:space="preserve"> at different depths</w:t>
      </w:r>
      <w:r w:rsidR="00B529EB">
        <w:t>.</w:t>
      </w:r>
      <w:r w:rsidR="00B81393">
        <w:t xml:space="preserve"> Fluence correction would mitigate </w:t>
      </w:r>
      <w:r w:rsidR="002F1604">
        <w:t xml:space="preserve">both </w:t>
      </w:r>
      <w:r w:rsidR="007B445A">
        <w:t>effects</w:t>
      </w:r>
      <w:r w:rsidR="00B133F6">
        <w:t>. However, to date</w:t>
      </w:r>
      <w:r w:rsidR="000F375C">
        <w:t xml:space="preserve">, no fluence correction method has been developed that is accurate and reliable in clinical scenarios. Therefore, both skin tone and depth effects </w:t>
      </w:r>
      <w:r w:rsidR="00F02BFC">
        <w:t xml:space="preserve">on vascular contrast in OptA tomography </w:t>
      </w:r>
      <w:r w:rsidR="004818BE">
        <w:t>should be investigated in future studies</w:t>
      </w:r>
      <w:r w:rsidR="007B445A">
        <w:t>.</w:t>
      </w:r>
      <w:r w:rsidR="00AF5020">
        <w:t xml:space="preserve"> </w:t>
      </w:r>
    </w:p>
    <w:p w14:paraId="40F440FB" w14:textId="7C2E5841" w:rsidR="00B529EB" w:rsidRPr="009F6007" w:rsidRDefault="00B529EB" w:rsidP="00D60E12">
      <w:pPr>
        <w:pStyle w:val="SPIEbodytext"/>
      </w:pPr>
      <w:r>
        <w:t xml:space="preserve">Our case study suggests that human arteries in breast tissue </w:t>
      </w:r>
      <w:r w:rsidR="0043334D">
        <w:t xml:space="preserve">exhibit stronger OptA image contrast at wavelengths below 1000 nm than at wavelengths </w:t>
      </w:r>
      <w:r>
        <w:t xml:space="preserve">above when imaged with a commercial MSOT device. Hence, the study serves as </w:t>
      </w:r>
      <w:r w:rsidR="0043334D">
        <w:t>guidance for wavelength selection in future clinical OptA imaging studies aimed at resolving morphological and functional vascular features of breast cancer, aiding diagnosis, treatment monitoring,</w:t>
      </w:r>
      <w:r>
        <w:t xml:space="preserve"> and treatment planning.</w:t>
      </w:r>
    </w:p>
    <w:p w14:paraId="3CEBA207" w14:textId="441A2624" w:rsidR="00B024AD" w:rsidRPr="00886400" w:rsidRDefault="00B024AD" w:rsidP="008E1FF1">
      <w:pPr>
        <w:pStyle w:val="berschrift1"/>
      </w:pPr>
      <w:r w:rsidRPr="00886400">
        <w:t>Acknowledgements</w:t>
      </w:r>
    </w:p>
    <w:p w14:paraId="692E0EFA" w14:textId="54081E40" w:rsidR="00A20664" w:rsidRPr="00DD776D" w:rsidRDefault="00DD776D" w:rsidP="00DD776D">
      <w:pPr>
        <w:pStyle w:val="SPIEbodytext"/>
      </w:pPr>
      <w:r w:rsidRPr="00DD776D">
        <w:t>The research leading to these results has received funding from the Deutsche Forschungsgemeinschaft (DFG), Sonderforschungsbereich-824 (SFB-824), subproject A1, and 455422993 as part of the Research Unit FOR 5298 (iMAGO, subproject TP2, GZ: NT 3/32-1); and the European Research Council (ERC) through the European Union’s Horizon 2020 research and innovation programme under grant agreement No 694968 (PREMSOT)</w:t>
      </w:r>
      <w:r w:rsidR="00A20664" w:rsidRPr="00DD776D">
        <w:t>.</w:t>
      </w:r>
    </w:p>
    <w:p w14:paraId="2C94B25A" w14:textId="7D038103" w:rsidR="009F4D07" w:rsidRDefault="009F4D07" w:rsidP="008E1FF1">
      <w:pPr>
        <w:pStyle w:val="SPIEreferences"/>
      </w:pPr>
      <w:r>
        <w:t>Disclosures</w:t>
      </w:r>
    </w:p>
    <w:p w14:paraId="66FCE7E0" w14:textId="6918B857" w:rsidR="00F33B84" w:rsidRDefault="00F33B84" w:rsidP="00F33B84">
      <w:pPr>
        <w:pStyle w:val="SPIEbodytext"/>
      </w:pPr>
      <w:r w:rsidRPr="00CF295C">
        <w:rPr>
          <w:lang w:eastAsia="en-GB"/>
        </w:rPr>
        <w:t>V.N. is a founder and equity owner of Maurus OY, sThesis GmbH, Spear UG, Biosense Innovations P.C.</w:t>
      </w:r>
      <w:r>
        <w:rPr>
          <w:lang w:eastAsia="en-GB"/>
        </w:rPr>
        <w:t>,</w:t>
      </w:r>
      <w:r w:rsidRPr="00CF295C">
        <w:rPr>
          <w:lang w:eastAsia="en-GB"/>
        </w:rPr>
        <w:t xml:space="preserve"> and I3 Inc.</w:t>
      </w:r>
      <w:r>
        <w:rPr>
          <w:lang w:eastAsia="en-GB"/>
        </w:rPr>
        <w:t xml:space="preserve"> All other authors have nothing to disclose.</w:t>
      </w:r>
    </w:p>
    <w:p w14:paraId="15A12E49" w14:textId="6396D5CB" w:rsidR="008E1FF1" w:rsidRPr="006F2AFA" w:rsidRDefault="008E1FF1" w:rsidP="008E1FF1">
      <w:pPr>
        <w:pStyle w:val="SPIEreferences"/>
      </w:pPr>
      <w:r w:rsidRPr="006F2AFA">
        <w:t>References</w:t>
      </w:r>
    </w:p>
    <w:sdt>
      <w:sdtPr>
        <w:rPr>
          <w:color w:val="000000"/>
          <w:sz w:val="18"/>
          <w:szCs w:val="18"/>
        </w:rPr>
        <w:tag w:val="MENDELEY_BIBLIOGRAPHY"/>
        <w:id w:val="-564327426"/>
        <w:placeholder>
          <w:docPart w:val="DefaultPlaceholder_-1854013440"/>
        </w:placeholder>
      </w:sdtPr>
      <w:sdtEndPr/>
      <w:sdtContent>
        <w:p w14:paraId="499F5C1B" w14:textId="77777777" w:rsidR="00EF2329" w:rsidRPr="00EF2329" w:rsidRDefault="00EF2329">
          <w:pPr>
            <w:autoSpaceDE w:val="0"/>
            <w:autoSpaceDN w:val="0"/>
            <w:ind w:hanging="640"/>
            <w:divId w:val="54008443"/>
            <w:rPr>
              <w:color w:val="000000"/>
              <w:sz w:val="18"/>
            </w:rPr>
          </w:pPr>
          <w:r w:rsidRPr="00EF2329">
            <w:rPr>
              <w:color w:val="000000"/>
              <w:sz w:val="18"/>
            </w:rPr>
            <w:t xml:space="preserve">[1] </w:t>
          </w:r>
          <w:r w:rsidRPr="00EF2329">
            <w:rPr>
              <w:color w:val="000000"/>
              <w:sz w:val="18"/>
            </w:rPr>
            <w:tab/>
            <w:t>Ntziachristos, V., “Addressing unmet clinical need with optoacoustic imaging,” Nature Reviews Bioengineering (2024).</w:t>
          </w:r>
        </w:p>
        <w:p w14:paraId="019D4F1B" w14:textId="77777777" w:rsidR="00EF2329" w:rsidRPr="00EF2329" w:rsidRDefault="00EF2329">
          <w:pPr>
            <w:autoSpaceDE w:val="0"/>
            <w:autoSpaceDN w:val="0"/>
            <w:ind w:hanging="640"/>
            <w:divId w:val="1682126788"/>
            <w:rPr>
              <w:color w:val="000000"/>
              <w:sz w:val="18"/>
            </w:rPr>
          </w:pPr>
          <w:r w:rsidRPr="00EF2329">
            <w:rPr>
              <w:color w:val="000000"/>
              <w:sz w:val="18"/>
            </w:rPr>
            <w:t xml:space="preserve">[2] </w:t>
          </w:r>
          <w:r w:rsidRPr="00EF2329">
            <w:rPr>
              <w:color w:val="000000"/>
              <w:sz w:val="18"/>
            </w:rPr>
            <w:tab/>
            <w:t xml:space="preserve">Manohar, S. and Dantuma, M., “Current and future trends in photoacoustic breast imaging,” Photoacoustics </w:t>
          </w:r>
          <w:r w:rsidRPr="00EF2329">
            <w:rPr>
              <w:bCs/>
              <w:color w:val="000000"/>
              <w:sz w:val="18"/>
            </w:rPr>
            <w:t>16</w:t>
          </w:r>
          <w:r w:rsidRPr="00EF2329">
            <w:rPr>
              <w:color w:val="000000"/>
              <w:sz w:val="18"/>
            </w:rPr>
            <w:t>(September 2018), 100134 (2019).</w:t>
          </w:r>
        </w:p>
        <w:p w14:paraId="0AF06361" w14:textId="77777777" w:rsidR="00EF2329" w:rsidRPr="00EF2329" w:rsidRDefault="00EF2329">
          <w:pPr>
            <w:autoSpaceDE w:val="0"/>
            <w:autoSpaceDN w:val="0"/>
            <w:ind w:hanging="640"/>
            <w:divId w:val="1982615457"/>
            <w:rPr>
              <w:color w:val="000000"/>
              <w:sz w:val="18"/>
            </w:rPr>
          </w:pPr>
          <w:r w:rsidRPr="00EF2329">
            <w:rPr>
              <w:color w:val="000000"/>
              <w:sz w:val="18"/>
            </w:rPr>
            <w:t xml:space="preserve">[3] </w:t>
          </w:r>
          <w:r w:rsidRPr="00EF2329">
            <w:rPr>
              <w:color w:val="000000"/>
              <w:sz w:val="18"/>
            </w:rPr>
            <w:tab/>
            <w:t>Park, J., Choi, S., Knieling, F., Clingman, B., Bohndiek, S. E., Wang, L. V. and Kim, C., “Clinical translation of photoacoustic imaging,” Nature Reviews Bioengineering (2024).</w:t>
          </w:r>
        </w:p>
        <w:p w14:paraId="432125EE" w14:textId="77777777" w:rsidR="00EF2329" w:rsidRPr="00EF2329" w:rsidRDefault="00EF2329">
          <w:pPr>
            <w:autoSpaceDE w:val="0"/>
            <w:autoSpaceDN w:val="0"/>
            <w:ind w:hanging="640"/>
            <w:divId w:val="1905145741"/>
            <w:rPr>
              <w:color w:val="000000"/>
              <w:sz w:val="18"/>
            </w:rPr>
          </w:pPr>
          <w:r w:rsidRPr="00EF2329">
            <w:rPr>
              <w:color w:val="000000"/>
              <w:sz w:val="18"/>
            </w:rPr>
            <w:t xml:space="preserve">[4] </w:t>
          </w:r>
          <w:r w:rsidRPr="00EF2329">
            <w:rPr>
              <w:color w:val="000000"/>
              <w:sz w:val="18"/>
            </w:rPr>
            <w:tab/>
            <w:t xml:space="preserve">Knieling, F., Lee, S. and Ntziachristos, V., “A primer on current status and future opportunities of clinical optoacoustic imaging,” npj Imaging </w:t>
          </w:r>
          <w:r w:rsidRPr="00EF2329">
            <w:rPr>
              <w:bCs/>
              <w:color w:val="000000"/>
              <w:sz w:val="18"/>
            </w:rPr>
            <w:t>3</w:t>
          </w:r>
          <w:r w:rsidRPr="00EF2329">
            <w:rPr>
              <w:color w:val="000000"/>
              <w:sz w:val="18"/>
            </w:rPr>
            <w:t>(1), 4 (2025).</w:t>
          </w:r>
        </w:p>
        <w:p w14:paraId="69B8E873" w14:textId="77777777" w:rsidR="00EF2329" w:rsidRPr="00EF2329" w:rsidRDefault="00EF2329">
          <w:pPr>
            <w:autoSpaceDE w:val="0"/>
            <w:autoSpaceDN w:val="0"/>
            <w:ind w:hanging="640"/>
            <w:divId w:val="1759474049"/>
            <w:rPr>
              <w:color w:val="000000"/>
              <w:sz w:val="18"/>
            </w:rPr>
          </w:pPr>
          <w:r w:rsidRPr="00EF2329">
            <w:rPr>
              <w:color w:val="000000"/>
              <w:sz w:val="18"/>
            </w:rPr>
            <w:t xml:space="preserve">[5] </w:t>
          </w:r>
          <w:r w:rsidRPr="00EF2329">
            <w:rPr>
              <w:color w:val="000000"/>
              <w:sz w:val="18"/>
            </w:rPr>
            <w:tab/>
            <w:t xml:space="preserve">Tromberg, B. J., Cerussi, A., Shah, N., Compton, M., Durkin, A., Hsiang, D., Butler, J. and Mehta, R., “Imaging in breast cancer: Diffuse optics in breast cancer: detecting tumors in pre-menopausal women and monitoring neoadjuvant chemotherapy,” Breast Cancer Research </w:t>
          </w:r>
          <w:r w:rsidRPr="00EF2329">
            <w:rPr>
              <w:bCs/>
              <w:color w:val="000000"/>
              <w:sz w:val="18"/>
            </w:rPr>
            <w:t>7</w:t>
          </w:r>
          <w:r w:rsidRPr="00EF2329">
            <w:rPr>
              <w:color w:val="000000"/>
              <w:sz w:val="18"/>
            </w:rPr>
            <w:t>(6), 279 (2005).</w:t>
          </w:r>
        </w:p>
        <w:p w14:paraId="75BA62C9" w14:textId="77777777" w:rsidR="00EF2329" w:rsidRPr="00EF2329" w:rsidRDefault="00EF2329">
          <w:pPr>
            <w:autoSpaceDE w:val="0"/>
            <w:autoSpaceDN w:val="0"/>
            <w:ind w:hanging="640"/>
            <w:divId w:val="1304894271"/>
            <w:rPr>
              <w:color w:val="000000"/>
              <w:sz w:val="18"/>
            </w:rPr>
          </w:pPr>
          <w:r w:rsidRPr="00EF2329">
            <w:rPr>
              <w:color w:val="000000"/>
              <w:sz w:val="18"/>
            </w:rPr>
            <w:t xml:space="preserve">[6] </w:t>
          </w:r>
          <w:r w:rsidRPr="00EF2329">
            <w:rPr>
              <w:color w:val="000000"/>
              <w:sz w:val="18"/>
            </w:rPr>
            <w:tab/>
            <w:t xml:space="preserve">Weissleder, R., “Molecular imaging in cancer,” Science (1979) </w:t>
          </w:r>
          <w:r w:rsidRPr="00EF2329">
            <w:rPr>
              <w:bCs/>
              <w:color w:val="000000"/>
              <w:sz w:val="18"/>
            </w:rPr>
            <w:t>312</w:t>
          </w:r>
          <w:r w:rsidRPr="00EF2329">
            <w:rPr>
              <w:color w:val="000000"/>
              <w:sz w:val="18"/>
            </w:rPr>
            <w:t>(5777), 1168–1171 (2006).</w:t>
          </w:r>
        </w:p>
        <w:p w14:paraId="0A6C9F27" w14:textId="77777777" w:rsidR="00EF2329" w:rsidRPr="00EF2329" w:rsidRDefault="00EF2329">
          <w:pPr>
            <w:autoSpaceDE w:val="0"/>
            <w:autoSpaceDN w:val="0"/>
            <w:ind w:hanging="640"/>
            <w:divId w:val="1564218272"/>
            <w:rPr>
              <w:color w:val="000000"/>
              <w:sz w:val="18"/>
            </w:rPr>
          </w:pPr>
          <w:r w:rsidRPr="00EF2329">
            <w:rPr>
              <w:color w:val="000000"/>
              <w:sz w:val="18"/>
            </w:rPr>
            <w:t xml:space="preserve">[7] </w:t>
          </w:r>
          <w:r w:rsidRPr="00EF2329">
            <w:rPr>
              <w:color w:val="000000"/>
              <w:sz w:val="18"/>
            </w:rPr>
            <w:tab/>
            <w:t xml:space="preserve">Brindle, K., “New approaches for imaging tumour responses to treatment,” Nat Rev Cancer </w:t>
          </w:r>
          <w:r w:rsidRPr="00EF2329">
            <w:rPr>
              <w:bCs/>
              <w:color w:val="000000"/>
              <w:sz w:val="18"/>
            </w:rPr>
            <w:t>8</w:t>
          </w:r>
          <w:r w:rsidRPr="00EF2329">
            <w:rPr>
              <w:color w:val="000000"/>
              <w:sz w:val="18"/>
            </w:rPr>
            <w:t>(2), 94–107 (2008).</w:t>
          </w:r>
        </w:p>
        <w:p w14:paraId="04223E77" w14:textId="77777777" w:rsidR="00EF2329" w:rsidRPr="00EF2329" w:rsidRDefault="00EF2329">
          <w:pPr>
            <w:autoSpaceDE w:val="0"/>
            <w:autoSpaceDN w:val="0"/>
            <w:ind w:hanging="640"/>
            <w:divId w:val="399989572"/>
            <w:rPr>
              <w:color w:val="000000"/>
              <w:sz w:val="18"/>
            </w:rPr>
          </w:pPr>
          <w:r w:rsidRPr="00EF2329">
            <w:rPr>
              <w:color w:val="000000"/>
              <w:sz w:val="18"/>
            </w:rPr>
            <w:t xml:space="preserve">[8] </w:t>
          </w:r>
          <w:r w:rsidRPr="00EF2329">
            <w:rPr>
              <w:color w:val="000000"/>
              <w:sz w:val="18"/>
            </w:rPr>
            <w:tab/>
            <w:t xml:space="preserve">Diot, G., Metz, S., Noske, A., Liapis, E., Schroeder, B., Ovsepian, S. V., Meier, R., Rummeny, E. and Ntziachristos, V., “Multispectral Optoacoustic Tomography (MSOT) of human breast cancer,” Clinical Cancer Research </w:t>
          </w:r>
          <w:r w:rsidRPr="00EF2329">
            <w:rPr>
              <w:bCs/>
              <w:color w:val="000000"/>
              <w:sz w:val="18"/>
            </w:rPr>
            <w:t>23</w:t>
          </w:r>
          <w:r w:rsidRPr="00EF2329">
            <w:rPr>
              <w:color w:val="000000"/>
              <w:sz w:val="18"/>
            </w:rPr>
            <w:t>(22), 6912–6922 (2017).</w:t>
          </w:r>
        </w:p>
        <w:p w14:paraId="30C2FD8D" w14:textId="77777777" w:rsidR="00EF2329" w:rsidRPr="00EF2329" w:rsidRDefault="00EF2329">
          <w:pPr>
            <w:autoSpaceDE w:val="0"/>
            <w:autoSpaceDN w:val="0"/>
            <w:ind w:hanging="640"/>
            <w:divId w:val="1911840476"/>
            <w:rPr>
              <w:color w:val="000000"/>
              <w:sz w:val="18"/>
            </w:rPr>
          </w:pPr>
          <w:r w:rsidRPr="00EF2329">
            <w:rPr>
              <w:color w:val="000000"/>
              <w:sz w:val="18"/>
            </w:rPr>
            <w:t xml:space="preserve">[9] </w:t>
          </w:r>
          <w:r w:rsidRPr="00EF2329">
            <w:rPr>
              <w:color w:val="000000"/>
              <w:sz w:val="18"/>
            </w:rPr>
            <w:tab/>
            <w:t xml:space="preserve">Kukačka, J., Metz, S., Dehner, C., Muckenhuber, A., Paul-Yuan, K., Karlas, A., Fallenberg, E. M., Rummeny, E., Jüstel, D. and Ntziachristos, V., “Image processing improvements afford second-generation handheld optoacoustic imaging of breast cancer patients,” Photoacoustics </w:t>
          </w:r>
          <w:r w:rsidRPr="00EF2329">
            <w:rPr>
              <w:bCs/>
              <w:color w:val="000000"/>
              <w:sz w:val="18"/>
            </w:rPr>
            <w:t>26</w:t>
          </w:r>
          <w:r w:rsidRPr="00EF2329">
            <w:rPr>
              <w:color w:val="000000"/>
              <w:sz w:val="18"/>
            </w:rPr>
            <w:t>(February) (2022).</w:t>
          </w:r>
        </w:p>
        <w:p w14:paraId="4385C50B" w14:textId="77777777" w:rsidR="00EF2329" w:rsidRPr="00EF2329" w:rsidRDefault="00EF2329">
          <w:pPr>
            <w:autoSpaceDE w:val="0"/>
            <w:autoSpaceDN w:val="0"/>
            <w:ind w:hanging="640"/>
            <w:divId w:val="1661351324"/>
            <w:rPr>
              <w:color w:val="000000"/>
              <w:sz w:val="18"/>
            </w:rPr>
          </w:pPr>
          <w:r w:rsidRPr="00EF2329">
            <w:rPr>
              <w:color w:val="000000"/>
              <w:sz w:val="18"/>
            </w:rPr>
            <w:t xml:space="preserve">[10] </w:t>
          </w:r>
          <w:r w:rsidRPr="00EF2329">
            <w:rPr>
              <w:color w:val="000000"/>
              <w:sz w:val="18"/>
            </w:rPr>
            <w:tab/>
            <w:t xml:space="preserve">Lin, L., Hu, P., Shi, J., Appleton, C. M., Maslov, K., Li, L., Zhang, R. and Wang, L. V., “Single-breath-hold photoacoustic computed tomography of the breast,” Nat Commun </w:t>
          </w:r>
          <w:r w:rsidRPr="00EF2329">
            <w:rPr>
              <w:bCs/>
              <w:color w:val="000000"/>
              <w:sz w:val="18"/>
            </w:rPr>
            <w:t>9</w:t>
          </w:r>
          <w:r w:rsidRPr="00EF2329">
            <w:rPr>
              <w:color w:val="000000"/>
              <w:sz w:val="18"/>
            </w:rPr>
            <w:t xml:space="preserve"> (2018).</w:t>
          </w:r>
        </w:p>
        <w:p w14:paraId="7DE50106" w14:textId="77777777" w:rsidR="00EF2329" w:rsidRPr="00EF2329" w:rsidRDefault="00EF2329">
          <w:pPr>
            <w:autoSpaceDE w:val="0"/>
            <w:autoSpaceDN w:val="0"/>
            <w:ind w:hanging="640"/>
            <w:divId w:val="2104834020"/>
            <w:rPr>
              <w:color w:val="000000"/>
              <w:sz w:val="18"/>
            </w:rPr>
          </w:pPr>
          <w:r w:rsidRPr="00EF2329">
            <w:rPr>
              <w:color w:val="000000"/>
              <w:sz w:val="18"/>
            </w:rPr>
            <w:t xml:space="preserve">[11] </w:t>
          </w:r>
          <w:r w:rsidRPr="00EF2329">
            <w:rPr>
              <w:color w:val="000000"/>
              <w:sz w:val="18"/>
            </w:rPr>
            <w:tab/>
            <w:t xml:space="preserve">Heijblom, M., Piras, D., Engh, F. M. Van Den, Van der Schaaf, M., Klaase, J. M., Steenbergen, W. and Manohar, S., “The state of the art in breast imaging using the Twente Photoacoustic Mammoscope : results from 31 measurements on malignancies,” Eur Radiol </w:t>
          </w:r>
          <w:r w:rsidRPr="00EF2329">
            <w:rPr>
              <w:bCs/>
              <w:color w:val="000000"/>
              <w:sz w:val="18"/>
            </w:rPr>
            <w:t>26</w:t>
          </w:r>
          <w:r w:rsidRPr="00EF2329">
            <w:rPr>
              <w:color w:val="000000"/>
              <w:sz w:val="18"/>
            </w:rPr>
            <w:t>, 3874–3887 (2016).</w:t>
          </w:r>
        </w:p>
        <w:p w14:paraId="55652EB3" w14:textId="77777777" w:rsidR="00EF2329" w:rsidRPr="00EF2329" w:rsidRDefault="00EF2329">
          <w:pPr>
            <w:autoSpaceDE w:val="0"/>
            <w:autoSpaceDN w:val="0"/>
            <w:ind w:hanging="640"/>
            <w:divId w:val="1496409263"/>
            <w:rPr>
              <w:color w:val="000000"/>
              <w:sz w:val="18"/>
            </w:rPr>
          </w:pPr>
          <w:r w:rsidRPr="00EF2329">
            <w:rPr>
              <w:color w:val="000000"/>
              <w:sz w:val="18"/>
            </w:rPr>
            <w:t xml:space="preserve">[12] </w:t>
          </w:r>
          <w:r w:rsidRPr="00EF2329">
            <w:rPr>
              <w:color w:val="000000"/>
              <w:sz w:val="18"/>
            </w:rPr>
            <w:tab/>
            <w:t>Oraevsky, A. A., Savateeva, E. V, Solomatin, S. V, Karabutov, A. A., Andreev, V. G., Gatalica, Z., Khamapirad, T. and Henrichs, P. M., “Optoacoustic imaging of blood for visualization and diagnostics of breast cancer” (2002).</w:t>
          </w:r>
        </w:p>
        <w:p w14:paraId="25BD7C0B" w14:textId="77777777" w:rsidR="00EF2329" w:rsidRPr="00EF2329" w:rsidRDefault="00EF2329">
          <w:pPr>
            <w:autoSpaceDE w:val="0"/>
            <w:autoSpaceDN w:val="0"/>
            <w:ind w:hanging="640"/>
            <w:divId w:val="521162347"/>
            <w:rPr>
              <w:color w:val="000000"/>
              <w:sz w:val="18"/>
            </w:rPr>
          </w:pPr>
          <w:r w:rsidRPr="00EF2329">
            <w:rPr>
              <w:color w:val="000000"/>
              <w:sz w:val="18"/>
            </w:rPr>
            <w:lastRenderedPageBreak/>
            <w:t xml:space="preserve">[13] </w:t>
          </w:r>
          <w:r w:rsidRPr="00EF2329">
            <w:rPr>
              <w:color w:val="000000"/>
              <w:sz w:val="18"/>
            </w:rPr>
            <w:tab/>
            <w:t xml:space="preserve">Ermilov, S. A., Khamapirad, T., Conjusteau, A., Leonard, M. H., Lacewell, R., Mehta, K., Miller, T. and Oraevsky, A. A., “Laser optoacoustic imaging system for detection of breast cancer,” J Biomed Opt </w:t>
          </w:r>
          <w:r w:rsidRPr="00EF2329">
            <w:rPr>
              <w:bCs/>
              <w:color w:val="000000"/>
              <w:sz w:val="18"/>
            </w:rPr>
            <w:t>14</w:t>
          </w:r>
          <w:r w:rsidRPr="00EF2329">
            <w:rPr>
              <w:color w:val="000000"/>
              <w:sz w:val="18"/>
            </w:rPr>
            <w:t>(2), 024007 (2009).</w:t>
          </w:r>
        </w:p>
        <w:p w14:paraId="714C84DD" w14:textId="77777777" w:rsidR="00EF2329" w:rsidRPr="00EF2329" w:rsidRDefault="00EF2329">
          <w:pPr>
            <w:autoSpaceDE w:val="0"/>
            <w:autoSpaceDN w:val="0"/>
            <w:ind w:hanging="640"/>
            <w:divId w:val="1303849710"/>
            <w:rPr>
              <w:color w:val="000000"/>
              <w:sz w:val="18"/>
            </w:rPr>
          </w:pPr>
          <w:r w:rsidRPr="00EF2329">
            <w:rPr>
              <w:color w:val="000000"/>
              <w:sz w:val="18"/>
            </w:rPr>
            <w:t xml:space="preserve">[14] </w:t>
          </w:r>
          <w:r w:rsidRPr="00EF2329">
            <w:rPr>
              <w:color w:val="000000"/>
              <w:sz w:val="18"/>
            </w:rPr>
            <w:tab/>
            <w:t xml:space="preserve">Oraevsky, A. A., Clingman, B., Zalev, J., Stavros, A. T., Yang, W. T. and Parikh, J. R., “Clinical optoacoustic imaging combined with ultrasound for coregistered functional and anatomical mapping of breast tumors,” Photoacoustics </w:t>
          </w:r>
          <w:r w:rsidRPr="00EF2329">
            <w:rPr>
              <w:bCs/>
              <w:color w:val="000000"/>
              <w:sz w:val="18"/>
            </w:rPr>
            <w:t>12</w:t>
          </w:r>
          <w:r w:rsidRPr="00EF2329">
            <w:rPr>
              <w:color w:val="000000"/>
              <w:sz w:val="18"/>
            </w:rPr>
            <w:t>(May), 30–45 (2018).</w:t>
          </w:r>
        </w:p>
        <w:p w14:paraId="1F920E72" w14:textId="77777777" w:rsidR="00EF2329" w:rsidRPr="00EF2329" w:rsidRDefault="00EF2329">
          <w:pPr>
            <w:autoSpaceDE w:val="0"/>
            <w:autoSpaceDN w:val="0"/>
            <w:ind w:hanging="640"/>
            <w:divId w:val="2125149731"/>
            <w:rPr>
              <w:color w:val="000000"/>
              <w:sz w:val="18"/>
            </w:rPr>
          </w:pPr>
          <w:r w:rsidRPr="00EF2329">
            <w:rPr>
              <w:color w:val="000000"/>
              <w:sz w:val="18"/>
            </w:rPr>
            <w:t xml:space="preserve">[15] </w:t>
          </w:r>
          <w:r w:rsidRPr="00EF2329">
            <w:rPr>
              <w:color w:val="000000"/>
              <w:sz w:val="18"/>
            </w:rPr>
            <w:tab/>
            <w:t xml:space="preserve">Neuschler, E. I., Butler, R. S., Young, C. A., Barke, L. D., Bertrand, M. L., Böhm-Vélez, M., Destounis, S., Donlan, P., Grobmyer, S. R., Katzen, J., Kist, K. A., Lavin, P. T., Makariou, E. V., Parris, T. M., Schilling, K. J., Tucker, F. L. and Dogan, B. E., “A pivotal study of optoacoustic imaging to diagnose benign and malignant breast masses: A new evaluation tool for radiologists,” Radiology </w:t>
          </w:r>
          <w:r w:rsidRPr="00EF2329">
            <w:rPr>
              <w:bCs/>
              <w:color w:val="000000"/>
              <w:sz w:val="18"/>
            </w:rPr>
            <w:t>287</w:t>
          </w:r>
          <w:r w:rsidRPr="00EF2329">
            <w:rPr>
              <w:color w:val="000000"/>
              <w:sz w:val="18"/>
            </w:rPr>
            <w:t>(2), 398–412 (2018).</w:t>
          </w:r>
        </w:p>
        <w:p w14:paraId="4140DE24" w14:textId="77777777" w:rsidR="00EF2329" w:rsidRPr="00EF2329" w:rsidRDefault="00EF2329">
          <w:pPr>
            <w:autoSpaceDE w:val="0"/>
            <w:autoSpaceDN w:val="0"/>
            <w:ind w:hanging="640"/>
            <w:divId w:val="1008093507"/>
            <w:rPr>
              <w:color w:val="000000"/>
              <w:sz w:val="18"/>
            </w:rPr>
          </w:pPr>
          <w:r w:rsidRPr="00EF2329">
            <w:rPr>
              <w:color w:val="000000"/>
              <w:sz w:val="18"/>
            </w:rPr>
            <w:t xml:space="preserve">[16] </w:t>
          </w:r>
          <w:r w:rsidRPr="00EF2329">
            <w:rPr>
              <w:color w:val="000000"/>
              <w:sz w:val="18"/>
            </w:rPr>
            <w:tab/>
            <w:t>Oraevsky, A. A., Savateeva, E. V, Solomatin, S. V, Karabutov, A. A., Andreev, V. G., Gatalica, Z., Khamapirad, T. and Henrichs, P. M., “Optoacoustic imaging of blood for visualization and diagnostics of breast cancer,” Proc. SPIE 4618, Biomedical Optoacoustics III, A. A. Oraevsky, Ed. (2002).</w:t>
          </w:r>
        </w:p>
        <w:p w14:paraId="7096E3CA" w14:textId="77777777" w:rsidR="00EF2329" w:rsidRPr="00EF2329" w:rsidRDefault="00EF2329">
          <w:pPr>
            <w:autoSpaceDE w:val="0"/>
            <w:autoSpaceDN w:val="0"/>
            <w:ind w:hanging="640"/>
            <w:divId w:val="797726213"/>
            <w:rPr>
              <w:color w:val="000000"/>
              <w:sz w:val="18"/>
            </w:rPr>
          </w:pPr>
          <w:r w:rsidRPr="00EF2329">
            <w:rPr>
              <w:color w:val="000000"/>
              <w:sz w:val="18"/>
            </w:rPr>
            <w:t xml:space="preserve">[17] </w:t>
          </w:r>
          <w:r w:rsidRPr="00EF2329">
            <w:rPr>
              <w:color w:val="000000"/>
              <w:sz w:val="18"/>
            </w:rPr>
            <w:tab/>
            <w:t>Prahl, S. A. and Jacques, S. L., “OMLC Assorted Spectra,” https://omlc.org/spectra/index.html, 2018, &lt;https://omlc.org/spectra/index.html&gt; (3 December 2025 ).</w:t>
          </w:r>
        </w:p>
        <w:p w14:paraId="67ADBEFB" w14:textId="77777777" w:rsidR="00EF2329" w:rsidRPr="00EF2329" w:rsidRDefault="00EF2329">
          <w:pPr>
            <w:autoSpaceDE w:val="0"/>
            <w:autoSpaceDN w:val="0"/>
            <w:ind w:hanging="640"/>
            <w:divId w:val="1001197342"/>
            <w:rPr>
              <w:color w:val="000000"/>
              <w:sz w:val="18"/>
            </w:rPr>
          </w:pPr>
          <w:r w:rsidRPr="00EF2329">
            <w:rPr>
              <w:color w:val="000000"/>
              <w:sz w:val="18"/>
            </w:rPr>
            <w:t xml:space="preserve">[18] </w:t>
          </w:r>
          <w:r w:rsidRPr="00EF2329">
            <w:rPr>
              <w:color w:val="000000"/>
              <w:sz w:val="18"/>
            </w:rPr>
            <w:tab/>
            <w:t xml:space="preserve">Jacques, S. L., “Optical properties of biological tissues: A review,” Phys Med Biol </w:t>
          </w:r>
          <w:r w:rsidRPr="00EF2329">
            <w:rPr>
              <w:bCs/>
              <w:color w:val="000000"/>
              <w:sz w:val="18"/>
            </w:rPr>
            <w:t>58</w:t>
          </w:r>
          <w:r w:rsidRPr="00EF2329">
            <w:rPr>
              <w:color w:val="000000"/>
              <w:sz w:val="18"/>
            </w:rPr>
            <w:t>(14), 5007–5008 (2013).</w:t>
          </w:r>
        </w:p>
        <w:p w14:paraId="0F84941B" w14:textId="77777777" w:rsidR="00EF2329" w:rsidRPr="00EF2329" w:rsidRDefault="00EF2329">
          <w:pPr>
            <w:autoSpaceDE w:val="0"/>
            <w:autoSpaceDN w:val="0"/>
            <w:ind w:hanging="640"/>
            <w:divId w:val="63071693"/>
            <w:rPr>
              <w:color w:val="000000"/>
              <w:sz w:val="18"/>
            </w:rPr>
          </w:pPr>
          <w:r w:rsidRPr="00EF2329">
            <w:rPr>
              <w:color w:val="000000"/>
              <w:sz w:val="18"/>
            </w:rPr>
            <w:t xml:space="preserve">[19] </w:t>
          </w:r>
          <w:r w:rsidRPr="00EF2329">
            <w:rPr>
              <w:color w:val="000000"/>
              <w:sz w:val="18"/>
            </w:rPr>
            <w:tab/>
            <w:t xml:space="preserve">Sharma, A., Srishti, S., Periyasamy, V. and Pramanik, M., “Photoacoustic imaging depth comparison at 532-, 800-, and 1064-nm wavelengths: Monte Carlo simulation and experimental validation,” J Biomed Opt </w:t>
          </w:r>
          <w:r w:rsidRPr="00EF2329">
            <w:rPr>
              <w:bCs/>
              <w:color w:val="000000"/>
              <w:sz w:val="18"/>
            </w:rPr>
            <w:t>24</w:t>
          </w:r>
          <w:r w:rsidRPr="00EF2329">
            <w:rPr>
              <w:color w:val="000000"/>
              <w:sz w:val="18"/>
            </w:rPr>
            <w:t>(12), 1 (2019).</w:t>
          </w:r>
        </w:p>
        <w:p w14:paraId="6C327904" w14:textId="77777777" w:rsidR="00EF2329" w:rsidRPr="00EF2329" w:rsidRDefault="00EF2329">
          <w:pPr>
            <w:autoSpaceDE w:val="0"/>
            <w:autoSpaceDN w:val="0"/>
            <w:ind w:hanging="640"/>
            <w:divId w:val="1791585580"/>
            <w:rPr>
              <w:color w:val="000000"/>
              <w:sz w:val="18"/>
            </w:rPr>
          </w:pPr>
          <w:r w:rsidRPr="00EF2329">
            <w:rPr>
              <w:color w:val="000000"/>
              <w:sz w:val="18"/>
            </w:rPr>
            <w:t xml:space="preserve">[20] </w:t>
          </w:r>
          <w:r w:rsidRPr="00EF2329">
            <w:rPr>
              <w:color w:val="000000"/>
              <w:sz w:val="18"/>
            </w:rPr>
            <w:tab/>
            <w:t xml:space="preserve">Vincely, V. D. and Bayer, C. L., “Photoacoustic imaging of rat kidney tissue oxygenation using second near-infrared wavelengths,” J Biomed Opt </w:t>
          </w:r>
          <w:r w:rsidRPr="00EF2329">
            <w:rPr>
              <w:bCs/>
              <w:color w:val="000000"/>
              <w:sz w:val="18"/>
            </w:rPr>
            <w:t>30</w:t>
          </w:r>
          <w:r w:rsidRPr="00EF2329">
            <w:rPr>
              <w:color w:val="000000"/>
              <w:sz w:val="18"/>
            </w:rPr>
            <w:t>(02) (2025).</w:t>
          </w:r>
        </w:p>
        <w:p w14:paraId="67598AE8" w14:textId="77777777" w:rsidR="00EF2329" w:rsidRPr="00EF2329" w:rsidRDefault="00EF2329">
          <w:pPr>
            <w:autoSpaceDE w:val="0"/>
            <w:autoSpaceDN w:val="0"/>
            <w:ind w:hanging="640"/>
            <w:divId w:val="120340792"/>
            <w:rPr>
              <w:color w:val="000000"/>
              <w:sz w:val="18"/>
            </w:rPr>
          </w:pPr>
          <w:r w:rsidRPr="00EF2329">
            <w:rPr>
              <w:color w:val="000000"/>
              <w:sz w:val="18"/>
            </w:rPr>
            <w:t xml:space="preserve">[21] </w:t>
          </w:r>
          <w:r w:rsidRPr="00EF2329">
            <w:rPr>
              <w:color w:val="000000"/>
              <w:sz w:val="18"/>
            </w:rPr>
            <w:tab/>
            <w:t>Kukačka, J., “Advancing Clinical Optoacoustic Tomography,” PhD (2024).</w:t>
          </w:r>
        </w:p>
        <w:p w14:paraId="7132DB3E" w14:textId="77777777" w:rsidR="00EF2329" w:rsidRPr="00EF2329" w:rsidRDefault="00EF2329">
          <w:pPr>
            <w:autoSpaceDE w:val="0"/>
            <w:autoSpaceDN w:val="0"/>
            <w:ind w:hanging="640"/>
            <w:divId w:val="1188448231"/>
            <w:rPr>
              <w:color w:val="000000"/>
              <w:sz w:val="18"/>
            </w:rPr>
          </w:pPr>
          <w:r w:rsidRPr="00EF2329">
            <w:rPr>
              <w:color w:val="000000"/>
              <w:sz w:val="18"/>
            </w:rPr>
            <w:t xml:space="preserve">[22] </w:t>
          </w:r>
          <w:r w:rsidRPr="00EF2329">
            <w:rPr>
              <w:color w:val="000000"/>
              <w:sz w:val="18"/>
            </w:rPr>
            <w:tab/>
            <w:t xml:space="preserve">Dehner, C., Olefir, I., Chowdhury, K. B., Justel, D. and Ntziachristos, V., “Deep-learning-based electrical noise removal enables high spectral optoacoustic contrast in deep tissue,” IEEE Trans Med Imaging </w:t>
          </w:r>
          <w:r w:rsidRPr="00EF2329">
            <w:rPr>
              <w:bCs/>
              <w:color w:val="000000"/>
              <w:sz w:val="18"/>
            </w:rPr>
            <w:t>41</w:t>
          </w:r>
          <w:r w:rsidRPr="00EF2329">
            <w:rPr>
              <w:color w:val="000000"/>
              <w:sz w:val="18"/>
            </w:rPr>
            <w:t>(11), 3182–3193 (2022).</w:t>
          </w:r>
        </w:p>
        <w:p w14:paraId="4711C81E" w14:textId="77777777" w:rsidR="00EF2329" w:rsidRPr="00EF2329" w:rsidRDefault="00EF2329">
          <w:pPr>
            <w:autoSpaceDE w:val="0"/>
            <w:autoSpaceDN w:val="0"/>
            <w:ind w:hanging="640"/>
            <w:divId w:val="986200137"/>
            <w:rPr>
              <w:color w:val="000000"/>
              <w:sz w:val="18"/>
            </w:rPr>
          </w:pPr>
          <w:r w:rsidRPr="00EF2329">
            <w:rPr>
              <w:color w:val="000000"/>
              <w:sz w:val="18"/>
            </w:rPr>
            <w:t xml:space="preserve">[23] </w:t>
          </w:r>
          <w:r w:rsidRPr="00EF2329">
            <w:rPr>
              <w:color w:val="000000"/>
              <w:sz w:val="18"/>
            </w:rPr>
            <w:tab/>
            <w:t xml:space="preserve">Chowdhury, K. B., Prakash, J., Karlas, A., Justel, D. and Ntziachristos, V., “A Synthetic Total Impulse Response Characterization Method for Correction of Hand-Held Optoacoustic Images,” IEEE Trans Med Imaging </w:t>
          </w:r>
          <w:r w:rsidRPr="00EF2329">
            <w:rPr>
              <w:bCs/>
              <w:color w:val="000000"/>
              <w:sz w:val="18"/>
            </w:rPr>
            <w:t>39</w:t>
          </w:r>
          <w:r w:rsidRPr="00EF2329">
            <w:rPr>
              <w:color w:val="000000"/>
              <w:sz w:val="18"/>
            </w:rPr>
            <w:t>(10), 3218–3230 (2020).</w:t>
          </w:r>
        </w:p>
        <w:p w14:paraId="103704A3" w14:textId="77777777" w:rsidR="00EF2329" w:rsidRPr="00EF2329" w:rsidRDefault="00EF2329">
          <w:pPr>
            <w:autoSpaceDE w:val="0"/>
            <w:autoSpaceDN w:val="0"/>
            <w:ind w:hanging="640"/>
            <w:divId w:val="376055434"/>
            <w:rPr>
              <w:color w:val="000000"/>
              <w:sz w:val="18"/>
            </w:rPr>
          </w:pPr>
          <w:r w:rsidRPr="00EF2329">
            <w:rPr>
              <w:color w:val="000000"/>
              <w:sz w:val="18"/>
            </w:rPr>
            <w:t xml:space="preserve">[24] </w:t>
          </w:r>
          <w:r w:rsidRPr="00EF2329">
            <w:rPr>
              <w:color w:val="000000"/>
              <w:sz w:val="18"/>
            </w:rPr>
            <w:tab/>
            <w:t xml:space="preserve">Chowdhury, K. B., Bader, M., Dehner, C., Jüstel, D. and Ntziachristos, V., “Individual transducer impulse response characterization method to improve image quality of array-based handheld optoacoustic tomography,” Opt Lett </w:t>
          </w:r>
          <w:r w:rsidRPr="00EF2329">
            <w:rPr>
              <w:bCs/>
              <w:color w:val="000000"/>
              <w:sz w:val="18"/>
            </w:rPr>
            <w:t>46</w:t>
          </w:r>
          <w:r w:rsidRPr="00EF2329">
            <w:rPr>
              <w:color w:val="000000"/>
              <w:sz w:val="18"/>
            </w:rPr>
            <w:t>(1), 1 (2021).</w:t>
          </w:r>
        </w:p>
        <w:p w14:paraId="29B99D9C" w14:textId="77777777" w:rsidR="00EF2329" w:rsidRPr="00EF2329" w:rsidRDefault="00EF2329">
          <w:pPr>
            <w:autoSpaceDE w:val="0"/>
            <w:autoSpaceDN w:val="0"/>
            <w:ind w:hanging="640"/>
            <w:divId w:val="321399749"/>
            <w:rPr>
              <w:color w:val="000000"/>
              <w:sz w:val="18"/>
            </w:rPr>
          </w:pPr>
          <w:r w:rsidRPr="00EF2329">
            <w:rPr>
              <w:color w:val="000000"/>
              <w:sz w:val="18"/>
            </w:rPr>
            <w:t xml:space="preserve">[25] </w:t>
          </w:r>
          <w:r w:rsidRPr="00EF2329">
            <w:rPr>
              <w:color w:val="000000"/>
              <w:sz w:val="18"/>
            </w:rPr>
            <w:tab/>
            <w:t>Bader, M., Haim, P., Scheel-Platz, L. I., Karlas, A., Irl, H., Ntziachristos, V. and Jüstel, D., “Spatial Pulse Response - A Precise Numerical Simulation of Optoacoustic Wave Detection with Arbitrarily Shaped Transducers,” ArXiv (2023).</w:t>
          </w:r>
        </w:p>
        <w:p w14:paraId="50E02C95" w14:textId="77777777" w:rsidR="00EF2329" w:rsidRPr="00EF2329" w:rsidRDefault="00EF2329">
          <w:pPr>
            <w:autoSpaceDE w:val="0"/>
            <w:autoSpaceDN w:val="0"/>
            <w:ind w:hanging="640"/>
            <w:divId w:val="1204445240"/>
            <w:rPr>
              <w:color w:val="000000"/>
              <w:sz w:val="18"/>
            </w:rPr>
          </w:pPr>
          <w:r w:rsidRPr="00EF2329">
            <w:rPr>
              <w:color w:val="000000"/>
              <w:sz w:val="18"/>
            </w:rPr>
            <w:t xml:space="preserve">[26] </w:t>
          </w:r>
          <w:r w:rsidRPr="00EF2329">
            <w:rPr>
              <w:color w:val="000000"/>
              <w:sz w:val="18"/>
            </w:rPr>
            <w:tab/>
            <w:t xml:space="preserve">Longo, A., Jüstel, D. and Ntziachristos, V., “Disentangling the frequency content in optoacoustics,” IEEE Trans Med Imaging </w:t>
          </w:r>
          <w:r w:rsidRPr="00EF2329">
            <w:rPr>
              <w:bCs/>
              <w:color w:val="000000"/>
              <w:sz w:val="18"/>
            </w:rPr>
            <w:t>41</w:t>
          </w:r>
          <w:r w:rsidRPr="00EF2329">
            <w:rPr>
              <w:color w:val="000000"/>
              <w:sz w:val="18"/>
            </w:rPr>
            <w:t>(11), 3373–3384 (2022).</w:t>
          </w:r>
        </w:p>
        <w:p w14:paraId="431B31D6" w14:textId="77777777" w:rsidR="00EF2329" w:rsidRPr="00EF2329" w:rsidRDefault="00EF2329">
          <w:pPr>
            <w:autoSpaceDE w:val="0"/>
            <w:autoSpaceDN w:val="0"/>
            <w:ind w:hanging="640"/>
            <w:divId w:val="105319591"/>
            <w:rPr>
              <w:color w:val="000000"/>
              <w:sz w:val="18"/>
            </w:rPr>
          </w:pPr>
          <w:r w:rsidRPr="00EF2329">
            <w:rPr>
              <w:color w:val="000000"/>
              <w:sz w:val="18"/>
            </w:rPr>
            <w:t xml:space="preserve">[27] </w:t>
          </w:r>
          <w:r w:rsidRPr="00EF2329">
            <w:rPr>
              <w:color w:val="000000"/>
              <w:sz w:val="18"/>
            </w:rPr>
            <w:tab/>
            <w:t>Baranoski, G. V. G., “Human Skin Data - Natural Phenomena Simulation Group at University of Waterloo,” https://www.npsg.uwaterloo.ca/data/skin.php, 2025, &lt;https://www.npsg.uwaterloo.ca/data/skin.php&gt; (3 December 2025 ).</w:t>
          </w:r>
        </w:p>
        <w:p w14:paraId="0553B331" w14:textId="77777777" w:rsidR="00EF2329" w:rsidRPr="00EF2329" w:rsidRDefault="00EF2329">
          <w:pPr>
            <w:autoSpaceDE w:val="0"/>
            <w:autoSpaceDN w:val="0"/>
            <w:ind w:hanging="640"/>
            <w:divId w:val="105202320"/>
            <w:rPr>
              <w:color w:val="000000"/>
              <w:sz w:val="18"/>
            </w:rPr>
          </w:pPr>
          <w:r w:rsidRPr="00EF2329">
            <w:rPr>
              <w:color w:val="000000"/>
              <w:sz w:val="18"/>
            </w:rPr>
            <w:t xml:space="preserve">[28] </w:t>
          </w:r>
          <w:r w:rsidRPr="00EF2329">
            <w:rPr>
              <w:color w:val="000000"/>
              <w:sz w:val="18"/>
            </w:rPr>
            <w:tab/>
            <w:t>ANSI Inc., [American national standard for the safe use of lasers], Laser Institute of America, Orlando (2007).</w:t>
          </w:r>
        </w:p>
        <w:p w14:paraId="770E071C" w14:textId="77777777" w:rsidR="00EF2329" w:rsidRPr="00EF2329" w:rsidRDefault="00EF2329">
          <w:pPr>
            <w:autoSpaceDE w:val="0"/>
            <w:autoSpaceDN w:val="0"/>
            <w:ind w:hanging="640"/>
            <w:divId w:val="1346589491"/>
            <w:rPr>
              <w:color w:val="000000"/>
              <w:sz w:val="18"/>
            </w:rPr>
          </w:pPr>
          <w:r w:rsidRPr="00EF2329">
            <w:rPr>
              <w:color w:val="000000"/>
              <w:sz w:val="18"/>
            </w:rPr>
            <w:t xml:space="preserve">[29] </w:t>
          </w:r>
          <w:r w:rsidRPr="00EF2329">
            <w:rPr>
              <w:color w:val="000000"/>
              <w:sz w:val="18"/>
            </w:rPr>
            <w:tab/>
            <w:t xml:space="preserve">Cox, B. T., Laufer, J. G., Arridge, S. R. and Beard, P. C., “Quantitative spectroscopic photoacoustic imaging: a review,” J Biomed Opt </w:t>
          </w:r>
          <w:r w:rsidRPr="00EF2329">
            <w:rPr>
              <w:bCs/>
              <w:color w:val="000000"/>
              <w:sz w:val="18"/>
            </w:rPr>
            <w:t>17</w:t>
          </w:r>
          <w:r w:rsidRPr="00EF2329">
            <w:rPr>
              <w:color w:val="000000"/>
              <w:sz w:val="18"/>
            </w:rPr>
            <w:t>(6), 061202 (2012).</w:t>
          </w:r>
        </w:p>
        <w:p w14:paraId="7033B2BB" w14:textId="77777777" w:rsidR="00EF2329" w:rsidRPr="00EF2329" w:rsidRDefault="00EF2329">
          <w:pPr>
            <w:autoSpaceDE w:val="0"/>
            <w:autoSpaceDN w:val="0"/>
            <w:ind w:hanging="640"/>
            <w:divId w:val="1796825326"/>
            <w:rPr>
              <w:color w:val="000000"/>
              <w:sz w:val="18"/>
            </w:rPr>
          </w:pPr>
          <w:r w:rsidRPr="00EF2329">
            <w:rPr>
              <w:color w:val="000000"/>
              <w:sz w:val="18"/>
            </w:rPr>
            <w:t xml:space="preserve">[30] </w:t>
          </w:r>
          <w:r w:rsidRPr="00EF2329">
            <w:rPr>
              <w:color w:val="000000"/>
              <w:sz w:val="18"/>
            </w:rPr>
            <w:tab/>
            <w:t xml:space="preserve">Beard, P., “Biomedical photoacoustic imaging,” Interface Focus </w:t>
          </w:r>
          <w:r w:rsidRPr="00EF2329">
            <w:rPr>
              <w:bCs/>
              <w:color w:val="000000"/>
              <w:sz w:val="18"/>
            </w:rPr>
            <w:t>1</w:t>
          </w:r>
          <w:r w:rsidRPr="00EF2329">
            <w:rPr>
              <w:color w:val="000000"/>
              <w:sz w:val="18"/>
            </w:rPr>
            <w:t>(4), 602–631 (2011).</w:t>
          </w:r>
        </w:p>
        <w:p w14:paraId="0A5CAFFD" w14:textId="77777777" w:rsidR="00EF2329" w:rsidRPr="00EF2329" w:rsidRDefault="00EF2329">
          <w:pPr>
            <w:autoSpaceDE w:val="0"/>
            <w:autoSpaceDN w:val="0"/>
            <w:ind w:hanging="640"/>
            <w:divId w:val="1017973859"/>
            <w:rPr>
              <w:color w:val="000000"/>
              <w:sz w:val="18"/>
            </w:rPr>
          </w:pPr>
          <w:r w:rsidRPr="00EF2329">
            <w:rPr>
              <w:color w:val="000000"/>
              <w:sz w:val="18"/>
            </w:rPr>
            <w:t xml:space="preserve">[31] </w:t>
          </w:r>
          <w:r w:rsidRPr="00EF2329">
            <w:rPr>
              <w:color w:val="000000"/>
              <w:sz w:val="18"/>
            </w:rPr>
            <w:tab/>
            <w:t xml:space="preserve">Xu, M. and Wang, L. V., “Universal back-projection algorithm for photoacoustic computed tomography,” Phys Rev E Stat Nonlin Soft Matter Phys </w:t>
          </w:r>
          <w:r w:rsidRPr="00EF2329">
            <w:rPr>
              <w:bCs/>
              <w:color w:val="000000"/>
              <w:sz w:val="18"/>
            </w:rPr>
            <w:t>71</w:t>
          </w:r>
          <w:r w:rsidRPr="00EF2329">
            <w:rPr>
              <w:color w:val="000000"/>
              <w:sz w:val="18"/>
            </w:rPr>
            <w:t>(1), 1–7 (2005).</w:t>
          </w:r>
        </w:p>
        <w:p w14:paraId="20D840B9" w14:textId="77777777" w:rsidR="00EF2329" w:rsidRPr="00EF2329" w:rsidRDefault="00EF2329">
          <w:pPr>
            <w:autoSpaceDE w:val="0"/>
            <w:autoSpaceDN w:val="0"/>
            <w:ind w:hanging="640"/>
            <w:divId w:val="165479013"/>
            <w:rPr>
              <w:color w:val="000000"/>
              <w:sz w:val="18"/>
            </w:rPr>
          </w:pPr>
          <w:r w:rsidRPr="00EF2329">
            <w:rPr>
              <w:color w:val="000000"/>
              <w:sz w:val="18"/>
            </w:rPr>
            <w:t xml:space="preserve">[32] </w:t>
          </w:r>
          <w:r w:rsidRPr="00EF2329">
            <w:rPr>
              <w:color w:val="000000"/>
              <w:sz w:val="18"/>
            </w:rPr>
            <w:tab/>
            <w:t xml:space="preserve">Lin, L., Tong, X., Hu, P., Invernizzi, M., Lai, L. and Wang, L. V., “Photoacoustic Computed Tomography of Breast Cancer in Response to Neoadjuvant Chemotherapy,” Advanced Science </w:t>
          </w:r>
          <w:r w:rsidRPr="00EF2329">
            <w:rPr>
              <w:bCs/>
              <w:color w:val="000000"/>
              <w:sz w:val="18"/>
            </w:rPr>
            <w:t>8</w:t>
          </w:r>
          <w:r w:rsidRPr="00EF2329">
            <w:rPr>
              <w:color w:val="000000"/>
              <w:sz w:val="18"/>
            </w:rPr>
            <w:t>(7), 1–10 (2021).</w:t>
          </w:r>
        </w:p>
        <w:p w14:paraId="2337BB72" w14:textId="77777777" w:rsidR="00EF2329" w:rsidRPr="00EF2329" w:rsidRDefault="00EF2329">
          <w:pPr>
            <w:autoSpaceDE w:val="0"/>
            <w:autoSpaceDN w:val="0"/>
            <w:ind w:hanging="640"/>
            <w:divId w:val="1541625914"/>
            <w:rPr>
              <w:color w:val="000000"/>
              <w:sz w:val="18"/>
            </w:rPr>
          </w:pPr>
          <w:r w:rsidRPr="00EF2329">
            <w:rPr>
              <w:color w:val="000000"/>
              <w:sz w:val="18"/>
            </w:rPr>
            <w:t xml:space="preserve">[33] </w:t>
          </w:r>
          <w:r w:rsidRPr="00EF2329">
            <w:rPr>
              <w:color w:val="000000"/>
              <w:sz w:val="18"/>
            </w:rPr>
            <w:tab/>
            <w:t xml:space="preserve">Neuschler, E. I., Lavin, P. T., Tucker, F. L., Barke, L. D., Bertrand, M. L., Böhm-vélez, M., Destounis, S., Dogan, B. E., Grobmyer, S. R., Katzen, J., Kist, K. A., Makariou, E. V., Parris, T. M., Young, C. A. and Butler, R. S., “Downgrading and Upgrading Gray-Scale Ultrasound BI-RADS Categories of Benign and Malignant Masses With Optoacoustics: A Pilot Study,” American Journal of Roentgenology </w:t>
          </w:r>
          <w:r w:rsidRPr="00EF2329">
            <w:rPr>
              <w:bCs/>
              <w:color w:val="000000"/>
              <w:sz w:val="18"/>
            </w:rPr>
            <w:t>211</w:t>
          </w:r>
          <w:r w:rsidRPr="00EF2329">
            <w:rPr>
              <w:color w:val="000000"/>
              <w:sz w:val="18"/>
            </w:rPr>
            <w:t>(3), 689–700 (2018).</w:t>
          </w:r>
        </w:p>
        <w:p w14:paraId="2C1ECDC5" w14:textId="77777777" w:rsidR="00EF2329" w:rsidRPr="00EF2329" w:rsidRDefault="00EF2329">
          <w:pPr>
            <w:autoSpaceDE w:val="0"/>
            <w:autoSpaceDN w:val="0"/>
            <w:ind w:hanging="640"/>
            <w:divId w:val="137651947"/>
            <w:rPr>
              <w:color w:val="000000"/>
              <w:sz w:val="18"/>
            </w:rPr>
          </w:pPr>
          <w:r w:rsidRPr="00EF2329">
            <w:rPr>
              <w:color w:val="000000"/>
              <w:sz w:val="18"/>
            </w:rPr>
            <w:t xml:space="preserve">[34] </w:t>
          </w:r>
          <w:r w:rsidRPr="00EF2329">
            <w:rPr>
              <w:color w:val="000000"/>
              <w:sz w:val="18"/>
            </w:rPr>
            <w:tab/>
            <w:t xml:space="preserve">Butler, R. S., Lavin, P. T., Tucker, F. L., Barke, L. D., Böhm-vélez, M., Katzen, J., Kist, K. A., Makariou, E. V., Schilling, K. J., Young, C. A., Dogan, B. E. and Neuschler, E. I., “Optoacoustic Breast Imaging: Imaging-Pathology Correlation of Optoacoustic Features in Benign and Malignant Breast Masses,” American Journal of Roentgenology </w:t>
          </w:r>
          <w:r w:rsidRPr="00EF2329">
            <w:rPr>
              <w:bCs/>
              <w:color w:val="000000"/>
              <w:sz w:val="18"/>
            </w:rPr>
            <w:t>211</w:t>
          </w:r>
          <w:r w:rsidRPr="00EF2329">
            <w:rPr>
              <w:color w:val="000000"/>
              <w:sz w:val="18"/>
            </w:rPr>
            <w:t>(5), 1155–1170 (2018).</w:t>
          </w:r>
        </w:p>
        <w:p w14:paraId="34C8D1BD" w14:textId="77777777" w:rsidR="00EF2329" w:rsidRPr="00EF2329" w:rsidRDefault="00EF2329">
          <w:pPr>
            <w:autoSpaceDE w:val="0"/>
            <w:autoSpaceDN w:val="0"/>
            <w:ind w:hanging="640"/>
            <w:divId w:val="1144857323"/>
            <w:rPr>
              <w:color w:val="000000"/>
              <w:sz w:val="18"/>
            </w:rPr>
          </w:pPr>
          <w:r w:rsidRPr="00EF2329">
            <w:rPr>
              <w:color w:val="000000"/>
              <w:sz w:val="18"/>
            </w:rPr>
            <w:t xml:space="preserve">[35] </w:t>
          </w:r>
          <w:r w:rsidRPr="00EF2329">
            <w:rPr>
              <w:color w:val="000000"/>
              <w:sz w:val="18"/>
            </w:rPr>
            <w:tab/>
            <w:t xml:space="preserve">Dogan, B. E., Menezes, G. L. G., Butler, R. S., Neuschler, E. I., Aitchison, R., Lavin, P. T., Tucker, F. L., Grobmyer, S. R., Otto, P. M. and Stavros, A. T., “Optoacoustic imaging and gray-scale us features of breast cancers: Correlation with molecular subtypes,” Radiology </w:t>
          </w:r>
          <w:r w:rsidRPr="00EF2329">
            <w:rPr>
              <w:bCs/>
              <w:color w:val="000000"/>
              <w:sz w:val="18"/>
            </w:rPr>
            <w:t>292</w:t>
          </w:r>
          <w:r w:rsidRPr="00EF2329">
            <w:rPr>
              <w:color w:val="000000"/>
              <w:sz w:val="18"/>
            </w:rPr>
            <w:t>(3), 564–572 (2019).</w:t>
          </w:r>
        </w:p>
        <w:p w14:paraId="17230AF7" w14:textId="77777777" w:rsidR="00EF2329" w:rsidRPr="00EF2329" w:rsidRDefault="00EF2329">
          <w:pPr>
            <w:autoSpaceDE w:val="0"/>
            <w:autoSpaceDN w:val="0"/>
            <w:ind w:hanging="640"/>
            <w:divId w:val="1207915955"/>
            <w:rPr>
              <w:color w:val="000000"/>
              <w:sz w:val="18"/>
            </w:rPr>
          </w:pPr>
          <w:r w:rsidRPr="00EF2329">
            <w:rPr>
              <w:color w:val="000000"/>
              <w:sz w:val="18"/>
            </w:rPr>
            <w:t xml:space="preserve">[36] </w:t>
          </w:r>
          <w:r w:rsidRPr="00EF2329">
            <w:rPr>
              <w:color w:val="000000"/>
              <w:sz w:val="18"/>
            </w:rPr>
            <w:tab/>
            <w:t xml:space="preserve">Seiler, S. J., Neuschler, E. I., Butler, R. S., Lavin, P. T. and Dogan, B. E., “Optoacoustic Imaging With Decision Support for Differentiation of Benign and Malignant Breast Masses: A 15-Reader Retrospective Study,” American Journal of Roentgenology </w:t>
          </w:r>
          <w:r w:rsidRPr="00EF2329">
            <w:rPr>
              <w:bCs/>
              <w:color w:val="000000"/>
              <w:sz w:val="18"/>
            </w:rPr>
            <w:t>220</w:t>
          </w:r>
          <w:r w:rsidRPr="00EF2329">
            <w:rPr>
              <w:color w:val="000000"/>
              <w:sz w:val="18"/>
            </w:rPr>
            <w:t>(5), 646–658 (2023).</w:t>
          </w:r>
        </w:p>
        <w:p w14:paraId="36686E43" w14:textId="77777777" w:rsidR="00EF2329" w:rsidRPr="00EF2329" w:rsidRDefault="00EF2329">
          <w:pPr>
            <w:autoSpaceDE w:val="0"/>
            <w:autoSpaceDN w:val="0"/>
            <w:ind w:hanging="640"/>
            <w:divId w:val="1910847657"/>
            <w:rPr>
              <w:color w:val="000000"/>
              <w:sz w:val="18"/>
            </w:rPr>
          </w:pPr>
          <w:r w:rsidRPr="00EF2329">
            <w:rPr>
              <w:color w:val="000000"/>
              <w:sz w:val="18"/>
            </w:rPr>
            <w:t xml:space="preserve">[37] </w:t>
          </w:r>
          <w:r w:rsidRPr="00EF2329">
            <w:rPr>
              <w:color w:val="000000"/>
              <w:sz w:val="18"/>
            </w:rPr>
            <w:tab/>
            <w:t xml:space="preserve">Deán-Ben, X. L. and Razansky, D., “On the link between the speckle free nature of optoacoustics and visibility of structures in limited-view tomography,” Photoacoustics </w:t>
          </w:r>
          <w:r w:rsidRPr="00EF2329">
            <w:rPr>
              <w:bCs/>
              <w:color w:val="000000"/>
              <w:sz w:val="18"/>
            </w:rPr>
            <w:t>4</w:t>
          </w:r>
          <w:r w:rsidRPr="00EF2329">
            <w:rPr>
              <w:color w:val="000000"/>
              <w:sz w:val="18"/>
            </w:rPr>
            <w:t>(4), 133–140 (2016).</w:t>
          </w:r>
        </w:p>
        <w:p w14:paraId="5F5AD395" w14:textId="77777777" w:rsidR="00EF2329" w:rsidRPr="00EF2329" w:rsidRDefault="00EF2329">
          <w:pPr>
            <w:autoSpaceDE w:val="0"/>
            <w:autoSpaceDN w:val="0"/>
            <w:ind w:hanging="640"/>
            <w:divId w:val="302973867"/>
            <w:rPr>
              <w:color w:val="000000"/>
              <w:sz w:val="18"/>
            </w:rPr>
          </w:pPr>
          <w:r w:rsidRPr="00EF2329">
            <w:rPr>
              <w:color w:val="000000"/>
              <w:sz w:val="18"/>
            </w:rPr>
            <w:t xml:space="preserve">[38] </w:t>
          </w:r>
          <w:r w:rsidRPr="00EF2329">
            <w:rPr>
              <w:color w:val="000000"/>
              <w:sz w:val="18"/>
            </w:rPr>
            <w:tab/>
            <w:t xml:space="preserve">Xu, Y., Wang, L. V., Ambartsoumian, G. and Kuchment, P., “Reconstructions in limited-view thermoacoustic tomography,” Med Phys </w:t>
          </w:r>
          <w:r w:rsidRPr="00EF2329">
            <w:rPr>
              <w:bCs/>
              <w:color w:val="000000"/>
              <w:sz w:val="18"/>
            </w:rPr>
            <w:t>31</w:t>
          </w:r>
          <w:r w:rsidRPr="00EF2329">
            <w:rPr>
              <w:color w:val="000000"/>
              <w:sz w:val="18"/>
            </w:rPr>
            <w:t>(4), 724–733 (2004).</w:t>
          </w:r>
        </w:p>
        <w:p w14:paraId="3A73F3C4" w14:textId="77777777" w:rsidR="00EF2329" w:rsidRPr="00EF2329" w:rsidRDefault="00EF2329">
          <w:pPr>
            <w:autoSpaceDE w:val="0"/>
            <w:autoSpaceDN w:val="0"/>
            <w:ind w:hanging="640"/>
            <w:divId w:val="1123305165"/>
            <w:rPr>
              <w:color w:val="000000"/>
              <w:sz w:val="18"/>
            </w:rPr>
          </w:pPr>
          <w:r w:rsidRPr="00EF2329">
            <w:rPr>
              <w:color w:val="000000"/>
              <w:sz w:val="18"/>
            </w:rPr>
            <w:lastRenderedPageBreak/>
            <w:t xml:space="preserve">[39] </w:t>
          </w:r>
          <w:r w:rsidRPr="00EF2329">
            <w:rPr>
              <w:color w:val="000000"/>
              <w:sz w:val="18"/>
            </w:rPr>
            <w:tab/>
            <w:t xml:space="preserve">Bader, M., Longo, A., Jüstel, D. and Ntziachristos, V., “Low Frequency Detection in Clinical Multispectral Optoacoustic Tomography,” Photoacoustics </w:t>
          </w:r>
          <w:r w:rsidRPr="00EF2329">
            <w:rPr>
              <w:bCs/>
              <w:color w:val="000000"/>
              <w:sz w:val="18"/>
            </w:rPr>
            <w:t>46</w:t>
          </w:r>
          <w:r w:rsidRPr="00EF2329">
            <w:rPr>
              <w:color w:val="000000"/>
              <w:sz w:val="18"/>
            </w:rPr>
            <w:t>, 100785 (2025).</w:t>
          </w:r>
        </w:p>
        <w:p w14:paraId="29C82BD3" w14:textId="2328FDC0" w:rsidR="00B024AD" w:rsidRPr="00EE79BD" w:rsidRDefault="00EF2329" w:rsidP="00AB76AA">
          <w:pPr>
            <w:pStyle w:val="SPIEbodytext"/>
          </w:pPr>
          <w:r w:rsidRPr="00EF2329">
            <w:rPr>
              <w:color w:val="000000"/>
              <w:sz w:val="18"/>
            </w:rPr>
            <w:t> </w:t>
          </w:r>
        </w:p>
      </w:sdtContent>
    </w:sdt>
    <w:sectPr w:rsidR="00B024AD" w:rsidRPr="00EE79BD" w:rsidSect="00890C53">
      <w:headerReference w:type="default" r:id="rId14"/>
      <w:footerReference w:type="default" r:id="rId15"/>
      <w:pgSz w:w="11909" w:h="16834" w:code="9"/>
      <w:pgMar w:top="1440" w:right="1094" w:bottom="2808" w:left="1094" w:header="0" w:footer="0" w:gutter="0"/>
      <w:paperSrc w:first="15" w:other="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2921" w14:textId="77777777" w:rsidR="00880615" w:rsidRDefault="00880615">
      <w:r>
        <w:separator/>
      </w:r>
    </w:p>
  </w:endnote>
  <w:endnote w:type="continuationSeparator" w:id="0">
    <w:p w14:paraId="230AB139" w14:textId="77777777" w:rsidR="00880615" w:rsidRDefault="0088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CD79" w14:textId="77777777" w:rsidR="00502948" w:rsidRPr="004830EA" w:rsidRDefault="00502948" w:rsidP="00C871DB">
    <w:pPr>
      <w:pStyle w:val="Fuzeile"/>
      <w:tabs>
        <w:tab w:val="clear" w:pos="4320"/>
        <w:tab w:val="clear" w:pos="8640"/>
        <w:tab w:val="left" w:pos="2076"/>
      </w:tabs>
      <w:rPr>
        <w:sz w:val="18"/>
        <w:szCs w:val="18"/>
      </w:rPr>
    </w:pPr>
  </w:p>
  <w:p w14:paraId="1A5E9E75" w14:textId="77777777" w:rsidR="00502948" w:rsidRDefault="005029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86338" w14:textId="77777777" w:rsidR="00880615" w:rsidRDefault="00880615">
      <w:r>
        <w:separator/>
      </w:r>
    </w:p>
  </w:footnote>
  <w:footnote w:type="continuationSeparator" w:id="0">
    <w:p w14:paraId="37AA27FB" w14:textId="77777777" w:rsidR="00880615" w:rsidRDefault="0088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5726" w14:textId="77777777" w:rsidR="00676763" w:rsidRDefault="00676763">
    <w:pPr>
      <w:pStyle w:val="Kopfzeile"/>
    </w:pPr>
  </w:p>
  <w:p w14:paraId="0F2D36E8" w14:textId="77777777" w:rsidR="00676763" w:rsidRDefault="00676763">
    <w:pPr>
      <w:pStyle w:val="Kopfzeile"/>
    </w:pPr>
  </w:p>
  <w:p w14:paraId="54A01D8C" w14:textId="77777777" w:rsidR="00676763" w:rsidRDefault="00676763" w:rsidP="00E270E5">
    <w:pPr>
      <w:pStyle w:val="SPIEheader"/>
    </w:pPr>
  </w:p>
  <w:p w14:paraId="1D9A77B3" w14:textId="77777777" w:rsidR="00676763" w:rsidRDefault="006767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55D0EF4"/>
    <w:multiLevelType w:val="hybridMultilevel"/>
    <w:tmpl w:val="A21C875A"/>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087D39"/>
    <w:multiLevelType w:val="multilevel"/>
    <w:tmpl w:val="051EA48E"/>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3D6A4DF8"/>
    <w:multiLevelType w:val="hybridMultilevel"/>
    <w:tmpl w:val="CDA2383C"/>
    <w:lvl w:ilvl="0" w:tplc="CD7A49D0">
      <w:start w:val="1"/>
      <w:numFmt w:val="decimal"/>
      <w:pStyle w:val="SPIEreferencelisting"/>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E1F470A"/>
    <w:multiLevelType w:val="hybridMultilevel"/>
    <w:tmpl w:val="166A3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AB1AF8"/>
    <w:multiLevelType w:val="hybridMultilevel"/>
    <w:tmpl w:val="F474B4DE"/>
    <w:lvl w:ilvl="0" w:tplc="997CB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F81461"/>
    <w:multiLevelType w:val="hybridMultilevel"/>
    <w:tmpl w:val="E35E0FEE"/>
    <w:lvl w:ilvl="0" w:tplc="5154975E">
      <w:start w:val="1"/>
      <w:numFmt w:val="decimal"/>
      <w:pStyle w:val="Listenabsatz"/>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518786">
    <w:abstractNumId w:val="4"/>
  </w:num>
  <w:num w:numId="2" w16cid:durableId="510922159">
    <w:abstractNumId w:val="0"/>
  </w:num>
  <w:num w:numId="3" w16cid:durableId="745110890">
    <w:abstractNumId w:val="3"/>
  </w:num>
  <w:num w:numId="4" w16cid:durableId="229117044">
    <w:abstractNumId w:val="1"/>
  </w:num>
  <w:num w:numId="5" w16cid:durableId="1650595724">
    <w:abstractNumId w:val="6"/>
  </w:num>
  <w:num w:numId="6" w16cid:durableId="506869906">
    <w:abstractNumId w:val="2"/>
  </w:num>
  <w:num w:numId="7" w16cid:durableId="1851482927">
    <w:abstractNumId w:val="7"/>
  </w:num>
  <w:num w:numId="8" w16cid:durableId="1926189696">
    <w:abstractNumId w:val="3"/>
  </w:num>
  <w:num w:numId="9" w16cid:durableId="117992557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608" w:allStyles="0" w:customStyles="0" w:latentStyles="0" w:stylesInUse="1" w:headingStyles="0" w:numberingStyles="0" w:tableStyles="0" w:directFormattingOnRuns="0"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C06"/>
    <w:rsid w:val="000005B8"/>
    <w:rsid w:val="00011234"/>
    <w:rsid w:val="0001351B"/>
    <w:rsid w:val="00013ED5"/>
    <w:rsid w:val="000166EA"/>
    <w:rsid w:val="000207BB"/>
    <w:rsid w:val="0002463B"/>
    <w:rsid w:val="00024C26"/>
    <w:rsid w:val="000309E9"/>
    <w:rsid w:val="00033BA9"/>
    <w:rsid w:val="00034F87"/>
    <w:rsid w:val="00045337"/>
    <w:rsid w:val="0004675D"/>
    <w:rsid w:val="00050AFF"/>
    <w:rsid w:val="000538D1"/>
    <w:rsid w:val="000574C6"/>
    <w:rsid w:val="000608AE"/>
    <w:rsid w:val="00064366"/>
    <w:rsid w:val="00067A0C"/>
    <w:rsid w:val="00070492"/>
    <w:rsid w:val="00072AFC"/>
    <w:rsid w:val="00080206"/>
    <w:rsid w:val="000819DB"/>
    <w:rsid w:val="0009087B"/>
    <w:rsid w:val="00091395"/>
    <w:rsid w:val="000920EC"/>
    <w:rsid w:val="000A1FAF"/>
    <w:rsid w:val="000A2025"/>
    <w:rsid w:val="000A7915"/>
    <w:rsid w:val="000B16DF"/>
    <w:rsid w:val="000B259F"/>
    <w:rsid w:val="000B5BE6"/>
    <w:rsid w:val="000C49F5"/>
    <w:rsid w:val="000C578F"/>
    <w:rsid w:val="000C70A1"/>
    <w:rsid w:val="000D2B0E"/>
    <w:rsid w:val="000D2EB7"/>
    <w:rsid w:val="000D3771"/>
    <w:rsid w:val="000E3E61"/>
    <w:rsid w:val="000E52CC"/>
    <w:rsid w:val="000F17DE"/>
    <w:rsid w:val="000F375C"/>
    <w:rsid w:val="00101C24"/>
    <w:rsid w:val="00101E0B"/>
    <w:rsid w:val="00101EF6"/>
    <w:rsid w:val="0010789A"/>
    <w:rsid w:val="001117ED"/>
    <w:rsid w:val="00113D84"/>
    <w:rsid w:val="00115F9D"/>
    <w:rsid w:val="00116A48"/>
    <w:rsid w:val="00116F27"/>
    <w:rsid w:val="001208F7"/>
    <w:rsid w:val="00122E0C"/>
    <w:rsid w:val="00125A02"/>
    <w:rsid w:val="00126B88"/>
    <w:rsid w:val="00127216"/>
    <w:rsid w:val="00127CE9"/>
    <w:rsid w:val="001316E0"/>
    <w:rsid w:val="00133AC0"/>
    <w:rsid w:val="00135445"/>
    <w:rsid w:val="00152ABB"/>
    <w:rsid w:val="00160FC4"/>
    <w:rsid w:val="00163829"/>
    <w:rsid w:val="00166772"/>
    <w:rsid w:val="001775F5"/>
    <w:rsid w:val="001811E3"/>
    <w:rsid w:val="001826C7"/>
    <w:rsid w:val="001831B9"/>
    <w:rsid w:val="0018324B"/>
    <w:rsid w:val="00183FC3"/>
    <w:rsid w:val="00186CB7"/>
    <w:rsid w:val="0019055E"/>
    <w:rsid w:val="001950A0"/>
    <w:rsid w:val="001969F6"/>
    <w:rsid w:val="00197DDE"/>
    <w:rsid w:val="001A0350"/>
    <w:rsid w:val="001A306A"/>
    <w:rsid w:val="001A5B4E"/>
    <w:rsid w:val="001B39A4"/>
    <w:rsid w:val="001B3B10"/>
    <w:rsid w:val="001B7D55"/>
    <w:rsid w:val="001C22D5"/>
    <w:rsid w:val="001C5963"/>
    <w:rsid w:val="001C698B"/>
    <w:rsid w:val="001C74CD"/>
    <w:rsid w:val="001E04A9"/>
    <w:rsid w:val="001E165F"/>
    <w:rsid w:val="001E2CFD"/>
    <w:rsid w:val="001E3DD2"/>
    <w:rsid w:val="001E5556"/>
    <w:rsid w:val="001E60C6"/>
    <w:rsid w:val="001E6FD4"/>
    <w:rsid w:val="001F324B"/>
    <w:rsid w:val="00201A16"/>
    <w:rsid w:val="00203810"/>
    <w:rsid w:val="00203B53"/>
    <w:rsid w:val="00207133"/>
    <w:rsid w:val="00211B62"/>
    <w:rsid w:val="00215486"/>
    <w:rsid w:val="00223FAA"/>
    <w:rsid w:val="00232AFB"/>
    <w:rsid w:val="002363C9"/>
    <w:rsid w:val="002373D5"/>
    <w:rsid w:val="0024120A"/>
    <w:rsid w:val="002455BD"/>
    <w:rsid w:val="00251A26"/>
    <w:rsid w:val="002528B2"/>
    <w:rsid w:val="00254B96"/>
    <w:rsid w:val="002563ED"/>
    <w:rsid w:val="002622DB"/>
    <w:rsid w:val="0026345C"/>
    <w:rsid w:val="002654D0"/>
    <w:rsid w:val="00266386"/>
    <w:rsid w:val="0027660B"/>
    <w:rsid w:val="00276A8E"/>
    <w:rsid w:val="00276D7F"/>
    <w:rsid w:val="002830EC"/>
    <w:rsid w:val="0028600E"/>
    <w:rsid w:val="00290E0B"/>
    <w:rsid w:val="002943B5"/>
    <w:rsid w:val="00294FFD"/>
    <w:rsid w:val="002A07C8"/>
    <w:rsid w:val="002A33AB"/>
    <w:rsid w:val="002B29F5"/>
    <w:rsid w:val="002B61BF"/>
    <w:rsid w:val="002C1FB3"/>
    <w:rsid w:val="002C7E24"/>
    <w:rsid w:val="002D28DA"/>
    <w:rsid w:val="002E208C"/>
    <w:rsid w:val="002E64B7"/>
    <w:rsid w:val="002E6A14"/>
    <w:rsid w:val="002F0122"/>
    <w:rsid w:val="002F0205"/>
    <w:rsid w:val="002F1604"/>
    <w:rsid w:val="002F1E99"/>
    <w:rsid w:val="003035B0"/>
    <w:rsid w:val="00304BB3"/>
    <w:rsid w:val="00310625"/>
    <w:rsid w:val="00311165"/>
    <w:rsid w:val="00312E78"/>
    <w:rsid w:val="0031677F"/>
    <w:rsid w:val="0031785E"/>
    <w:rsid w:val="00323D73"/>
    <w:rsid w:val="00324486"/>
    <w:rsid w:val="00325B39"/>
    <w:rsid w:val="003268CF"/>
    <w:rsid w:val="00351C92"/>
    <w:rsid w:val="0035623C"/>
    <w:rsid w:val="003579F2"/>
    <w:rsid w:val="003611D5"/>
    <w:rsid w:val="00367C79"/>
    <w:rsid w:val="0037376B"/>
    <w:rsid w:val="00375AB7"/>
    <w:rsid w:val="00376189"/>
    <w:rsid w:val="00387DA3"/>
    <w:rsid w:val="0039314B"/>
    <w:rsid w:val="00395059"/>
    <w:rsid w:val="003B2A4F"/>
    <w:rsid w:val="003B4612"/>
    <w:rsid w:val="003B4E67"/>
    <w:rsid w:val="003B52E8"/>
    <w:rsid w:val="003B737C"/>
    <w:rsid w:val="003B79BA"/>
    <w:rsid w:val="003B7D9E"/>
    <w:rsid w:val="003B7FF0"/>
    <w:rsid w:val="003C1F74"/>
    <w:rsid w:val="003C2DA9"/>
    <w:rsid w:val="003D3678"/>
    <w:rsid w:val="003E1A37"/>
    <w:rsid w:val="003E2CE0"/>
    <w:rsid w:val="003E2E05"/>
    <w:rsid w:val="003E3B19"/>
    <w:rsid w:val="003F1FC4"/>
    <w:rsid w:val="003F4961"/>
    <w:rsid w:val="004007DB"/>
    <w:rsid w:val="00405B39"/>
    <w:rsid w:val="00406B4A"/>
    <w:rsid w:val="00406E24"/>
    <w:rsid w:val="00415199"/>
    <w:rsid w:val="00416611"/>
    <w:rsid w:val="004216D2"/>
    <w:rsid w:val="00422041"/>
    <w:rsid w:val="004227E6"/>
    <w:rsid w:val="00430E29"/>
    <w:rsid w:val="0043334D"/>
    <w:rsid w:val="00437D87"/>
    <w:rsid w:val="004409E8"/>
    <w:rsid w:val="00441145"/>
    <w:rsid w:val="0044222C"/>
    <w:rsid w:val="004470C7"/>
    <w:rsid w:val="004477E2"/>
    <w:rsid w:val="00447B8B"/>
    <w:rsid w:val="00447DAA"/>
    <w:rsid w:val="00456068"/>
    <w:rsid w:val="00462963"/>
    <w:rsid w:val="00463170"/>
    <w:rsid w:val="00464C36"/>
    <w:rsid w:val="004657E8"/>
    <w:rsid w:val="00465E71"/>
    <w:rsid w:val="00473CD9"/>
    <w:rsid w:val="00480128"/>
    <w:rsid w:val="004818BE"/>
    <w:rsid w:val="00491BE6"/>
    <w:rsid w:val="004924D0"/>
    <w:rsid w:val="00495194"/>
    <w:rsid w:val="004954AB"/>
    <w:rsid w:val="004A400F"/>
    <w:rsid w:val="004A502D"/>
    <w:rsid w:val="004B4115"/>
    <w:rsid w:val="004C519B"/>
    <w:rsid w:val="004C63DA"/>
    <w:rsid w:val="004D2014"/>
    <w:rsid w:val="004D7EF5"/>
    <w:rsid w:val="004E3790"/>
    <w:rsid w:val="004F1B51"/>
    <w:rsid w:val="00502948"/>
    <w:rsid w:val="00525E1D"/>
    <w:rsid w:val="0052771C"/>
    <w:rsid w:val="00531D22"/>
    <w:rsid w:val="00533BC3"/>
    <w:rsid w:val="00540271"/>
    <w:rsid w:val="005425F6"/>
    <w:rsid w:val="00542891"/>
    <w:rsid w:val="00545DC0"/>
    <w:rsid w:val="005461FF"/>
    <w:rsid w:val="005562F7"/>
    <w:rsid w:val="00563E47"/>
    <w:rsid w:val="0056469A"/>
    <w:rsid w:val="00573F77"/>
    <w:rsid w:val="005764FE"/>
    <w:rsid w:val="005803BE"/>
    <w:rsid w:val="00583453"/>
    <w:rsid w:val="00583CA4"/>
    <w:rsid w:val="0058652A"/>
    <w:rsid w:val="005A16A7"/>
    <w:rsid w:val="005A5261"/>
    <w:rsid w:val="005A57D2"/>
    <w:rsid w:val="005A64B2"/>
    <w:rsid w:val="005A6C09"/>
    <w:rsid w:val="005B29AD"/>
    <w:rsid w:val="005B2A18"/>
    <w:rsid w:val="005B4DA3"/>
    <w:rsid w:val="005B6D78"/>
    <w:rsid w:val="005C07A2"/>
    <w:rsid w:val="005C4EE7"/>
    <w:rsid w:val="005C5DAD"/>
    <w:rsid w:val="005D5EB3"/>
    <w:rsid w:val="005D672A"/>
    <w:rsid w:val="005D7F62"/>
    <w:rsid w:val="005E70DC"/>
    <w:rsid w:val="005F0E3A"/>
    <w:rsid w:val="005F1250"/>
    <w:rsid w:val="005F34F3"/>
    <w:rsid w:val="006007AD"/>
    <w:rsid w:val="006053D7"/>
    <w:rsid w:val="006125CA"/>
    <w:rsid w:val="00621A5B"/>
    <w:rsid w:val="0062393F"/>
    <w:rsid w:val="00623A3A"/>
    <w:rsid w:val="00637DC8"/>
    <w:rsid w:val="00641BD9"/>
    <w:rsid w:val="00643626"/>
    <w:rsid w:val="00645261"/>
    <w:rsid w:val="00645DE7"/>
    <w:rsid w:val="00646635"/>
    <w:rsid w:val="0065371B"/>
    <w:rsid w:val="00655DB8"/>
    <w:rsid w:val="0065753A"/>
    <w:rsid w:val="00670289"/>
    <w:rsid w:val="00672CEA"/>
    <w:rsid w:val="00674427"/>
    <w:rsid w:val="00676763"/>
    <w:rsid w:val="00684B4C"/>
    <w:rsid w:val="00685562"/>
    <w:rsid w:val="00685DB5"/>
    <w:rsid w:val="0069010E"/>
    <w:rsid w:val="00691CAA"/>
    <w:rsid w:val="006922E2"/>
    <w:rsid w:val="0069347D"/>
    <w:rsid w:val="00697834"/>
    <w:rsid w:val="006A0C55"/>
    <w:rsid w:val="006A2402"/>
    <w:rsid w:val="006A266D"/>
    <w:rsid w:val="006A412C"/>
    <w:rsid w:val="006A48EC"/>
    <w:rsid w:val="006A5DD6"/>
    <w:rsid w:val="006B22CF"/>
    <w:rsid w:val="006C1669"/>
    <w:rsid w:val="006C2CA2"/>
    <w:rsid w:val="006C445D"/>
    <w:rsid w:val="006C7878"/>
    <w:rsid w:val="006D46B2"/>
    <w:rsid w:val="006D51C1"/>
    <w:rsid w:val="006D593B"/>
    <w:rsid w:val="006E06DD"/>
    <w:rsid w:val="006E1B5E"/>
    <w:rsid w:val="006E1F69"/>
    <w:rsid w:val="006E2DED"/>
    <w:rsid w:val="006E7A79"/>
    <w:rsid w:val="006F2AFA"/>
    <w:rsid w:val="006F50DB"/>
    <w:rsid w:val="006F6698"/>
    <w:rsid w:val="007002C3"/>
    <w:rsid w:val="00702BDD"/>
    <w:rsid w:val="00705C45"/>
    <w:rsid w:val="007075F0"/>
    <w:rsid w:val="0071377B"/>
    <w:rsid w:val="00713F17"/>
    <w:rsid w:val="00714837"/>
    <w:rsid w:val="00715772"/>
    <w:rsid w:val="00722799"/>
    <w:rsid w:val="007264AB"/>
    <w:rsid w:val="0073211C"/>
    <w:rsid w:val="00732FB6"/>
    <w:rsid w:val="00733564"/>
    <w:rsid w:val="0074020F"/>
    <w:rsid w:val="0074602A"/>
    <w:rsid w:val="00751C06"/>
    <w:rsid w:val="00753D5A"/>
    <w:rsid w:val="007545FC"/>
    <w:rsid w:val="007612CA"/>
    <w:rsid w:val="00761762"/>
    <w:rsid w:val="00764F0E"/>
    <w:rsid w:val="00770397"/>
    <w:rsid w:val="00770C4C"/>
    <w:rsid w:val="00775E9C"/>
    <w:rsid w:val="00780F0A"/>
    <w:rsid w:val="0078112B"/>
    <w:rsid w:val="00782503"/>
    <w:rsid w:val="00783918"/>
    <w:rsid w:val="00790E17"/>
    <w:rsid w:val="00797858"/>
    <w:rsid w:val="007A17C0"/>
    <w:rsid w:val="007A1940"/>
    <w:rsid w:val="007A23FE"/>
    <w:rsid w:val="007A26D4"/>
    <w:rsid w:val="007A3E2C"/>
    <w:rsid w:val="007A422C"/>
    <w:rsid w:val="007B445A"/>
    <w:rsid w:val="007B4A34"/>
    <w:rsid w:val="007B63DB"/>
    <w:rsid w:val="007C0276"/>
    <w:rsid w:val="007D1267"/>
    <w:rsid w:val="007E1D00"/>
    <w:rsid w:val="007E6440"/>
    <w:rsid w:val="00813F2C"/>
    <w:rsid w:val="00820166"/>
    <w:rsid w:val="00820B9D"/>
    <w:rsid w:val="0082736F"/>
    <w:rsid w:val="008273EE"/>
    <w:rsid w:val="008306F6"/>
    <w:rsid w:val="00832AD7"/>
    <w:rsid w:val="0083512D"/>
    <w:rsid w:val="00841267"/>
    <w:rsid w:val="008419D4"/>
    <w:rsid w:val="00841ED9"/>
    <w:rsid w:val="0084711E"/>
    <w:rsid w:val="00852F1C"/>
    <w:rsid w:val="0085536B"/>
    <w:rsid w:val="00866776"/>
    <w:rsid w:val="008709B6"/>
    <w:rsid w:val="00870B98"/>
    <w:rsid w:val="00880615"/>
    <w:rsid w:val="00886400"/>
    <w:rsid w:val="00886D33"/>
    <w:rsid w:val="00886EED"/>
    <w:rsid w:val="00890C53"/>
    <w:rsid w:val="00892AE3"/>
    <w:rsid w:val="008937E3"/>
    <w:rsid w:val="008A47DE"/>
    <w:rsid w:val="008B0F82"/>
    <w:rsid w:val="008B2505"/>
    <w:rsid w:val="008B37BC"/>
    <w:rsid w:val="008C1537"/>
    <w:rsid w:val="008C2C8F"/>
    <w:rsid w:val="008D47D0"/>
    <w:rsid w:val="008D79AA"/>
    <w:rsid w:val="008E1FF1"/>
    <w:rsid w:val="008E6137"/>
    <w:rsid w:val="008F22DA"/>
    <w:rsid w:val="00913520"/>
    <w:rsid w:val="00913543"/>
    <w:rsid w:val="00914D32"/>
    <w:rsid w:val="009246AA"/>
    <w:rsid w:val="0092557D"/>
    <w:rsid w:val="00925763"/>
    <w:rsid w:val="00926174"/>
    <w:rsid w:val="0093152D"/>
    <w:rsid w:val="00943538"/>
    <w:rsid w:val="009460D5"/>
    <w:rsid w:val="00946139"/>
    <w:rsid w:val="00950384"/>
    <w:rsid w:val="00960BF7"/>
    <w:rsid w:val="009627CD"/>
    <w:rsid w:val="009635D3"/>
    <w:rsid w:val="00964E8E"/>
    <w:rsid w:val="00965965"/>
    <w:rsid w:val="009666EC"/>
    <w:rsid w:val="0097615E"/>
    <w:rsid w:val="0098225F"/>
    <w:rsid w:val="0098689B"/>
    <w:rsid w:val="00993584"/>
    <w:rsid w:val="009A106F"/>
    <w:rsid w:val="009A3A73"/>
    <w:rsid w:val="009A61A9"/>
    <w:rsid w:val="009A67EC"/>
    <w:rsid w:val="009B0B49"/>
    <w:rsid w:val="009B5B47"/>
    <w:rsid w:val="009B771F"/>
    <w:rsid w:val="009C56AA"/>
    <w:rsid w:val="009D2DF0"/>
    <w:rsid w:val="009D4D08"/>
    <w:rsid w:val="009D765E"/>
    <w:rsid w:val="009F3630"/>
    <w:rsid w:val="009F4D07"/>
    <w:rsid w:val="009F6007"/>
    <w:rsid w:val="00A0127E"/>
    <w:rsid w:val="00A032EC"/>
    <w:rsid w:val="00A07E79"/>
    <w:rsid w:val="00A174F5"/>
    <w:rsid w:val="00A2019D"/>
    <w:rsid w:val="00A20664"/>
    <w:rsid w:val="00A22672"/>
    <w:rsid w:val="00A22DF4"/>
    <w:rsid w:val="00A35710"/>
    <w:rsid w:val="00A40E6B"/>
    <w:rsid w:val="00A46717"/>
    <w:rsid w:val="00A47985"/>
    <w:rsid w:val="00A50EB7"/>
    <w:rsid w:val="00A56C80"/>
    <w:rsid w:val="00A579D4"/>
    <w:rsid w:val="00A601A2"/>
    <w:rsid w:val="00A74358"/>
    <w:rsid w:val="00A76BDF"/>
    <w:rsid w:val="00A77B67"/>
    <w:rsid w:val="00A82065"/>
    <w:rsid w:val="00A8591A"/>
    <w:rsid w:val="00A85AAD"/>
    <w:rsid w:val="00A86BC9"/>
    <w:rsid w:val="00AA066C"/>
    <w:rsid w:val="00AA0BC7"/>
    <w:rsid w:val="00AA1FA1"/>
    <w:rsid w:val="00AA531B"/>
    <w:rsid w:val="00AB1234"/>
    <w:rsid w:val="00AB3AA3"/>
    <w:rsid w:val="00AB4333"/>
    <w:rsid w:val="00AB5E41"/>
    <w:rsid w:val="00AB5FDF"/>
    <w:rsid w:val="00AB76AA"/>
    <w:rsid w:val="00AB7B13"/>
    <w:rsid w:val="00AC05CD"/>
    <w:rsid w:val="00AC7E3F"/>
    <w:rsid w:val="00AD6DA2"/>
    <w:rsid w:val="00AD7DDC"/>
    <w:rsid w:val="00AE0E12"/>
    <w:rsid w:val="00AE2300"/>
    <w:rsid w:val="00AF321E"/>
    <w:rsid w:val="00AF5020"/>
    <w:rsid w:val="00AF5498"/>
    <w:rsid w:val="00B024AD"/>
    <w:rsid w:val="00B02655"/>
    <w:rsid w:val="00B0382A"/>
    <w:rsid w:val="00B03E46"/>
    <w:rsid w:val="00B06C25"/>
    <w:rsid w:val="00B100A1"/>
    <w:rsid w:val="00B133F6"/>
    <w:rsid w:val="00B219FA"/>
    <w:rsid w:val="00B24BE5"/>
    <w:rsid w:val="00B30922"/>
    <w:rsid w:val="00B33816"/>
    <w:rsid w:val="00B41C3F"/>
    <w:rsid w:val="00B44109"/>
    <w:rsid w:val="00B529EB"/>
    <w:rsid w:val="00B52BA8"/>
    <w:rsid w:val="00B54385"/>
    <w:rsid w:val="00B6017A"/>
    <w:rsid w:val="00B6193B"/>
    <w:rsid w:val="00B80B60"/>
    <w:rsid w:val="00B81393"/>
    <w:rsid w:val="00B82724"/>
    <w:rsid w:val="00B82B4A"/>
    <w:rsid w:val="00B86841"/>
    <w:rsid w:val="00B94D09"/>
    <w:rsid w:val="00BA1554"/>
    <w:rsid w:val="00BA4AFE"/>
    <w:rsid w:val="00BA6124"/>
    <w:rsid w:val="00BB4590"/>
    <w:rsid w:val="00BB5E0B"/>
    <w:rsid w:val="00BB6D6E"/>
    <w:rsid w:val="00BC00F5"/>
    <w:rsid w:val="00BC6BE6"/>
    <w:rsid w:val="00BD6730"/>
    <w:rsid w:val="00BE08E6"/>
    <w:rsid w:val="00BE1CEC"/>
    <w:rsid w:val="00BE31BF"/>
    <w:rsid w:val="00BE45F8"/>
    <w:rsid w:val="00BF0CCF"/>
    <w:rsid w:val="00BF0F49"/>
    <w:rsid w:val="00BF336E"/>
    <w:rsid w:val="00C01E17"/>
    <w:rsid w:val="00C061BC"/>
    <w:rsid w:val="00C06320"/>
    <w:rsid w:val="00C06AF5"/>
    <w:rsid w:val="00C25A31"/>
    <w:rsid w:val="00C27A4E"/>
    <w:rsid w:val="00C35CD8"/>
    <w:rsid w:val="00C4358E"/>
    <w:rsid w:val="00C438AD"/>
    <w:rsid w:val="00C541A3"/>
    <w:rsid w:val="00C5542E"/>
    <w:rsid w:val="00C80ABE"/>
    <w:rsid w:val="00C83076"/>
    <w:rsid w:val="00C871DB"/>
    <w:rsid w:val="00C9369F"/>
    <w:rsid w:val="00CA2015"/>
    <w:rsid w:val="00CA47D5"/>
    <w:rsid w:val="00CB19BE"/>
    <w:rsid w:val="00CB3B36"/>
    <w:rsid w:val="00CB79D8"/>
    <w:rsid w:val="00CC47FD"/>
    <w:rsid w:val="00CC6F9B"/>
    <w:rsid w:val="00CC712C"/>
    <w:rsid w:val="00CC763B"/>
    <w:rsid w:val="00CD4EFF"/>
    <w:rsid w:val="00CD78DC"/>
    <w:rsid w:val="00D001DF"/>
    <w:rsid w:val="00D002C2"/>
    <w:rsid w:val="00D01E5E"/>
    <w:rsid w:val="00D06125"/>
    <w:rsid w:val="00D062E9"/>
    <w:rsid w:val="00D15DB6"/>
    <w:rsid w:val="00D17463"/>
    <w:rsid w:val="00D229D9"/>
    <w:rsid w:val="00D22BC5"/>
    <w:rsid w:val="00D23FA1"/>
    <w:rsid w:val="00D27F94"/>
    <w:rsid w:val="00D34AF5"/>
    <w:rsid w:val="00D403B0"/>
    <w:rsid w:val="00D40472"/>
    <w:rsid w:val="00D42543"/>
    <w:rsid w:val="00D44C87"/>
    <w:rsid w:val="00D45F1F"/>
    <w:rsid w:val="00D53571"/>
    <w:rsid w:val="00D560B1"/>
    <w:rsid w:val="00D60A95"/>
    <w:rsid w:val="00D60E12"/>
    <w:rsid w:val="00D61806"/>
    <w:rsid w:val="00D80959"/>
    <w:rsid w:val="00D83E5A"/>
    <w:rsid w:val="00D86092"/>
    <w:rsid w:val="00D87495"/>
    <w:rsid w:val="00D92A7D"/>
    <w:rsid w:val="00D93766"/>
    <w:rsid w:val="00DA3412"/>
    <w:rsid w:val="00DA775F"/>
    <w:rsid w:val="00DA7C8C"/>
    <w:rsid w:val="00DB007B"/>
    <w:rsid w:val="00DB382F"/>
    <w:rsid w:val="00DB7DE3"/>
    <w:rsid w:val="00DC261D"/>
    <w:rsid w:val="00DC7F3F"/>
    <w:rsid w:val="00DD0758"/>
    <w:rsid w:val="00DD3F02"/>
    <w:rsid w:val="00DD776D"/>
    <w:rsid w:val="00DE0BB0"/>
    <w:rsid w:val="00DE5F73"/>
    <w:rsid w:val="00DF0CD8"/>
    <w:rsid w:val="00DF3157"/>
    <w:rsid w:val="00DF68CB"/>
    <w:rsid w:val="00E00703"/>
    <w:rsid w:val="00E01328"/>
    <w:rsid w:val="00E04E7B"/>
    <w:rsid w:val="00E05C25"/>
    <w:rsid w:val="00E0651E"/>
    <w:rsid w:val="00E16052"/>
    <w:rsid w:val="00E1659E"/>
    <w:rsid w:val="00E270E5"/>
    <w:rsid w:val="00E33BD6"/>
    <w:rsid w:val="00E41BAA"/>
    <w:rsid w:val="00E433CB"/>
    <w:rsid w:val="00E54A3F"/>
    <w:rsid w:val="00E556E5"/>
    <w:rsid w:val="00E573BA"/>
    <w:rsid w:val="00E60AA1"/>
    <w:rsid w:val="00E62777"/>
    <w:rsid w:val="00E65A7D"/>
    <w:rsid w:val="00E66821"/>
    <w:rsid w:val="00E70056"/>
    <w:rsid w:val="00E80FD0"/>
    <w:rsid w:val="00E824A6"/>
    <w:rsid w:val="00E8727C"/>
    <w:rsid w:val="00E875E1"/>
    <w:rsid w:val="00E90232"/>
    <w:rsid w:val="00E936C6"/>
    <w:rsid w:val="00EA0D9B"/>
    <w:rsid w:val="00EB06A9"/>
    <w:rsid w:val="00EB0B56"/>
    <w:rsid w:val="00EB3B29"/>
    <w:rsid w:val="00EB3B98"/>
    <w:rsid w:val="00EB5BB3"/>
    <w:rsid w:val="00EC04DB"/>
    <w:rsid w:val="00EC5264"/>
    <w:rsid w:val="00EC628F"/>
    <w:rsid w:val="00ED563B"/>
    <w:rsid w:val="00ED7932"/>
    <w:rsid w:val="00EE0CA0"/>
    <w:rsid w:val="00EE36AC"/>
    <w:rsid w:val="00EE3E69"/>
    <w:rsid w:val="00EE4C66"/>
    <w:rsid w:val="00EE6C14"/>
    <w:rsid w:val="00EE79BD"/>
    <w:rsid w:val="00EF0C19"/>
    <w:rsid w:val="00EF2329"/>
    <w:rsid w:val="00EF7D4A"/>
    <w:rsid w:val="00F01039"/>
    <w:rsid w:val="00F02BFC"/>
    <w:rsid w:val="00F03845"/>
    <w:rsid w:val="00F07567"/>
    <w:rsid w:val="00F14558"/>
    <w:rsid w:val="00F16D3D"/>
    <w:rsid w:val="00F27EC1"/>
    <w:rsid w:val="00F33B84"/>
    <w:rsid w:val="00F44100"/>
    <w:rsid w:val="00F50232"/>
    <w:rsid w:val="00F600DE"/>
    <w:rsid w:val="00F61D21"/>
    <w:rsid w:val="00F70561"/>
    <w:rsid w:val="00F753DF"/>
    <w:rsid w:val="00F97473"/>
    <w:rsid w:val="00F978E9"/>
    <w:rsid w:val="00FA04DC"/>
    <w:rsid w:val="00FA0F28"/>
    <w:rsid w:val="00FA2DBC"/>
    <w:rsid w:val="00FA701D"/>
    <w:rsid w:val="00FB0C0B"/>
    <w:rsid w:val="00FC0E5E"/>
    <w:rsid w:val="00FC379F"/>
    <w:rsid w:val="00FC65DD"/>
    <w:rsid w:val="00FD44C8"/>
    <w:rsid w:val="00FD4A8E"/>
    <w:rsid w:val="00FE52FB"/>
    <w:rsid w:val="00FE6218"/>
    <w:rsid w:val="00FF163E"/>
    <w:rsid w:val="00FF38FF"/>
    <w:rsid w:val="00FF6A71"/>
    <w:rsid w:val="1D164BE4"/>
    <w:rsid w:val="24C277FD"/>
    <w:rsid w:val="490F7E06"/>
    <w:rsid w:val="4A84E46E"/>
    <w:rsid w:val="577D8AC6"/>
    <w:rsid w:val="589D8D69"/>
    <w:rsid w:val="6DA1170E"/>
    <w:rsid w:val="769D1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65736"/>
  <w15:docId w15:val="{0B9F0652-C35C-4A89-A955-03B04A621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SPIE Body Text"/>
    <w:qFormat/>
    <w:rsid w:val="00E04E7B"/>
    <w:rPr>
      <w:szCs w:val="24"/>
    </w:rPr>
  </w:style>
  <w:style w:type="paragraph" w:styleId="berschrift1">
    <w:name w:val="heading 1"/>
    <w:aliases w:val="SPIE Section"/>
    <w:basedOn w:val="Standard"/>
    <w:next w:val="Standard"/>
    <w:autoRedefine/>
    <w:qFormat/>
    <w:rsid w:val="008E1FF1"/>
    <w:pPr>
      <w:keepNext/>
      <w:spacing w:before="480" w:after="240"/>
      <w:ind w:left="357"/>
      <w:jc w:val="center"/>
      <w:outlineLvl w:val="0"/>
    </w:pPr>
    <w:rPr>
      <w:rFonts w:cs="Arial"/>
      <w:b/>
      <w:bCs/>
      <w:caps/>
      <w:kern w:val="32"/>
      <w:sz w:val="22"/>
    </w:rPr>
  </w:style>
  <w:style w:type="paragraph" w:styleId="berschrift2">
    <w:name w:val="heading 2"/>
    <w:aliases w:val="SPIE Subsection"/>
    <w:basedOn w:val="berschrift1"/>
    <w:next w:val="SPIEbodytext"/>
    <w:link w:val="berschrift2Zchn"/>
    <w:autoRedefine/>
    <w:qFormat/>
    <w:rsid w:val="00126B88"/>
    <w:pPr>
      <w:tabs>
        <w:tab w:val="left" w:pos="504"/>
        <w:tab w:val="left" w:pos="4140"/>
      </w:tabs>
      <w:spacing w:before="0"/>
      <w:ind w:left="0"/>
      <w:jc w:val="both"/>
      <w:outlineLvl w:val="1"/>
    </w:pPr>
    <w:rPr>
      <w:bCs w:val="0"/>
      <w:caps w:val="0"/>
      <w:sz w:val="20"/>
      <w:szCs w:val="20"/>
    </w:rPr>
  </w:style>
  <w:style w:type="paragraph" w:styleId="berschrift3">
    <w:name w:val="heading 3"/>
    <w:basedOn w:val="Standard"/>
    <w:next w:val="Standard"/>
    <w:qFormat/>
    <w:rsid w:val="000005B8"/>
    <w:pPr>
      <w:keepNext/>
      <w:outlineLvl w:val="2"/>
    </w:pPr>
    <w:rPr>
      <w:rFonts w:ascii="Times" w:hAnsi="Times"/>
      <w:b/>
      <w:sz w:val="22"/>
      <w:szCs w:val="20"/>
    </w:rPr>
  </w:style>
  <w:style w:type="paragraph" w:styleId="berschrift4">
    <w:name w:val="heading 4"/>
    <w:basedOn w:val="Standard"/>
    <w:next w:val="Standard"/>
    <w:qFormat/>
    <w:rsid w:val="00DA775F"/>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rFonts w:ascii="NewsGoth BT" w:hAnsi="NewsGoth BT"/>
      <w:szCs w:val="20"/>
    </w:rPr>
  </w:style>
  <w:style w:type="character" w:styleId="Hyperlink">
    <w:name w:val="Hyperlink"/>
    <w:rPr>
      <w:color w:val="0000FF"/>
      <w:u w:val="single"/>
    </w:rPr>
  </w:style>
  <w:style w:type="paragraph" w:styleId="Kopfzeile">
    <w:name w:val="header"/>
    <w:basedOn w:val="Standard"/>
    <w:semiHidden/>
    <w:pPr>
      <w:tabs>
        <w:tab w:val="center" w:pos="4320"/>
        <w:tab w:val="right" w:pos="8640"/>
      </w:tabs>
    </w:pPr>
    <w:rPr>
      <w:rFonts w:ascii="Times" w:hAnsi="Times"/>
      <w:szCs w:val="20"/>
    </w:rPr>
  </w:style>
  <w:style w:type="paragraph" w:customStyle="1" w:styleId="PaperTitle">
    <w:name w:val="*Paper Title*"/>
    <w:basedOn w:val="Standard"/>
    <w:next w:val="BodyofPaper"/>
    <w:link w:val="PaperTitleChar"/>
    <w:semiHidden/>
    <w:pPr>
      <w:jc w:val="center"/>
    </w:pPr>
    <w:rPr>
      <w:b/>
      <w:sz w:val="32"/>
      <w:szCs w:val="20"/>
    </w:rPr>
  </w:style>
  <w:style w:type="paragraph" w:customStyle="1" w:styleId="BodyofPaper">
    <w:name w:val="*Body of Paper*"/>
    <w:basedOn w:val="Standard"/>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Standard"/>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Standard"/>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266386"/>
    <w:pPr>
      <w:spacing w:after="120"/>
      <w:ind w:left="720" w:right="360" w:hanging="360"/>
      <w:jc w:val="left"/>
    </w:pPr>
    <w:rPr>
      <w:sz w:val="18"/>
    </w:rPr>
  </w:style>
  <w:style w:type="character" w:customStyle="1" w:styleId="SPIEfigurecaptionChar">
    <w:name w:val="SPIE figure caption Char"/>
    <w:link w:val="SPIEfigurecaption"/>
    <w:rsid w:val="000166EA"/>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7E6440"/>
    <w:pPr>
      <w:numPr>
        <w:numId w:val="1"/>
      </w:numPr>
    </w:pPr>
  </w:style>
  <w:style w:type="paragraph" w:customStyle="1" w:styleId="SPIEfootnotetext">
    <w:name w:val="SPIE footnote text"/>
    <w:basedOn w:val="Standard"/>
    <w:rsid w:val="00BC6BE6"/>
    <w:rPr>
      <w:sz w:val="18"/>
    </w:rPr>
  </w:style>
  <w:style w:type="paragraph" w:styleId="Fuzeile">
    <w:name w:val="footer"/>
    <w:basedOn w:val="Standard"/>
    <w:link w:val="FuzeileZchn"/>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Sprechblasentext">
    <w:name w:val="Balloon Text"/>
    <w:basedOn w:val="Standard"/>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Kommentarzeichen">
    <w:name w:val="annotation reference"/>
    <w:semiHidden/>
    <w:rsid w:val="0019055E"/>
    <w:rPr>
      <w:sz w:val="16"/>
      <w:szCs w:val="16"/>
    </w:rPr>
  </w:style>
  <w:style w:type="paragraph" w:styleId="Kommentartext">
    <w:name w:val="annotation text"/>
    <w:basedOn w:val="Standard"/>
    <w:semiHidden/>
    <w:rsid w:val="0019055E"/>
    <w:rPr>
      <w:szCs w:val="20"/>
    </w:rPr>
  </w:style>
  <w:style w:type="paragraph" w:styleId="Kommentarthema">
    <w:name w:val="annotation subject"/>
    <w:basedOn w:val="Kommentartext"/>
    <w:next w:val="Kommentartext"/>
    <w:semiHidden/>
    <w:rsid w:val="0019055E"/>
    <w:rPr>
      <w:b/>
      <w:bCs/>
    </w:rPr>
  </w:style>
  <w:style w:type="character" w:customStyle="1" w:styleId="body31">
    <w:name w:val="body31"/>
    <w:rsid w:val="00FE6218"/>
    <w:rPr>
      <w:rFonts w:ascii="Verdana" w:hAnsi="Verdana" w:hint="default"/>
      <w:color w:val="000000"/>
      <w:sz w:val="13"/>
      <w:szCs w:val="13"/>
    </w:rPr>
  </w:style>
  <w:style w:type="character" w:styleId="Fett">
    <w:name w:val="Strong"/>
    <w:qFormat/>
    <w:rsid w:val="00FE6218"/>
    <w:rPr>
      <w:b/>
      <w:bCs/>
    </w:rPr>
  </w:style>
  <w:style w:type="character" w:customStyle="1" w:styleId="FuzeileZchn">
    <w:name w:val="Fußzeile Zchn"/>
    <w:link w:val="Fuzeile"/>
    <w:uiPriority w:val="99"/>
    <w:rsid w:val="00502948"/>
    <w:rPr>
      <w:sz w:val="24"/>
      <w:szCs w:val="24"/>
    </w:rPr>
  </w:style>
  <w:style w:type="character" w:styleId="NichtaufgelsteErwhnung">
    <w:name w:val="Unresolved Mention"/>
    <w:uiPriority w:val="99"/>
    <w:semiHidden/>
    <w:unhideWhenUsed/>
    <w:rsid w:val="00F16D3D"/>
    <w:rPr>
      <w:color w:val="605E5C"/>
      <w:shd w:val="clear" w:color="auto" w:fill="E1DFDD"/>
    </w:rPr>
  </w:style>
  <w:style w:type="paragraph" w:styleId="Untertitel">
    <w:name w:val="Subtitle"/>
    <w:aliases w:val="Captions and Footnotes"/>
    <w:basedOn w:val="Standard"/>
    <w:next w:val="Standard"/>
    <w:link w:val="UntertitelZchn"/>
    <w:qFormat/>
    <w:rsid w:val="00E04E7B"/>
    <w:pPr>
      <w:spacing w:after="60"/>
      <w:ind w:left="720"/>
      <w:outlineLvl w:val="1"/>
    </w:pPr>
    <w:rPr>
      <w:rFonts w:eastAsia="Yu Gothic Light"/>
      <w:sz w:val="18"/>
    </w:rPr>
  </w:style>
  <w:style w:type="character" w:customStyle="1" w:styleId="UntertitelZchn">
    <w:name w:val="Untertitel Zchn"/>
    <w:aliases w:val="Captions and Footnotes Zchn"/>
    <w:link w:val="Untertitel"/>
    <w:rsid w:val="00E04E7B"/>
    <w:rPr>
      <w:rFonts w:eastAsia="Yu Gothic Light" w:cs="Times New Roman"/>
      <w:sz w:val="18"/>
      <w:szCs w:val="24"/>
      <w:lang w:eastAsia="en-US"/>
    </w:rPr>
  </w:style>
  <w:style w:type="paragraph" w:styleId="Listenabsatz">
    <w:name w:val="List Paragraph"/>
    <w:aliases w:val="Reference List"/>
    <w:basedOn w:val="Standard"/>
    <w:uiPriority w:val="34"/>
    <w:qFormat/>
    <w:rsid w:val="00E04E7B"/>
    <w:pPr>
      <w:numPr>
        <w:numId w:val="7"/>
      </w:numPr>
      <w:ind w:left="360"/>
    </w:pPr>
  </w:style>
  <w:style w:type="paragraph" w:styleId="Titel">
    <w:name w:val="Title"/>
    <w:basedOn w:val="Standard"/>
    <w:next w:val="Standard"/>
    <w:link w:val="TitelZchn"/>
    <w:qFormat/>
    <w:rsid w:val="00FC0E5E"/>
    <w:pPr>
      <w:spacing w:before="240" w:after="60"/>
      <w:jc w:val="center"/>
      <w:outlineLvl w:val="0"/>
    </w:pPr>
    <w:rPr>
      <w:rFonts w:eastAsia="Yu Gothic Light"/>
      <w:b/>
      <w:bCs/>
      <w:kern w:val="28"/>
      <w:sz w:val="32"/>
      <w:szCs w:val="32"/>
    </w:rPr>
  </w:style>
  <w:style w:type="character" w:customStyle="1" w:styleId="TitelZchn">
    <w:name w:val="Titel Zchn"/>
    <w:link w:val="Titel"/>
    <w:rsid w:val="00FC0E5E"/>
    <w:rPr>
      <w:rFonts w:eastAsia="Yu Gothic Light" w:cs="Times New Roman"/>
      <w:b/>
      <w:bCs/>
      <w:kern w:val="28"/>
      <w:sz w:val="32"/>
      <w:szCs w:val="32"/>
      <w:lang w:eastAsia="en-US"/>
    </w:rPr>
  </w:style>
  <w:style w:type="paragraph" w:customStyle="1" w:styleId="Qtextmaintext">
    <w:name w:val="Q_text_main_text"/>
    <w:basedOn w:val="Standard"/>
    <w:link w:val="QtextmaintextChar"/>
    <w:qFormat/>
    <w:rsid w:val="00DC7F3F"/>
    <w:pPr>
      <w:shd w:val="clear" w:color="auto" w:fill="FFFFFF"/>
      <w:jc w:val="both"/>
    </w:pPr>
    <w:rPr>
      <w:rFonts w:ascii="Calibri" w:hAnsi="Calibri"/>
      <w:color w:val="2E74B5"/>
      <w:sz w:val="22"/>
      <w:szCs w:val="22"/>
      <w:lang w:val="en-GB" w:eastAsia="en-GB"/>
    </w:rPr>
  </w:style>
  <w:style w:type="character" w:customStyle="1" w:styleId="QtextmaintextChar">
    <w:name w:val="Q_text_main_text Char"/>
    <w:link w:val="Qtextmaintext"/>
    <w:rsid w:val="00DC7F3F"/>
    <w:rPr>
      <w:rFonts w:ascii="Calibri" w:hAnsi="Calibri"/>
      <w:color w:val="2E74B5"/>
      <w:sz w:val="22"/>
      <w:szCs w:val="22"/>
      <w:shd w:val="clear" w:color="auto" w:fill="FFFFFF"/>
      <w:lang w:val="en-GB" w:eastAsia="en-GB"/>
    </w:rPr>
  </w:style>
  <w:style w:type="character" w:styleId="Platzhaltertext">
    <w:name w:val="Placeholder Text"/>
    <w:uiPriority w:val="99"/>
    <w:semiHidden/>
    <w:rsid w:val="001B39A4"/>
    <w:rPr>
      <w:color w:val="666666"/>
    </w:rPr>
  </w:style>
  <w:style w:type="character" w:customStyle="1" w:styleId="berschrift2Zchn">
    <w:name w:val="Überschrift 2 Zchn"/>
    <w:aliases w:val="SPIE Subsection Zchn"/>
    <w:basedOn w:val="Absatz-Standardschriftart"/>
    <w:link w:val="berschrift2"/>
    <w:uiPriority w:val="9"/>
    <w:rsid w:val="00207133"/>
    <w:rPr>
      <w:rFonts w:cs="Arial"/>
      <w:b/>
      <w:kern w:val="32"/>
      <w:lang w:val="en-US" w:eastAsia="en-US"/>
    </w:rPr>
  </w:style>
  <w:style w:type="paragraph" w:customStyle="1" w:styleId="Qtexttitle">
    <w:name w:val="Q_text_title"/>
    <w:basedOn w:val="Standard"/>
    <w:link w:val="QtexttitleChar"/>
    <w:qFormat/>
    <w:rsid w:val="00EC5264"/>
    <w:pPr>
      <w:shd w:val="clear" w:color="auto" w:fill="FFFFFF"/>
      <w:jc w:val="both"/>
    </w:pPr>
    <w:rPr>
      <w:rFonts w:ascii="Calibri" w:hAnsi="Calibri"/>
      <w:b/>
      <w:color w:val="0F4761" w:themeColor="accent1" w:themeShade="BF"/>
      <w:sz w:val="24"/>
      <w:lang w:val="en-GB" w:eastAsia="en-GB"/>
    </w:rPr>
  </w:style>
  <w:style w:type="character" w:customStyle="1" w:styleId="QtexttitleChar">
    <w:name w:val="Q_text_title Char"/>
    <w:basedOn w:val="Absatz-Standardschriftart"/>
    <w:link w:val="Qtexttitle"/>
    <w:rsid w:val="00EC5264"/>
    <w:rPr>
      <w:rFonts w:ascii="Calibri" w:hAnsi="Calibri"/>
      <w:b/>
      <w:color w:val="0F4761" w:themeColor="accent1" w:themeShade="BF"/>
      <w:sz w:val="24"/>
      <w:szCs w:val="24"/>
      <w:shd w:val="clear" w:color="auto" w:fill="FFFFFF"/>
      <w:lang w:val="en-GB" w:eastAsia="en-GB"/>
    </w:rPr>
  </w:style>
  <w:style w:type="paragraph" w:styleId="berarbeitung">
    <w:name w:val="Revision"/>
    <w:hidden/>
    <w:uiPriority w:val="99"/>
    <w:semiHidden/>
    <w:rsid w:val="00DE5F7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622">
      <w:marLeft w:val="640"/>
      <w:marRight w:val="0"/>
      <w:marTop w:val="0"/>
      <w:marBottom w:val="0"/>
      <w:divBdr>
        <w:top w:val="none" w:sz="0" w:space="0" w:color="auto"/>
        <w:left w:val="none" w:sz="0" w:space="0" w:color="auto"/>
        <w:bottom w:val="none" w:sz="0" w:space="0" w:color="auto"/>
        <w:right w:val="none" w:sz="0" w:space="0" w:color="auto"/>
      </w:divBdr>
    </w:div>
    <w:div w:id="8141847">
      <w:marLeft w:val="640"/>
      <w:marRight w:val="0"/>
      <w:marTop w:val="0"/>
      <w:marBottom w:val="0"/>
      <w:divBdr>
        <w:top w:val="none" w:sz="0" w:space="0" w:color="auto"/>
        <w:left w:val="none" w:sz="0" w:space="0" w:color="auto"/>
        <w:bottom w:val="none" w:sz="0" w:space="0" w:color="auto"/>
        <w:right w:val="none" w:sz="0" w:space="0" w:color="auto"/>
      </w:divBdr>
    </w:div>
    <w:div w:id="13846133">
      <w:marLeft w:val="480"/>
      <w:marRight w:val="0"/>
      <w:marTop w:val="0"/>
      <w:marBottom w:val="0"/>
      <w:divBdr>
        <w:top w:val="none" w:sz="0" w:space="0" w:color="auto"/>
        <w:left w:val="none" w:sz="0" w:space="0" w:color="auto"/>
        <w:bottom w:val="none" w:sz="0" w:space="0" w:color="auto"/>
        <w:right w:val="none" w:sz="0" w:space="0" w:color="auto"/>
      </w:divBdr>
    </w:div>
    <w:div w:id="14842813">
      <w:marLeft w:val="640"/>
      <w:marRight w:val="0"/>
      <w:marTop w:val="0"/>
      <w:marBottom w:val="0"/>
      <w:divBdr>
        <w:top w:val="none" w:sz="0" w:space="0" w:color="auto"/>
        <w:left w:val="none" w:sz="0" w:space="0" w:color="auto"/>
        <w:bottom w:val="none" w:sz="0" w:space="0" w:color="auto"/>
        <w:right w:val="none" w:sz="0" w:space="0" w:color="auto"/>
      </w:divBdr>
    </w:div>
    <w:div w:id="48573968">
      <w:marLeft w:val="640"/>
      <w:marRight w:val="0"/>
      <w:marTop w:val="0"/>
      <w:marBottom w:val="0"/>
      <w:divBdr>
        <w:top w:val="none" w:sz="0" w:space="0" w:color="auto"/>
        <w:left w:val="none" w:sz="0" w:space="0" w:color="auto"/>
        <w:bottom w:val="none" w:sz="0" w:space="0" w:color="auto"/>
        <w:right w:val="none" w:sz="0" w:space="0" w:color="auto"/>
      </w:divBdr>
    </w:div>
    <w:div w:id="54008443">
      <w:marLeft w:val="640"/>
      <w:marRight w:val="0"/>
      <w:marTop w:val="0"/>
      <w:marBottom w:val="0"/>
      <w:divBdr>
        <w:top w:val="none" w:sz="0" w:space="0" w:color="auto"/>
        <w:left w:val="none" w:sz="0" w:space="0" w:color="auto"/>
        <w:bottom w:val="none" w:sz="0" w:space="0" w:color="auto"/>
        <w:right w:val="none" w:sz="0" w:space="0" w:color="auto"/>
      </w:divBdr>
    </w:div>
    <w:div w:id="55400137">
      <w:marLeft w:val="640"/>
      <w:marRight w:val="0"/>
      <w:marTop w:val="0"/>
      <w:marBottom w:val="0"/>
      <w:divBdr>
        <w:top w:val="none" w:sz="0" w:space="0" w:color="auto"/>
        <w:left w:val="none" w:sz="0" w:space="0" w:color="auto"/>
        <w:bottom w:val="none" w:sz="0" w:space="0" w:color="auto"/>
        <w:right w:val="none" w:sz="0" w:space="0" w:color="auto"/>
      </w:divBdr>
    </w:div>
    <w:div w:id="63071693">
      <w:marLeft w:val="640"/>
      <w:marRight w:val="0"/>
      <w:marTop w:val="0"/>
      <w:marBottom w:val="0"/>
      <w:divBdr>
        <w:top w:val="none" w:sz="0" w:space="0" w:color="auto"/>
        <w:left w:val="none" w:sz="0" w:space="0" w:color="auto"/>
        <w:bottom w:val="none" w:sz="0" w:space="0" w:color="auto"/>
        <w:right w:val="none" w:sz="0" w:space="0" w:color="auto"/>
      </w:divBdr>
    </w:div>
    <w:div w:id="66004518">
      <w:marLeft w:val="640"/>
      <w:marRight w:val="0"/>
      <w:marTop w:val="0"/>
      <w:marBottom w:val="0"/>
      <w:divBdr>
        <w:top w:val="none" w:sz="0" w:space="0" w:color="auto"/>
        <w:left w:val="none" w:sz="0" w:space="0" w:color="auto"/>
        <w:bottom w:val="none" w:sz="0" w:space="0" w:color="auto"/>
        <w:right w:val="none" w:sz="0" w:space="0" w:color="auto"/>
      </w:divBdr>
    </w:div>
    <w:div w:id="70548495">
      <w:marLeft w:val="480"/>
      <w:marRight w:val="0"/>
      <w:marTop w:val="0"/>
      <w:marBottom w:val="0"/>
      <w:divBdr>
        <w:top w:val="none" w:sz="0" w:space="0" w:color="auto"/>
        <w:left w:val="none" w:sz="0" w:space="0" w:color="auto"/>
        <w:bottom w:val="none" w:sz="0" w:space="0" w:color="auto"/>
        <w:right w:val="none" w:sz="0" w:space="0" w:color="auto"/>
      </w:divBdr>
    </w:div>
    <w:div w:id="73473621">
      <w:marLeft w:val="640"/>
      <w:marRight w:val="0"/>
      <w:marTop w:val="0"/>
      <w:marBottom w:val="0"/>
      <w:divBdr>
        <w:top w:val="none" w:sz="0" w:space="0" w:color="auto"/>
        <w:left w:val="none" w:sz="0" w:space="0" w:color="auto"/>
        <w:bottom w:val="none" w:sz="0" w:space="0" w:color="auto"/>
        <w:right w:val="none" w:sz="0" w:space="0" w:color="auto"/>
      </w:divBdr>
    </w:div>
    <w:div w:id="105202320">
      <w:marLeft w:val="640"/>
      <w:marRight w:val="0"/>
      <w:marTop w:val="0"/>
      <w:marBottom w:val="0"/>
      <w:divBdr>
        <w:top w:val="none" w:sz="0" w:space="0" w:color="auto"/>
        <w:left w:val="none" w:sz="0" w:space="0" w:color="auto"/>
        <w:bottom w:val="none" w:sz="0" w:space="0" w:color="auto"/>
        <w:right w:val="none" w:sz="0" w:space="0" w:color="auto"/>
      </w:divBdr>
    </w:div>
    <w:div w:id="105319591">
      <w:marLeft w:val="640"/>
      <w:marRight w:val="0"/>
      <w:marTop w:val="0"/>
      <w:marBottom w:val="0"/>
      <w:divBdr>
        <w:top w:val="none" w:sz="0" w:space="0" w:color="auto"/>
        <w:left w:val="none" w:sz="0" w:space="0" w:color="auto"/>
        <w:bottom w:val="none" w:sz="0" w:space="0" w:color="auto"/>
        <w:right w:val="none" w:sz="0" w:space="0" w:color="auto"/>
      </w:divBdr>
    </w:div>
    <w:div w:id="116460189">
      <w:marLeft w:val="480"/>
      <w:marRight w:val="0"/>
      <w:marTop w:val="0"/>
      <w:marBottom w:val="0"/>
      <w:divBdr>
        <w:top w:val="none" w:sz="0" w:space="0" w:color="auto"/>
        <w:left w:val="none" w:sz="0" w:space="0" w:color="auto"/>
        <w:bottom w:val="none" w:sz="0" w:space="0" w:color="auto"/>
        <w:right w:val="none" w:sz="0" w:space="0" w:color="auto"/>
      </w:divBdr>
    </w:div>
    <w:div w:id="120340792">
      <w:marLeft w:val="640"/>
      <w:marRight w:val="0"/>
      <w:marTop w:val="0"/>
      <w:marBottom w:val="0"/>
      <w:divBdr>
        <w:top w:val="none" w:sz="0" w:space="0" w:color="auto"/>
        <w:left w:val="none" w:sz="0" w:space="0" w:color="auto"/>
        <w:bottom w:val="none" w:sz="0" w:space="0" w:color="auto"/>
        <w:right w:val="none" w:sz="0" w:space="0" w:color="auto"/>
      </w:divBdr>
    </w:div>
    <w:div w:id="133066716">
      <w:marLeft w:val="640"/>
      <w:marRight w:val="0"/>
      <w:marTop w:val="0"/>
      <w:marBottom w:val="0"/>
      <w:divBdr>
        <w:top w:val="none" w:sz="0" w:space="0" w:color="auto"/>
        <w:left w:val="none" w:sz="0" w:space="0" w:color="auto"/>
        <w:bottom w:val="none" w:sz="0" w:space="0" w:color="auto"/>
        <w:right w:val="none" w:sz="0" w:space="0" w:color="auto"/>
      </w:divBdr>
    </w:div>
    <w:div w:id="135025129">
      <w:marLeft w:val="640"/>
      <w:marRight w:val="0"/>
      <w:marTop w:val="0"/>
      <w:marBottom w:val="0"/>
      <w:divBdr>
        <w:top w:val="none" w:sz="0" w:space="0" w:color="auto"/>
        <w:left w:val="none" w:sz="0" w:space="0" w:color="auto"/>
        <w:bottom w:val="none" w:sz="0" w:space="0" w:color="auto"/>
        <w:right w:val="none" w:sz="0" w:space="0" w:color="auto"/>
      </w:divBdr>
    </w:div>
    <w:div w:id="135684409">
      <w:marLeft w:val="480"/>
      <w:marRight w:val="0"/>
      <w:marTop w:val="0"/>
      <w:marBottom w:val="0"/>
      <w:divBdr>
        <w:top w:val="none" w:sz="0" w:space="0" w:color="auto"/>
        <w:left w:val="none" w:sz="0" w:space="0" w:color="auto"/>
        <w:bottom w:val="none" w:sz="0" w:space="0" w:color="auto"/>
        <w:right w:val="none" w:sz="0" w:space="0" w:color="auto"/>
      </w:divBdr>
    </w:div>
    <w:div w:id="135882384">
      <w:marLeft w:val="480"/>
      <w:marRight w:val="0"/>
      <w:marTop w:val="0"/>
      <w:marBottom w:val="0"/>
      <w:divBdr>
        <w:top w:val="none" w:sz="0" w:space="0" w:color="auto"/>
        <w:left w:val="none" w:sz="0" w:space="0" w:color="auto"/>
        <w:bottom w:val="none" w:sz="0" w:space="0" w:color="auto"/>
        <w:right w:val="none" w:sz="0" w:space="0" w:color="auto"/>
      </w:divBdr>
    </w:div>
    <w:div w:id="137651947">
      <w:marLeft w:val="640"/>
      <w:marRight w:val="0"/>
      <w:marTop w:val="0"/>
      <w:marBottom w:val="0"/>
      <w:divBdr>
        <w:top w:val="none" w:sz="0" w:space="0" w:color="auto"/>
        <w:left w:val="none" w:sz="0" w:space="0" w:color="auto"/>
        <w:bottom w:val="none" w:sz="0" w:space="0" w:color="auto"/>
        <w:right w:val="none" w:sz="0" w:space="0" w:color="auto"/>
      </w:divBdr>
    </w:div>
    <w:div w:id="143009018">
      <w:marLeft w:val="640"/>
      <w:marRight w:val="0"/>
      <w:marTop w:val="0"/>
      <w:marBottom w:val="0"/>
      <w:divBdr>
        <w:top w:val="none" w:sz="0" w:space="0" w:color="auto"/>
        <w:left w:val="none" w:sz="0" w:space="0" w:color="auto"/>
        <w:bottom w:val="none" w:sz="0" w:space="0" w:color="auto"/>
        <w:right w:val="none" w:sz="0" w:space="0" w:color="auto"/>
      </w:divBdr>
    </w:div>
    <w:div w:id="150416221">
      <w:marLeft w:val="640"/>
      <w:marRight w:val="0"/>
      <w:marTop w:val="0"/>
      <w:marBottom w:val="0"/>
      <w:divBdr>
        <w:top w:val="none" w:sz="0" w:space="0" w:color="auto"/>
        <w:left w:val="none" w:sz="0" w:space="0" w:color="auto"/>
        <w:bottom w:val="none" w:sz="0" w:space="0" w:color="auto"/>
        <w:right w:val="none" w:sz="0" w:space="0" w:color="auto"/>
      </w:divBdr>
    </w:div>
    <w:div w:id="165479013">
      <w:marLeft w:val="640"/>
      <w:marRight w:val="0"/>
      <w:marTop w:val="0"/>
      <w:marBottom w:val="0"/>
      <w:divBdr>
        <w:top w:val="none" w:sz="0" w:space="0" w:color="auto"/>
        <w:left w:val="none" w:sz="0" w:space="0" w:color="auto"/>
        <w:bottom w:val="none" w:sz="0" w:space="0" w:color="auto"/>
        <w:right w:val="none" w:sz="0" w:space="0" w:color="auto"/>
      </w:divBdr>
    </w:div>
    <w:div w:id="165829086">
      <w:marLeft w:val="640"/>
      <w:marRight w:val="0"/>
      <w:marTop w:val="0"/>
      <w:marBottom w:val="0"/>
      <w:divBdr>
        <w:top w:val="none" w:sz="0" w:space="0" w:color="auto"/>
        <w:left w:val="none" w:sz="0" w:space="0" w:color="auto"/>
        <w:bottom w:val="none" w:sz="0" w:space="0" w:color="auto"/>
        <w:right w:val="none" w:sz="0" w:space="0" w:color="auto"/>
      </w:divBdr>
    </w:div>
    <w:div w:id="198981416">
      <w:marLeft w:val="640"/>
      <w:marRight w:val="0"/>
      <w:marTop w:val="0"/>
      <w:marBottom w:val="0"/>
      <w:divBdr>
        <w:top w:val="none" w:sz="0" w:space="0" w:color="auto"/>
        <w:left w:val="none" w:sz="0" w:space="0" w:color="auto"/>
        <w:bottom w:val="none" w:sz="0" w:space="0" w:color="auto"/>
        <w:right w:val="none" w:sz="0" w:space="0" w:color="auto"/>
      </w:divBdr>
    </w:div>
    <w:div w:id="211508082">
      <w:marLeft w:val="480"/>
      <w:marRight w:val="0"/>
      <w:marTop w:val="0"/>
      <w:marBottom w:val="0"/>
      <w:divBdr>
        <w:top w:val="none" w:sz="0" w:space="0" w:color="auto"/>
        <w:left w:val="none" w:sz="0" w:space="0" w:color="auto"/>
        <w:bottom w:val="none" w:sz="0" w:space="0" w:color="auto"/>
        <w:right w:val="none" w:sz="0" w:space="0" w:color="auto"/>
      </w:divBdr>
    </w:div>
    <w:div w:id="214515100">
      <w:marLeft w:val="480"/>
      <w:marRight w:val="0"/>
      <w:marTop w:val="0"/>
      <w:marBottom w:val="0"/>
      <w:divBdr>
        <w:top w:val="none" w:sz="0" w:space="0" w:color="auto"/>
        <w:left w:val="none" w:sz="0" w:space="0" w:color="auto"/>
        <w:bottom w:val="none" w:sz="0" w:space="0" w:color="auto"/>
        <w:right w:val="none" w:sz="0" w:space="0" w:color="auto"/>
      </w:divBdr>
    </w:div>
    <w:div w:id="227309014">
      <w:marLeft w:val="640"/>
      <w:marRight w:val="0"/>
      <w:marTop w:val="0"/>
      <w:marBottom w:val="0"/>
      <w:divBdr>
        <w:top w:val="none" w:sz="0" w:space="0" w:color="auto"/>
        <w:left w:val="none" w:sz="0" w:space="0" w:color="auto"/>
        <w:bottom w:val="none" w:sz="0" w:space="0" w:color="auto"/>
        <w:right w:val="none" w:sz="0" w:space="0" w:color="auto"/>
      </w:divBdr>
    </w:div>
    <w:div w:id="229073286">
      <w:marLeft w:val="480"/>
      <w:marRight w:val="0"/>
      <w:marTop w:val="0"/>
      <w:marBottom w:val="0"/>
      <w:divBdr>
        <w:top w:val="none" w:sz="0" w:space="0" w:color="auto"/>
        <w:left w:val="none" w:sz="0" w:space="0" w:color="auto"/>
        <w:bottom w:val="none" w:sz="0" w:space="0" w:color="auto"/>
        <w:right w:val="none" w:sz="0" w:space="0" w:color="auto"/>
      </w:divBdr>
    </w:div>
    <w:div w:id="229850408">
      <w:marLeft w:val="640"/>
      <w:marRight w:val="0"/>
      <w:marTop w:val="0"/>
      <w:marBottom w:val="0"/>
      <w:divBdr>
        <w:top w:val="none" w:sz="0" w:space="0" w:color="auto"/>
        <w:left w:val="none" w:sz="0" w:space="0" w:color="auto"/>
        <w:bottom w:val="none" w:sz="0" w:space="0" w:color="auto"/>
        <w:right w:val="none" w:sz="0" w:space="0" w:color="auto"/>
      </w:divBdr>
    </w:div>
    <w:div w:id="232930901">
      <w:marLeft w:val="640"/>
      <w:marRight w:val="0"/>
      <w:marTop w:val="0"/>
      <w:marBottom w:val="0"/>
      <w:divBdr>
        <w:top w:val="none" w:sz="0" w:space="0" w:color="auto"/>
        <w:left w:val="none" w:sz="0" w:space="0" w:color="auto"/>
        <w:bottom w:val="none" w:sz="0" w:space="0" w:color="auto"/>
        <w:right w:val="none" w:sz="0" w:space="0" w:color="auto"/>
      </w:divBdr>
    </w:div>
    <w:div w:id="251470244">
      <w:marLeft w:val="640"/>
      <w:marRight w:val="0"/>
      <w:marTop w:val="0"/>
      <w:marBottom w:val="0"/>
      <w:divBdr>
        <w:top w:val="none" w:sz="0" w:space="0" w:color="auto"/>
        <w:left w:val="none" w:sz="0" w:space="0" w:color="auto"/>
        <w:bottom w:val="none" w:sz="0" w:space="0" w:color="auto"/>
        <w:right w:val="none" w:sz="0" w:space="0" w:color="auto"/>
      </w:divBdr>
    </w:div>
    <w:div w:id="262762671">
      <w:marLeft w:val="640"/>
      <w:marRight w:val="0"/>
      <w:marTop w:val="0"/>
      <w:marBottom w:val="0"/>
      <w:divBdr>
        <w:top w:val="none" w:sz="0" w:space="0" w:color="auto"/>
        <w:left w:val="none" w:sz="0" w:space="0" w:color="auto"/>
        <w:bottom w:val="none" w:sz="0" w:space="0" w:color="auto"/>
        <w:right w:val="none" w:sz="0" w:space="0" w:color="auto"/>
      </w:divBdr>
    </w:div>
    <w:div w:id="264924601">
      <w:marLeft w:val="480"/>
      <w:marRight w:val="0"/>
      <w:marTop w:val="0"/>
      <w:marBottom w:val="0"/>
      <w:divBdr>
        <w:top w:val="none" w:sz="0" w:space="0" w:color="auto"/>
        <w:left w:val="none" w:sz="0" w:space="0" w:color="auto"/>
        <w:bottom w:val="none" w:sz="0" w:space="0" w:color="auto"/>
        <w:right w:val="none" w:sz="0" w:space="0" w:color="auto"/>
      </w:divBdr>
    </w:div>
    <w:div w:id="302586722">
      <w:marLeft w:val="480"/>
      <w:marRight w:val="0"/>
      <w:marTop w:val="0"/>
      <w:marBottom w:val="0"/>
      <w:divBdr>
        <w:top w:val="none" w:sz="0" w:space="0" w:color="auto"/>
        <w:left w:val="none" w:sz="0" w:space="0" w:color="auto"/>
        <w:bottom w:val="none" w:sz="0" w:space="0" w:color="auto"/>
        <w:right w:val="none" w:sz="0" w:space="0" w:color="auto"/>
      </w:divBdr>
    </w:div>
    <w:div w:id="302973867">
      <w:marLeft w:val="640"/>
      <w:marRight w:val="0"/>
      <w:marTop w:val="0"/>
      <w:marBottom w:val="0"/>
      <w:divBdr>
        <w:top w:val="none" w:sz="0" w:space="0" w:color="auto"/>
        <w:left w:val="none" w:sz="0" w:space="0" w:color="auto"/>
        <w:bottom w:val="none" w:sz="0" w:space="0" w:color="auto"/>
        <w:right w:val="none" w:sz="0" w:space="0" w:color="auto"/>
      </w:divBdr>
    </w:div>
    <w:div w:id="321399749">
      <w:marLeft w:val="640"/>
      <w:marRight w:val="0"/>
      <w:marTop w:val="0"/>
      <w:marBottom w:val="0"/>
      <w:divBdr>
        <w:top w:val="none" w:sz="0" w:space="0" w:color="auto"/>
        <w:left w:val="none" w:sz="0" w:space="0" w:color="auto"/>
        <w:bottom w:val="none" w:sz="0" w:space="0" w:color="auto"/>
        <w:right w:val="none" w:sz="0" w:space="0" w:color="auto"/>
      </w:divBdr>
    </w:div>
    <w:div w:id="323558540">
      <w:marLeft w:val="640"/>
      <w:marRight w:val="0"/>
      <w:marTop w:val="0"/>
      <w:marBottom w:val="0"/>
      <w:divBdr>
        <w:top w:val="none" w:sz="0" w:space="0" w:color="auto"/>
        <w:left w:val="none" w:sz="0" w:space="0" w:color="auto"/>
        <w:bottom w:val="none" w:sz="0" w:space="0" w:color="auto"/>
        <w:right w:val="none" w:sz="0" w:space="0" w:color="auto"/>
      </w:divBdr>
    </w:div>
    <w:div w:id="344065469">
      <w:marLeft w:val="480"/>
      <w:marRight w:val="0"/>
      <w:marTop w:val="0"/>
      <w:marBottom w:val="0"/>
      <w:divBdr>
        <w:top w:val="none" w:sz="0" w:space="0" w:color="auto"/>
        <w:left w:val="none" w:sz="0" w:space="0" w:color="auto"/>
        <w:bottom w:val="none" w:sz="0" w:space="0" w:color="auto"/>
        <w:right w:val="none" w:sz="0" w:space="0" w:color="auto"/>
      </w:divBdr>
    </w:div>
    <w:div w:id="345331022">
      <w:marLeft w:val="640"/>
      <w:marRight w:val="0"/>
      <w:marTop w:val="0"/>
      <w:marBottom w:val="0"/>
      <w:divBdr>
        <w:top w:val="none" w:sz="0" w:space="0" w:color="auto"/>
        <w:left w:val="none" w:sz="0" w:space="0" w:color="auto"/>
        <w:bottom w:val="none" w:sz="0" w:space="0" w:color="auto"/>
        <w:right w:val="none" w:sz="0" w:space="0" w:color="auto"/>
      </w:divBdr>
    </w:div>
    <w:div w:id="353264636">
      <w:marLeft w:val="640"/>
      <w:marRight w:val="0"/>
      <w:marTop w:val="0"/>
      <w:marBottom w:val="0"/>
      <w:divBdr>
        <w:top w:val="none" w:sz="0" w:space="0" w:color="auto"/>
        <w:left w:val="none" w:sz="0" w:space="0" w:color="auto"/>
        <w:bottom w:val="none" w:sz="0" w:space="0" w:color="auto"/>
        <w:right w:val="none" w:sz="0" w:space="0" w:color="auto"/>
      </w:divBdr>
    </w:div>
    <w:div w:id="355158610">
      <w:marLeft w:val="640"/>
      <w:marRight w:val="0"/>
      <w:marTop w:val="0"/>
      <w:marBottom w:val="0"/>
      <w:divBdr>
        <w:top w:val="none" w:sz="0" w:space="0" w:color="auto"/>
        <w:left w:val="none" w:sz="0" w:space="0" w:color="auto"/>
        <w:bottom w:val="none" w:sz="0" w:space="0" w:color="auto"/>
        <w:right w:val="none" w:sz="0" w:space="0" w:color="auto"/>
      </w:divBdr>
    </w:div>
    <w:div w:id="372465147">
      <w:marLeft w:val="640"/>
      <w:marRight w:val="0"/>
      <w:marTop w:val="0"/>
      <w:marBottom w:val="0"/>
      <w:divBdr>
        <w:top w:val="none" w:sz="0" w:space="0" w:color="auto"/>
        <w:left w:val="none" w:sz="0" w:space="0" w:color="auto"/>
        <w:bottom w:val="none" w:sz="0" w:space="0" w:color="auto"/>
        <w:right w:val="none" w:sz="0" w:space="0" w:color="auto"/>
      </w:divBdr>
    </w:div>
    <w:div w:id="376055434">
      <w:marLeft w:val="640"/>
      <w:marRight w:val="0"/>
      <w:marTop w:val="0"/>
      <w:marBottom w:val="0"/>
      <w:divBdr>
        <w:top w:val="none" w:sz="0" w:space="0" w:color="auto"/>
        <w:left w:val="none" w:sz="0" w:space="0" w:color="auto"/>
        <w:bottom w:val="none" w:sz="0" w:space="0" w:color="auto"/>
        <w:right w:val="none" w:sz="0" w:space="0" w:color="auto"/>
      </w:divBdr>
    </w:div>
    <w:div w:id="380637656">
      <w:marLeft w:val="480"/>
      <w:marRight w:val="0"/>
      <w:marTop w:val="0"/>
      <w:marBottom w:val="0"/>
      <w:divBdr>
        <w:top w:val="none" w:sz="0" w:space="0" w:color="auto"/>
        <w:left w:val="none" w:sz="0" w:space="0" w:color="auto"/>
        <w:bottom w:val="none" w:sz="0" w:space="0" w:color="auto"/>
        <w:right w:val="none" w:sz="0" w:space="0" w:color="auto"/>
      </w:divBdr>
    </w:div>
    <w:div w:id="382145544">
      <w:marLeft w:val="640"/>
      <w:marRight w:val="0"/>
      <w:marTop w:val="0"/>
      <w:marBottom w:val="0"/>
      <w:divBdr>
        <w:top w:val="none" w:sz="0" w:space="0" w:color="auto"/>
        <w:left w:val="none" w:sz="0" w:space="0" w:color="auto"/>
        <w:bottom w:val="none" w:sz="0" w:space="0" w:color="auto"/>
        <w:right w:val="none" w:sz="0" w:space="0" w:color="auto"/>
      </w:divBdr>
    </w:div>
    <w:div w:id="398335089">
      <w:marLeft w:val="640"/>
      <w:marRight w:val="0"/>
      <w:marTop w:val="0"/>
      <w:marBottom w:val="0"/>
      <w:divBdr>
        <w:top w:val="none" w:sz="0" w:space="0" w:color="auto"/>
        <w:left w:val="none" w:sz="0" w:space="0" w:color="auto"/>
        <w:bottom w:val="none" w:sz="0" w:space="0" w:color="auto"/>
        <w:right w:val="none" w:sz="0" w:space="0" w:color="auto"/>
      </w:divBdr>
    </w:div>
    <w:div w:id="399989572">
      <w:marLeft w:val="640"/>
      <w:marRight w:val="0"/>
      <w:marTop w:val="0"/>
      <w:marBottom w:val="0"/>
      <w:divBdr>
        <w:top w:val="none" w:sz="0" w:space="0" w:color="auto"/>
        <w:left w:val="none" w:sz="0" w:space="0" w:color="auto"/>
        <w:bottom w:val="none" w:sz="0" w:space="0" w:color="auto"/>
        <w:right w:val="none" w:sz="0" w:space="0" w:color="auto"/>
      </w:divBdr>
    </w:div>
    <w:div w:id="406927239">
      <w:marLeft w:val="640"/>
      <w:marRight w:val="0"/>
      <w:marTop w:val="0"/>
      <w:marBottom w:val="0"/>
      <w:divBdr>
        <w:top w:val="none" w:sz="0" w:space="0" w:color="auto"/>
        <w:left w:val="none" w:sz="0" w:space="0" w:color="auto"/>
        <w:bottom w:val="none" w:sz="0" w:space="0" w:color="auto"/>
        <w:right w:val="none" w:sz="0" w:space="0" w:color="auto"/>
      </w:divBdr>
    </w:div>
    <w:div w:id="415325027">
      <w:marLeft w:val="480"/>
      <w:marRight w:val="0"/>
      <w:marTop w:val="0"/>
      <w:marBottom w:val="0"/>
      <w:divBdr>
        <w:top w:val="none" w:sz="0" w:space="0" w:color="auto"/>
        <w:left w:val="none" w:sz="0" w:space="0" w:color="auto"/>
        <w:bottom w:val="none" w:sz="0" w:space="0" w:color="auto"/>
        <w:right w:val="none" w:sz="0" w:space="0" w:color="auto"/>
      </w:divBdr>
    </w:div>
    <w:div w:id="421537590">
      <w:marLeft w:val="480"/>
      <w:marRight w:val="0"/>
      <w:marTop w:val="0"/>
      <w:marBottom w:val="0"/>
      <w:divBdr>
        <w:top w:val="none" w:sz="0" w:space="0" w:color="auto"/>
        <w:left w:val="none" w:sz="0" w:space="0" w:color="auto"/>
        <w:bottom w:val="none" w:sz="0" w:space="0" w:color="auto"/>
        <w:right w:val="none" w:sz="0" w:space="0" w:color="auto"/>
      </w:divBdr>
    </w:div>
    <w:div w:id="432168406">
      <w:marLeft w:val="640"/>
      <w:marRight w:val="0"/>
      <w:marTop w:val="0"/>
      <w:marBottom w:val="0"/>
      <w:divBdr>
        <w:top w:val="none" w:sz="0" w:space="0" w:color="auto"/>
        <w:left w:val="none" w:sz="0" w:space="0" w:color="auto"/>
        <w:bottom w:val="none" w:sz="0" w:space="0" w:color="auto"/>
        <w:right w:val="none" w:sz="0" w:space="0" w:color="auto"/>
      </w:divBdr>
    </w:div>
    <w:div w:id="436488613">
      <w:marLeft w:val="640"/>
      <w:marRight w:val="0"/>
      <w:marTop w:val="0"/>
      <w:marBottom w:val="0"/>
      <w:divBdr>
        <w:top w:val="none" w:sz="0" w:space="0" w:color="auto"/>
        <w:left w:val="none" w:sz="0" w:space="0" w:color="auto"/>
        <w:bottom w:val="none" w:sz="0" w:space="0" w:color="auto"/>
        <w:right w:val="none" w:sz="0" w:space="0" w:color="auto"/>
      </w:divBdr>
    </w:div>
    <w:div w:id="455175475">
      <w:marLeft w:val="640"/>
      <w:marRight w:val="0"/>
      <w:marTop w:val="0"/>
      <w:marBottom w:val="0"/>
      <w:divBdr>
        <w:top w:val="none" w:sz="0" w:space="0" w:color="auto"/>
        <w:left w:val="none" w:sz="0" w:space="0" w:color="auto"/>
        <w:bottom w:val="none" w:sz="0" w:space="0" w:color="auto"/>
        <w:right w:val="none" w:sz="0" w:space="0" w:color="auto"/>
      </w:divBdr>
    </w:div>
    <w:div w:id="477454536">
      <w:marLeft w:val="640"/>
      <w:marRight w:val="0"/>
      <w:marTop w:val="0"/>
      <w:marBottom w:val="0"/>
      <w:divBdr>
        <w:top w:val="none" w:sz="0" w:space="0" w:color="auto"/>
        <w:left w:val="none" w:sz="0" w:space="0" w:color="auto"/>
        <w:bottom w:val="none" w:sz="0" w:space="0" w:color="auto"/>
        <w:right w:val="none" w:sz="0" w:space="0" w:color="auto"/>
      </w:divBdr>
    </w:div>
    <w:div w:id="478765961">
      <w:marLeft w:val="640"/>
      <w:marRight w:val="0"/>
      <w:marTop w:val="0"/>
      <w:marBottom w:val="0"/>
      <w:divBdr>
        <w:top w:val="none" w:sz="0" w:space="0" w:color="auto"/>
        <w:left w:val="none" w:sz="0" w:space="0" w:color="auto"/>
        <w:bottom w:val="none" w:sz="0" w:space="0" w:color="auto"/>
        <w:right w:val="none" w:sz="0" w:space="0" w:color="auto"/>
      </w:divBdr>
    </w:div>
    <w:div w:id="501967316">
      <w:marLeft w:val="640"/>
      <w:marRight w:val="0"/>
      <w:marTop w:val="0"/>
      <w:marBottom w:val="0"/>
      <w:divBdr>
        <w:top w:val="none" w:sz="0" w:space="0" w:color="auto"/>
        <w:left w:val="none" w:sz="0" w:space="0" w:color="auto"/>
        <w:bottom w:val="none" w:sz="0" w:space="0" w:color="auto"/>
        <w:right w:val="none" w:sz="0" w:space="0" w:color="auto"/>
      </w:divBdr>
    </w:div>
    <w:div w:id="516818343">
      <w:marLeft w:val="640"/>
      <w:marRight w:val="0"/>
      <w:marTop w:val="0"/>
      <w:marBottom w:val="0"/>
      <w:divBdr>
        <w:top w:val="none" w:sz="0" w:space="0" w:color="auto"/>
        <w:left w:val="none" w:sz="0" w:space="0" w:color="auto"/>
        <w:bottom w:val="none" w:sz="0" w:space="0" w:color="auto"/>
        <w:right w:val="none" w:sz="0" w:space="0" w:color="auto"/>
      </w:divBdr>
    </w:div>
    <w:div w:id="521162347">
      <w:marLeft w:val="640"/>
      <w:marRight w:val="0"/>
      <w:marTop w:val="0"/>
      <w:marBottom w:val="0"/>
      <w:divBdr>
        <w:top w:val="none" w:sz="0" w:space="0" w:color="auto"/>
        <w:left w:val="none" w:sz="0" w:space="0" w:color="auto"/>
        <w:bottom w:val="none" w:sz="0" w:space="0" w:color="auto"/>
        <w:right w:val="none" w:sz="0" w:space="0" w:color="auto"/>
      </w:divBdr>
    </w:div>
    <w:div w:id="583607923">
      <w:marLeft w:val="640"/>
      <w:marRight w:val="0"/>
      <w:marTop w:val="0"/>
      <w:marBottom w:val="0"/>
      <w:divBdr>
        <w:top w:val="none" w:sz="0" w:space="0" w:color="auto"/>
        <w:left w:val="none" w:sz="0" w:space="0" w:color="auto"/>
        <w:bottom w:val="none" w:sz="0" w:space="0" w:color="auto"/>
        <w:right w:val="none" w:sz="0" w:space="0" w:color="auto"/>
      </w:divBdr>
    </w:div>
    <w:div w:id="595483819">
      <w:marLeft w:val="480"/>
      <w:marRight w:val="0"/>
      <w:marTop w:val="0"/>
      <w:marBottom w:val="0"/>
      <w:divBdr>
        <w:top w:val="none" w:sz="0" w:space="0" w:color="auto"/>
        <w:left w:val="none" w:sz="0" w:space="0" w:color="auto"/>
        <w:bottom w:val="none" w:sz="0" w:space="0" w:color="auto"/>
        <w:right w:val="none" w:sz="0" w:space="0" w:color="auto"/>
      </w:divBdr>
    </w:div>
    <w:div w:id="627515242">
      <w:marLeft w:val="640"/>
      <w:marRight w:val="0"/>
      <w:marTop w:val="0"/>
      <w:marBottom w:val="0"/>
      <w:divBdr>
        <w:top w:val="none" w:sz="0" w:space="0" w:color="auto"/>
        <w:left w:val="none" w:sz="0" w:space="0" w:color="auto"/>
        <w:bottom w:val="none" w:sz="0" w:space="0" w:color="auto"/>
        <w:right w:val="none" w:sz="0" w:space="0" w:color="auto"/>
      </w:divBdr>
    </w:div>
    <w:div w:id="631784749">
      <w:marLeft w:val="640"/>
      <w:marRight w:val="0"/>
      <w:marTop w:val="0"/>
      <w:marBottom w:val="0"/>
      <w:divBdr>
        <w:top w:val="none" w:sz="0" w:space="0" w:color="auto"/>
        <w:left w:val="none" w:sz="0" w:space="0" w:color="auto"/>
        <w:bottom w:val="none" w:sz="0" w:space="0" w:color="auto"/>
        <w:right w:val="none" w:sz="0" w:space="0" w:color="auto"/>
      </w:divBdr>
    </w:div>
    <w:div w:id="635064967">
      <w:marLeft w:val="480"/>
      <w:marRight w:val="0"/>
      <w:marTop w:val="0"/>
      <w:marBottom w:val="0"/>
      <w:divBdr>
        <w:top w:val="none" w:sz="0" w:space="0" w:color="auto"/>
        <w:left w:val="none" w:sz="0" w:space="0" w:color="auto"/>
        <w:bottom w:val="none" w:sz="0" w:space="0" w:color="auto"/>
        <w:right w:val="none" w:sz="0" w:space="0" w:color="auto"/>
      </w:divBdr>
    </w:div>
    <w:div w:id="685908328">
      <w:marLeft w:val="640"/>
      <w:marRight w:val="0"/>
      <w:marTop w:val="0"/>
      <w:marBottom w:val="0"/>
      <w:divBdr>
        <w:top w:val="none" w:sz="0" w:space="0" w:color="auto"/>
        <w:left w:val="none" w:sz="0" w:space="0" w:color="auto"/>
        <w:bottom w:val="none" w:sz="0" w:space="0" w:color="auto"/>
        <w:right w:val="none" w:sz="0" w:space="0" w:color="auto"/>
      </w:divBdr>
    </w:div>
    <w:div w:id="693189837">
      <w:marLeft w:val="640"/>
      <w:marRight w:val="0"/>
      <w:marTop w:val="0"/>
      <w:marBottom w:val="0"/>
      <w:divBdr>
        <w:top w:val="none" w:sz="0" w:space="0" w:color="auto"/>
        <w:left w:val="none" w:sz="0" w:space="0" w:color="auto"/>
        <w:bottom w:val="none" w:sz="0" w:space="0" w:color="auto"/>
        <w:right w:val="none" w:sz="0" w:space="0" w:color="auto"/>
      </w:divBdr>
    </w:div>
    <w:div w:id="695237065">
      <w:marLeft w:val="640"/>
      <w:marRight w:val="0"/>
      <w:marTop w:val="0"/>
      <w:marBottom w:val="0"/>
      <w:divBdr>
        <w:top w:val="none" w:sz="0" w:space="0" w:color="auto"/>
        <w:left w:val="none" w:sz="0" w:space="0" w:color="auto"/>
        <w:bottom w:val="none" w:sz="0" w:space="0" w:color="auto"/>
        <w:right w:val="none" w:sz="0" w:space="0" w:color="auto"/>
      </w:divBdr>
    </w:div>
    <w:div w:id="747389349">
      <w:marLeft w:val="640"/>
      <w:marRight w:val="0"/>
      <w:marTop w:val="0"/>
      <w:marBottom w:val="0"/>
      <w:divBdr>
        <w:top w:val="none" w:sz="0" w:space="0" w:color="auto"/>
        <w:left w:val="none" w:sz="0" w:space="0" w:color="auto"/>
        <w:bottom w:val="none" w:sz="0" w:space="0" w:color="auto"/>
        <w:right w:val="none" w:sz="0" w:space="0" w:color="auto"/>
      </w:divBdr>
    </w:div>
    <w:div w:id="747844851">
      <w:marLeft w:val="480"/>
      <w:marRight w:val="0"/>
      <w:marTop w:val="0"/>
      <w:marBottom w:val="0"/>
      <w:divBdr>
        <w:top w:val="none" w:sz="0" w:space="0" w:color="auto"/>
        <w:left w:val="none" w:sz="0" w:space="0" w:color="auto"/>
        <w:bottom w:val="none" w:sz="0" w:space="0" w:color="auto"/>
        <w:right w:val="none" w:sz="0" w:space="0" w:color="auto"/>
      </w:divBdr>
    </w:div>
    <w:div w:id="764426256">
      <w:marLeft w:val="480"/>
      <w:marRight w:val="0"/>
      <w:marTop w:val="0"/>
      <w:marBottom w:val="0"/>
      <w:divBdr>
        <w:top w:val="none" w:sz="0" w:space="0" w:color="auto"/>
        <w:left w:val="none" w:sz="0" w:space="0" w:color="auto"/>
        <w:bottom w:val="none" w:sz="0" w:space="0" w:color="auto"/>
        <w:right w:val="none" w:sz="0" w:space="0" w:color="auto"/>
      </w:divBdr>
    </w:div>
    <w:div w:id="764617580">
      <w:marLeft w:val="480"/>
      <w:marRight w:val="0"/>
      <w:marTop w:val="0"/>
      <w:marBottom w:val="0"/>
      <w:divBdr>
        <w:top w:val="none" w:sz="0" w:space="0" w:color="auto"/>
        <w:left w:val="none" w:sz="0" w:space="0" w:color="auto"/>
        <w:bottom w:val="none" w:sz="0" w:space="0" w:color="auto"/>
        <w:right w:val="none" w:sz="0" w:space="0" w:color="auto"/>
      </w:divBdr>
    </w:div>
    <w:div w:id="776296808">
      <w:marLeft w:val="640"/>
      <w:marRight w:val="0"/>
      <w:marTop w:val="0"/>
      <w:marBottom w:val="0"/>
      <w:divBdr>
        <w:top w:val="none" w:sz="0" w:space="0" w:color="auto"/>
        <w:left w:val="none" w:sz="0" w:space="0" w:color="auto"/>
        <w:bottom w:val="none" w:sz="0" w:space="0" w:color="auto"/>
        <w:right w:val="none" w:sz="0" w:space="0" w:color="auto"/>
      </w:divBdr>
    </w:div>
    <w:div w:id="779030596">
      <w:marLeft w:val="480"/>
      <w:marRight w:val="0"/>
      <w:marTop w:val="0"/>
      <w:marBottom w:val="0"/>
      <w:divBdr>
        <w:top w:val="none" w:sz="0" w:space="0" w:color="auto"/>
        <w:left w:val="none" w:sz="0" w:space="0" w:color="auto"/>
        <w:bottom w:val="none" w:sz="0" w:space="0" w:color="auto"/>
        <w:right w:val="none" w:sz="0" w:space="0" w:color="auto"/>
      </w:divBdr>
    </w:div>
    <w:div w:id="796097721">
      <w:marLeft w:val="480"/>
      <w:marRight w:val="0"/>
      <w:marTop w:val="0"/>
      <w:marBottom w:val="0"/>
      <w:divBdr>
        <w:top w:val="none" w:sz="0" w:space="0" w:color="auto"/>
        <w:left w:val="none" w:sz="0" w:space="0" w:color="auto"/>
        <w:bottom w:val="none" w:sz="0" w:space="0" w:color="auto"/>
        <w:right w:val="none" w:sz="0" w:space="0" w:color="auto"/>
      </w:divBdr>
    </w:div>
    <w:div w:id="797726213">
      <w:marLeft w:val="640"/>
      <w:marRight w:val="0"/>
      <w:marTop w:val="0"/>
      <w:marBottom w:val="0"/>
      <w:divBdr>
        <w:top w:val="none" w:sz="0" w:space="0" w:color="auto"/>
        <w:left w:val="none" w:sz="0" w:space="0" w:color="auto"/>
        <w:bottom w:val="none" w:sz="0" w:space="0" w:color="auto"/>
        <w:right w:val="none" w:sz="0" w:space="0" w:color="auto"/>
      </w:divBdr>
    </w:div>
    <w:div w:id="807169034">
      <w:marLeft w:val="640"/>
      <w:marRight w:val="0"/>
      <w:marTop w:val="0"/>
      <w:marBottom w:val="0"/>
      <w:divBdr>
        <w:top w:val="none" w:sz="0" w:space="0" w:color="auto"/>
        <w:left w:val="none" w:sz="0" w:space="0" w:color="auto"/>
        <w:bottom w:val="none" w:sz="0" w:space="0" w:color="auto"/>
        <w:right w:val="none" w:sz="0" w:space="0" w:color="auto"/>
      </w:divBdr>
    </w:div>
    <w:div w:id="839589594">
      <w:marLeft w:val="640"/>
      <w:marRight w:val="0"/>
      <w:marTop w:val="0"/>
      <w:marBottom w:val="0"/>
      <w:divBdr>
        <w:top w:val="none" w:sz="0" w:space="0" w:color="auto"/>
        <w:left w:val="none" w:sz="0" w:space="0" w:color="auto"/>
        <w:bottom w:val="none" w:sz="0" w:space="0" w:color="auto"/>
        <w:right w:val="none" w:sz="0" w:space="0" w:color="auto"/>
      </w:divBdr>
    </w:div>
    <w:div w:id="842286398">
      <w:marLeft w:val="640"/>
      <w:marRight w:val="0"/>
      <w:marTop w:val="0"/>
      <w:marBottom w:val="0"/>
      <w:divBdr>
        <w:top w:val="none" w:sz="0" w:space="0" w:color="auto"/>
        <w:left w:val="none" w:sz="0" w:space="0" w:color="auto"/>
        <w:bottom w:val="none" w:sz="0" w:space="0" w:color="auto"/>
        <w:right w:val="none" w:sz="0" w:space="0" w:color="auto"/>
      </w:divBdr>
    </w:div>
    <w:div w:id="847905968">
      <w:marLeft w:val="640"/>
      <w:marRight w:val="0"/>
      <w:marTop w:val="0"/>
      <w:marBottom w:val="0"/>
      <w:divBdr>
        <w:top w:val="none" w:sz="0" w:space="0" w:color="auto"/>
        <w:left w:val="none" w:sz="0" w:space="0" w:color="auto"/>
        <w:bottom w:val="none" w:sz="0" w:space="0" w:color="auto"/>
        <w:right w:val="none" w:sz="0" w:space="0" w:color="auto"/>
      </w:divBdr>
    </w:div>
    <w:div w:id="869301768">
      <w:marLeft w:val="640"/>
      <w:marRight w:val="0"/>
      <w:marTop w:val="0"/>
      <w:marBottom w:val="0"/>
      <w:divBdr>
        <w:top w:val="none" w:sz="0" w:space="0" w:color="auto"/>
        <w:left w:val="none" w:sz="0" w:space="0" w:color="auto"/>
        <w:bottom w:val="none" w:sz="0" w:space="0" w:color="auto"/>
        <w:right w:val="none" w:sz="0" w:space="0" w:color="auto"/>
      </w:divBdr>
    </w:div>
    <w:div w:id="871652760">
      <w:marLeft w:val="480"/>
      <w:marRight w:val="0"/>
      <w:marTop w:val="0"/>
      <w:marBottom w:val="0"/>
      <w:divBdr>
        <w:top w:val="none" w:sz="0" w:space="0" w:color="auto"/>
        <w:left w:val="none" w:sz="0" w:space="0" w:color="auto"/>
        <w:bottom w:val="none" w:sz="0" w:space="0" w:color="auto"/>
        <w:right w:val="none" w:sz="0" w:space="0" w:color="auto"/>
      </w:divBdr>
    </w:div>
    <w:div w:id="875461656">
      <w:marLeft w:val="640"/>
      <w:marRight w:val="0"/>
      <w:marTop w:val="0"/>
      <w:marBottom w:val="0"/>
      <w:divBdr>
        <w:top w:val="none" w:sz="0" w:space="0" w:color="auto"/>
        <w:left w:val="none" w:sz="0" w:space="0" w:color="auto"/>
        <w:bottom w:val="none" w:sz="0" w:space="0" w:color="auto"/>
        <w:right w:val="none" w:sz="0" w:space="0" w:color="auto"/>
      </w:divBdr>
    </w:div>
    <w:div w:id="883718802">
      <w:marLeft w:val="640"/>
      <w:marRight w:val="0"/>
      <w:marTop w:val="0"/>
      <w:marBottom w:val="0"/>
      <w:divBdr>
        <w:top w:val="none" w:sz="0" w:space="0" w:color="auto"/>
        <w:left w:val="none" w:sz="0" w:space="0" w:color="auto"/>
        <w:bottom w:val="none" w:sz="0" w:space="0" w:color="auto"/>
        <w:right w:val="none" w:sz="0" w:space="0" w:color="auto"/>
      </w:divBdr>
    </w:div>
    <w:div w:id="899483488">
      <w:marLeft w:val="640"/>
      <w:marRight w:val="0"/>
      <w:marTop w:val="0"/>
      <w:marBottom w:val="0"/>
      <w:divBdr>
        <w:top w:val="none" w:sz="0" w:space="0" w:color="auto"/>
        <w:left w:val="none" w:sz="0" w:space="0" w:color="auto"/>
        <w:bottom w:val="none" w:sz="0" w:space="0" w:color="auto"/>
        <w:right w:val="none" w:sz="0" w:space="0" w:color="auto"/>
      </w:divBdr>
    </w:div>
    <w:div w:id="903762029">
      <w:marLeft w:val="640"/>
      <w:marRight w:val="0"/>
      <w:marTop w:val="0"/>
      <w:marBottom w:val="0"/>
      <w:divBdr>
        <w:top w:val="none" w:sz="0" w:space="0" w:color="auto"/>
        <w:left w:val="none" w:sz="0" w:space="0" w:color="auto"/>
        <w:bottom w:val="none" w:sz="0" w:space="0" w:color="auto"/>
        <w:right w:val="none" w:sz="0" w:space="0" w:color="auto"/>
      </w:divBdr>
    </w:div>
    <w:div w:id="905384420">
      <w:marLeft w:val="640"/>
      <w:marRight w:val="0"/>
      <w:marTop w:val="0"/>
      <w:marBottom w:val="0"/>
      <w:divBdr>
        <w:top w:val="none" w:sz="0" w:space="0" w:color="auto"/>
        <w:left w:val="none" w:sz="0" w:space="0" w:color="auto"/>
        <w:bottom w:val="none" w:sz="0" w:space="0" w:color="auto"/>
        <w:right w:val="none" w:sz="0" w:space="0" w:color="auto"/>
      </w:divBdr>
    </w:div>
    <w:div w:id="924727956">
      <w:marLeft w:val="640"/>
      <w:marRight w:val="0"/>
      <w:marTop w:val="0"/>
      <w:marBottom w:val="0"/>
      <w:divBdr>
        <w:top w:val="none" w:sz="0" w:space="0" w:color="auto"/>
        <w:left w:val="none" w:sz="0" w:space="0" w:color="auto"/>
        <w:bottom w:val="none" w:sz="0" w:space="0" w:color="auto"/>
        <w:right w:val="none" w:sz="0" w:space="0" w:color="auto"/>
      </w:divBdr>
    </w:div>
    <w:div w:id="940913358">
      <w:marLeft w:val="480"/>
      <w:marRight w:val="0"/>
      <w:marTop w:val="0"/>
      <w:marBottom w:val="0"/>
      <w:divBdr>
        <w:top w:val="none" w:sz="0" w:space="0" w:color="auto"/>
        <w:left w:val="none" w:sz="0" w:space="0" w:color="auto"/>
        <w:bottom w:val="none" w:sz="0" w:space="0" w:color="auto"/>
        <w:right w:val="none" w:sz="0" w:space="0" w:color="auto"/>
      </w:divBdr>
    </w:div>
    <w:div w:id="944120104">
      <w:marLeft w:val="640"/>
      <w:marRight w:val="0"/>
      <w:marTop w:val="0"/>
      <w:marBottom w:val="0"/>
      <w:divBdr>
        <w:top w:val="none" w:sz="0" w:space="0" w:color="auto"/>
        <w:left w:val="none" w:sz="0" w:space="0" w:color="auto"/>
        <w:bottom w:val="none" w:sz="0" w:space="0" w:color="auto"/>
        <w:right w:val="none" w:sz="0" w:space="0" w:color="auto"/>
      </w:divBdr>
    </w:div>
    <w:div w:id="949825648">
      <w:marLeft w:val="480"/>
      <w:marRight w:val="0"/>
      <w:marTop w:val="0"/>
      <w:marBottom w:val="0"/>
      <w:divBdr>
        <w:top w:val="none" w:sz="0" w:space="0" w:color="auto"/>
        <w:left w:val="none" w:sz="0" w:space="0" w:color="auto"/>
        <w:bottom w:val="none" w:sz="0" w:space="0" w:color="auto"/>
        <w:right w:val="none" w:sz="0" w:space="0" w:color="auto"/>
      </w:divBdr>
    </w:div>
    <w:div w:id="958413256">
      <w:marLeft w:val="640"/>
      <w:marRight w:val="0"/>
      <w:marTop w:val="0"/>
      <w:marBottom w:val="0"/>
      <w:divBdr>
        <w:top w:val="none" w:sz="0" w:space="0" w:color="auto"/>
        <w:left w:val="none" w:sz="0" w:space="0" w:color="auto"/>
        <w:bottom w:val="none" w:sz="0" w:space="0" w:color="auto"/>
        <w:right w:val="none" w:sz="0" w:space="0" w:color="auto"/>
      </w:divBdr>
    </w:div>
    <w:div w:id="978147895">
      <w:marLeft w:val="640"/>
      <w:marRight w:val="0"/>
      <w:marTop w:val="0"/>
      <w:marBottom w:val="0"/>
      <w:divBdr>
        <w:top w:val="none" w:sz="0" w:space="0" w:color="auto"/>
        <w:left w:val="none" w:sz="0" w:space="0" w:color="auto"/>
        <w:bottom w:val="none" w:sz="0" w:space="0" w:color="auto"/>
        <w:right w:val="none" w:sz="0" w:space="0" w:color="auto"/>
      </w:divBdr>
    </w:div>
    <w:div w:id="979725268">
      <w:marLeft w:val="640"/>
      <w:marRight w:val="0"/>
      <w:marTop w:val="0"/>
      <w:marBottom w:val="0"/>
      <w:divBdr>
        <w:top w:val="none" w:sz="0" w:space="0" w:color="auto"/>
        <w:left w:val="none" w:sz="0" w:space="0" w:color="auto"/>
        <w:bottom w:val="none" w:sz="0" w:space="0" w:color="auto"/>
        <w:right w:val="none" w:sz="0" w:space="0" w:color="auto"/>
      </w:divBdr>
    </w:div>
    <w:div w:id="986200137">
      <w:marLeft w:val="640"/>
      <w:marRight w:val="0"/>
      <w:marTop w:val="0"/>
      <w:marBottom w:val="0"/>
      <w:divBdr>
        <w:top w:val="none" w:sz="0" w:space="0" w:color="auto"/>
        <w:left w:val="none" w:sz="0" w:space="0" w:color="auto"/>
        <w:bottom w:val="none" w:sz="0" w:space="0" w:color="auto"/>
        <w:right w:val="none" w:sz="0" w:space="0" w:color="auto"/>
      </w:divBdr>
    </w:div>
    <w:div w:id="988631541">
      <w:marLeft w:val="640"/>
      <w:marRight w:val="0"/>
      <w:marTop w:val="0"/>
      <w:marBottom w:val="0"/>
      <w:divBdr>
        <w:top w:val="none" w:sz="0" w:space="0" w:color="auto"/>
        <w:left w:val="none" w:sz="0" w:space="0" w:color="auto"/>
        <w:bottom w:val="none" w:sz="0" w:space="0" w:color="auto"/>
        <w:right w:val="none" w:sz="0" w:space="0" w:color="auto"/>
      </w:divBdr>
    </w:div>
    <w:div w:id="989215603">
      <w:marLeft w:val="640"/>
      <w:marRight w:val="0"/>
      <w:marTop w:val="0"/>
      <w:marBottom w:val="0"/>
      <w:divBdr>
        <w:top w:val="none" w:sz="0" w:space="0" w:color="auto"/>
        <w:left w:val="none" w:sz="0" w:space="0" w:color="auto"/>
        <w:bottom w:val="none" w:sz="0" w:space="0" w:color="auto"/>
        <w:right w:val="none" w:sz="0" w:space="0" w:color="auto"/>
      </w:divBdr>
    </w:div>
    <w:div w:id="1001197342">
      <w:marLeft w:val="640"/>
      <w:marRight w:val="0"/>
      <w:marTop w:val="0"/>
      <w:marBottom w:val="0"/>
      <w:divBdr>
        <w:top w:val="none" w:sz="0" w:space="0" w:color="auto"/>
        <w:left w:val="none" w:sz="0" w:space="0" w:color="auto"/>
        <w:bottom w:val="none" w:sz="0" w:space="0" w:color="auto"/>
        <w:right w:val="none" w:sz="0" w:space="0" w:color="auto"/>
      </w:divBdr>
    </w:div>
    <w:div w:id="1005522813">
      <w:marLeft w:val="640"/>
      <w:marRight w:val="0"/>
      <w:marTop w:val="0"/>
      <w:marBottom w:val="0"/>
      <w:divBdr>
        <w:top w:val="none" w:sz="0" w:space="0" w:color="auto"/>
        <w:left w:val="none" w:sz="0" w:space="0" w:color="auto"/>
        <w:bottom w:val="none" w:sz="0" w:space="0" w:color="auto"/>
        <w:right w:val="none" w:sz="0" w:space="0" w:color="auto"/>
      </w:divBdr>
    </w:div>
    <w:div w:id="1008093507">
      <w:marLeft w:val="640"/>
      <w:marRight w:val="0"/>
      <w:marTop w:val="0"/>
      <w:marBottom w:val="0"/>
      <w:divBdr>
        <w:top w:val="none" w:sz="0" w:space="0" w:color="auto"/>
        <w:left w:val="none" w:sz="0" w:space="0" w:color="auto"/>
        <w:bottom w:val="none" w:sz="0" w:space="0" w:color="auto"/>
        <w:right w:val="none" w:sz="0" w:space="0" w:color="auto"/>
      </w:divBdr>
    </w:div>
    <w:div w:id="1017973859">
      <w:marLeft w:val="640"/>
      <w:marRight w:val="0"/>
      <w:marTop w:val="0"/>
      <w:marBottom w:val="0"/>
      <w:divBdr>
        <w:top w:val="none" w:sz="0" w:space="0" w:color="auto"/>
        <w:left w:val="none" w:sz="0" w:space="0" w:color="auto"/>
        <w:bottom w:val="none" w:sz="0" w:space="0" w:color="auto"/>
        <w:right w:val="none" w:sz="0" w:space="0" w:color="auto"/>
      </w:divBdr>
    </w:div>
    <w:div w:id="1040327494">
      <w:marLeft w:val="640"/>
      <w:marRight w:val="0"/>
      <w:marTop w:val="0"/>
      <w:marBottom w:val="0"/>
      <w:divBdr>
        <w:top w:val="none" w:sz="0" w:space="0" w:color="auto"/>
        <w:left w:val="none" w:sz="0" w:space="0" w:color="auto"/>
        <w:bottom w:val="none" w:sz="0" w:space="0" w:color="auto"/>
        <w:right w:val="none" w:sz="0" w:space="0" w:color="auto"/>
      </w:divBdr>
    </w:div>
    <w:div w:id="1042024373">
      <w:marLeft w:val="640"/>
      <w:marRight w:val="0"/>
      <w:marTop w:val="0"/>
      <w:marBottom w:val="0"/>
      <w:divBdr>
        <w:top w:val="none" w:sz="0" w:space="0" w:color="auto"/>
        <w:left w:val="none" w:sz="0" w:space="0" w:color="auto"/>
        <w:bottom w:val="none" w:sz="0" w:space="0" w:color="auto"/>
        <w:right w:val="none" w:sz="0" w:space="0" w:color="auto"/>
      </w:divBdr>
    </w:div>
    <w:div w:id="1062755305">
      <w:marLeft w:val="480"/>
      <w:marRight w:val="0"/>
      <w:marTop w:val="0"/>
      <w:marBottom w:val="0"/>
      <w:divBdr>
        <w:top w:val="none" w:sz="0" w:space="0" w:color="auto"/>
        <w:left w:val="none" w:sz="0" w:space="0" w:color="auto"/>
        <w:bottom w:val="none" w:sz="0" w:space="0" w:color="auto"/>
        <w:right w:val="none" w:sz="0" w:space="0" w:color="auto"/>
      </w:divBdr>
    </w:div>
    <w:div w:id="1070881865">
      <w:marLeft w:val="640"/>
      <w:marRight w:val="0"/>
      <w:marTop w:val="0"/>
      <w:marBottom w:val="0"/>
      <w:divBdr>
        <w:top w:val="none" w:sz="0" w:space="0" w:color="auto"/>
        <w:left w:val="none" w:sz="0" w:space="0" w:color="auto"/>
        <w:bottom w:val="none" w:sz="0" w:space="0" w:color="auto"/>
        <w:right w:val="none" w:sz="0" w:space="0" w:color="auto"/>
      </w:divBdr>
    </w:div>
    <w:div w:id="1105419104">
      <w:marLeft w:val="640"/>
      <w:marRight w:val="0"/>
      <w:marTop w:val="0"/>
      <w:marBottom w:val="0"/>
      <w:divBdr>
        <w:top w:val="none" w:sz="0" w:space="0" w:color="auto"/>
        <w:left w:val="none" w:sz="0" w:space="0" w:color="auto"/>
        <w:bottom w:val="none" w:sz="0" w:space="0" w:color="auto"/>
        <w:right w:val="none" w:sz="0" w:space="0" w:color="auto"/>
      </w:divBdr>
    </w:div>
    <w:div w:id="1110583207">
      <w:marLeft w:val="640"/>
      <w:marRight w:val="0"/>
      <w:marTop w:val="0"/>
      <w:marBottom w:val="0"/>
      <w:divBdr>
        <w:top w:val="none" w:sz="0" w:space="0" w:color="auto"/>
        <w:left w:val="none" w:sz="0" w:space="0" w:color="auto"/>
        <w:bottom w:val="none" w:sz="0" w:space="0" w:color="auto"/>
        <w:right w:val="none" w:sz="0" w:space="0" w:color="auto"/>
      </w:divBdr>
    </w:div>
    <w:div w:id="1120956534">
      <w:marLeft w:val="640"/>
      <w:marRight w:val="0"/>
      <w:marTop w:val="0"/>
      <w:marBottom w:val="0"/>
      <w:divBdr>
        <w:top w:val="none" w:sz="0" w:space="0" w:color="auto"/>
        <w:left w:val="none" w:sz="0" w:space="0" w:color="auto"/>
        <w:bottom w:val="none" w:sz="0" w:space="0" w:color="auto"/>
        <w:right w:val="none" w:sz="0" w:space="0" w:color="auto"/>
      </w:divBdr>
    </w:div>
    <w:div w:id="1123305165">
      <w:marLeft w:val="640"/>
      <w:marRight w:val="0"/>
      <w:marTop w:val="0"/>
      <w:marBottom w:val="0"/>
      <w:divBdr>
        <w:top w:val="none" w:sz="0" w:space="0" w:color="auto"/>
        <w:left w:val="none" w:sz="0" w:space="0" w:color="auto"/>
        <w:bottom w:val="none" w:sz="0" w:space="0" w:color="auto"/>
        <w:right w:val="none" w:sz="0" w:space="0" w:color="auto"/>
      </w:divBdr>
    </w:div>
    <w:div w:id="1144857323">
      <w:marLeft w:val="640"/>
      <w:marRight w:val="0"/>
      <w:marTop w:val="0"/>
      <w:marBottom w:val="0"/>
      <w:divBdr>
        <w:top w:val="none" w:sz="0" w:space="0" w:color="auto"/>
        <w:left w:val="none" w:sz="0" w:space="0" w:color="auto"/>
        <w:bottom w:val="none" w:sz="0" w:space="0" w:color="auto"/>
        <w:right w:val="none" w:sz="0" w:space="0" w:color="auto"/>
      </w:divBdr>
    </w:div>
    <w:div w:id="1176261257">
      <w:marLeft w:val="480"/>
      <w:marRight w:val="0"/>
      <w:marTop w:val="0"/>
      <w:marBottom w:val="0"/>
      <w:divBdr>
        <w:top w:val="none" w:sz="0" w:space="0" w:color="auto"/>
        <w:left w:val="none" w:sz="0" w:space="0" w:color="auto"/>
        <w:bottom w:val="none" w:sz="0" w:space="0" w:color="auto"/>
        <w:right w:val="none" w:sz="0" w:space="0" w:color="auto"/>
      </w:divBdr>
    </w:div>
    <w:div w:id="1188300314">
      <w:marLeft w:val="640"/>
      <w:marRight w:val="0"/>
      <w:marTop w:val="0"/>
      <w:marBottom w:val="0"/>
      <w:divBdr>
        <w:top w:val="none" w:sz="0" w:space="0" w:color="auto"/>
        <w:left w:val="none" w:sz="0" w:space="0" w:color="auto"/>
        <w:bottom w:val="none" w:sz="0" w:space="0" w:color="auto"/>
        <w:right w:val="none" w:sz="0" w:space="0" w:color="auto"/>
      </w:divBdr>
    </w:div>
    <w:div w:id="1188448231">
      <w:marLeft w:val="640"/>
      <w:marRight w:val="0"/>
      <w:marTop w:val="0"/>
      <w:marBottom w:val="0"/>
      <w:divBdr>
        <w:top w:val="none" w:sz="0" w:space="0" w:color="auto"/>
        <w:left w:val="none" w:sz="0" w:space="0" w:color="auto"/>
        <w:bottom w:val="none" w:sz="0" w:space="0" w:color="auto"/>
        <w:right w:val="none" w:sz="0" w:space="0" w:color="auto"/>
      </w:divBdr>
    </w:div>
    <w:div w:id="1197112311">
      <w:marLeft w:val="640"/>
      <w:marRight w:val="0"/>
      <w:marTop w:val="0"/>
      <w:marBottom w:val="0"/>
      <w:divBdr>
        <w:top w:val="none" w:sz="0" w:space="0" w:color="auto"/>
        <w:left w:val="none" w:sz="0" w:space="0" w:color="auto"/>
        <w:bottom w:val="none" w:sz="0" w:space="0" w:color="auto"/>
        <w:right w:val="none" w:sz="0" w:space="0" w:color="auto"/>
      </w:divBdr>
    </w:div>
    <w:div w:id="1197234952">
      <w:marLeft w:val="640"/>
      <w:marRight w:val="0"/>
      <w:marTop w:val="0"/>
      <w:marBottom w:val="0"/>
      <w:divBdr>
        <w:top w:val="none" w:sz="0" w:space="0" w:color="auto"/>
        <w:left w:val="none" w:sz="0" w:space="0" w:color="auto"/>
        <w:bottom w:val="none" w:sz="0" w:space="0" w:color="auto"/>
        <w:right w:val="none" w:sz="0" w:space="0" w:color="auto"/>
      </w:divBdr>
    </w:div>
    <w:div w:id="1201700187">
      <w:marLeft w:val="640"/>
      <w:marRight w:val="0"/>
      <w:marTop w:val="0"/>
      <w:marBottom w:val="0"/>
      <w:divBdr>
        <w:top w:val="none" w:sz="0" w:space="0" w:color="auto"/>
        <w:left w:val="none" w:sz="0" w:space="0" w:color="auto"/>
        <w:bottom w:val="none" w:sz="0" w:space="0" w:color="auto"/>
        <w:right w:val="none" w:sz="0" w:space="0" w:color="auto"/>
      </w:divBdr>
    </w:div>
    <w:div w:id="1204445240">
      <w:marLeft w:val="640"/>
      <w:marRight w:val="0"/>
      <w:marTop w:val="0"/>
      <w:marBottom w:val="0"/>
      <w:divBdr>
        <w:top w:val="none" w:sz="0" w:space="0" w:color="auto"/>
        <w:left w:val="none" w:sz="0" w:space="0" w:color="auto"/>
        <w:bottom w:val="none" w:sz="0" w:space="0" w:color="auto"/>
        <w:right w:val="none" w:sz="0" w:space="0" w:color="auto"/>
      </w:divBdr>
    </w:div>
    <w:div w:id="1207915955">
      <w:marLeft w:val="640"/>
      <w:marRight w:val="0"/>
      <w:marTop w:val="0"/>
      <w:marBottom w:val="0"/>
      <w:divBdr>
        <w:top w:val="none" w:sz="0" w:space="0" w:color="auto"/>
        <w:left w:val="none" w:sz="0" w:space="0" w:color="auto"/>
        <w:bottom w:val="none" w:sz="0" w:space="0" w:color="auto"/>
        <w:right w:val="none" w:sz="0" w:space="0" w:color="auto"/>
      </w:divBdr>
    </w:div>
    <w:div w:id="1216233850">
      <w:marLeft w:val="640"/>
      <w:marRight w:val="0"/>
      <w:marTop w:val="0"/>
      <w:marBottom w:val="0"/>
      <w:divBdr>
        <w:top w:val="none" w:sz="0" w:space="0" w:color="auto"/>
        <w:left w:val="none" w:sz="0" w:space="0" w:color="auto"/>
        <w:bottom w:val="none" w:sz="0" w:space="0" w:color="auto"/>
        <w:right w:val="none" w:sz="0" w:space="0" w:color="auto"/>
      </w:divBdr>
    </w:div>
    <w:div w:id="1221286405">
      <w:marLeft w:val="640"/>
      <w:marRight w:val="0"/>
      <w:marTop w:val="0"/>
      <w:marBottom w:val="0"/>
      <w:divBdr>
        <w:top w:val="none" w:sz="0" w:space="0" w:color="auto"/>
        <w:left w:val="none" w:sz="0" w:space="0" w:color="auto"/>
        <w:bottom w:val="none" w:sz="0" w:space="0" w:color="auto"/>
        <w:right w:val="none" w:sz="0" w:space="0" w:color="auto"/>
      </w:divBdr>
    </w:div>
    <w:div w:id="1231581532">
      <w:marLeft w:val="640"/>
      <w:marRight w:val="0"/>
      <w:marTop w:val="0"/>
      <w:marBottom w:val="0"/>
      <w:divBdr>
        <w:top w:val="none" w:sz="0" w:space="0" w:color="auto"/>
        <w:left w:val="none" w:sz="0" w:space="0" w:color="auto"/>
        <w:bottom w:val="none" w:sz="0" w:space="0" w:color="auto"/>
        <w:right w:val="none" w:sz="0" w:space="0" w:color="auto"/>
      </w:divBdr>
    </w:div>
    <w:div w:id="1233782879">
      <w:marLeft w:val="640"/>
      <w:marRight w:val="0"/>
      <w:marTop w:val="0"/>
      <w:marBottom w:val="0"/>
      <w:divBdr>
        <w:top w:val="none" w:sz="0" w:space="0" w:color="auto"/>
        <w:left w:val="none" w:sz="0" w:space="0" w:color="auto"/>
        <w:bottom w:val="none" w:sz="0" w:space="0" w:color="auto"/>
        <w:right w:val="none" w:sz="0" w:space="0" w:color="auto"/>
      </w:divBdr>
    </w:div>
    <w:div w:id="1234896642">
      <w:marLeft w:val="640"/>
      <w:marRight w:val="0"/>
      <w:marTop w:val="0"/>
      <w:marBottom w:val="0"/>
      <w:divBdr>
        <w:top w:val="none" w:sz="0" w:space="0" w:color="auto"/>
        <w:left w:val="none" w:sz="0" w:space="0" w:color="auto"/>
        <w:bottom w:val="none" w:sz="0" w:space="0" w:color="auto"/>
        <w:right w:val="none" w:sz="0" w:space="0" w:color="auto"/>
      </w:divBdr>
    </w:div>
    <w:div w:id="1243296975">
      <w:marLeft w:val="640"/>
      <w:marRight w:val="0"/>
      <w:marTop w:val="0"/>
      <w:marBottom w:val="0"/>
      <w:divBdr>
        <w:top w:val="none" w:sz="0" w:space="0" w:color="auto"/>
        <w:left w:val="none" w:sz="0" w:space="0" w:color="auto"/>
        <w:bottom w:val="none" w:sz="0" w:space="0" w:color="auto"/>
        <w:right w:val="none" w:sz="0" w:space="0" w:color="auto"/>
      </w:divBdr>
    </w:div>
    <w:div w:id="1266303570">
      <w:marLeft w:val="640"/>
      <w:marRight w:val="0"/>
      <w:marTop w:val="0"/>
      <w:marBottom w:val="0"/>
      <w:divBdr>
        <w:top w:val="none" w:sz="0" w:space="0" w:color="auto"/>
        <w:left w:val="none" w:sz="0" w:space="0" w:color="auto"/>
        <w:bottom w:val="none" w:sz="0" w:space="0" w:color="auto"/>
        <w:right w:val="none" w:sz="0" w:space="0" w:color="auto"/>
      </w:divBdr>
    </w:div>
    <w:div w:id="1267957497">
      <w:marLeft w:val="640"/>
      <w:marRight w:val="0"/>
      <w:marTop w:val="0"/>
      <w:marBottom w:val="0"/>
      <w:divBdr>
        <w:top w:val="none" w:sz="0" w:space="0" w:color="auto"/>
        <w:left w:val="none" w:sz="0" w:space="0" w:color="auto"/>
        <w:bottom w:val="none" w:sz="0" w:space="0" w:color="auto"/>
        <w:right w:val="none" w:sz="0" w:space="0" w:color="auto"/>
      </w:divBdr>
    </w:div>
    <w:div w:id="1277367903">
      <w:marLeft w:val="640"/>
      <w:marRight w:val="0"/>
      <w:marTop w:val="0"/>
      <w:marBottom w:val="0"/>
      <w:divBdr>
        <w:top w:val="none" w:sz="0" w:space="0" w:color="auto"/>
        <w:left w:val="none" w:sz="0" w:space="0" w:color="auto"/>
        <w:bottom w:val="none" w:sz="0" w:space="0" w:color="auto"/>
        <w:right w:val="none" w:sz="0" w:space="0" w:color="auto"/>
      </w:divBdr>
    </w:div>
    <w:div w:id="1298799894">
      <w:marLeft w:val="480"/>
      <w:marRight w:val="0"/>
      <w:marTop w:val="0"/>
      <w:marBottom w:val="0"/>
      <w:divBdr>
        <w:top w:val="none" w:sz="0" w:space="0" w:color="auto"/>
        <w:left w:val="none" w:sz="0" w:space="0" w:color="auto"/>
        <w:bottom w:val="none" w:sz="0" w:space="0" w:color="auto"/>
        <w:right w:val="none" w:sz="0" w:space="0" w:color="auto"/>
      </w:divBdr>
    </w:div>
    <w:div w:id="1303849710">
      <w:marLeft w:val="640"/>
      <w:marRight w:val="0"/>
      <w:marTop w:val="0"/>
      <w:marBottom w:val="0"/>
      <w:divBdr>
        <w:top w:val="none" w:sz="0" w:space="0" w:color="auto"/>
        <w:left w:val="none" w:sz="0" w:space="0" w:color="auto"/>
        <w:bottom w:val="none" w:sz="0" w:space="0" w:color="auto"/>
        <w:right w:val="none" w:sz="0" w:space="0" w:color="auto"/>
      </w:divBdr>
    </w:div>
    <w:div w:id="1304894271">
      <w:marLeft w:val="640"/>
      <w:marRight w:val="0"/>
      <w:marTop w:val="0"/>
      <w:marBottom w:val="0"/>
      <w:divBdr>
        <w:top w:val="none" w:sz="0" w:space="0" w:color="auto"/>
        <w:left w:val="none" w:sz="0" w:space="0" w:color="auto"/>
        <w:bottom w:val="none" w:sz="0" w:space="0" w:color="auto"/>
        <w:right w:val="none" w:sz="0" w:space="0" w:color="auto"/>
      </w:divBdr>
    </w:div>
    <w:div w:id="1306549511">
      <w:marLeft w:val="640"/>
      <w:marRight w:val="0"/>
      <w:marTop w:val="0"/>
      <w:marBottom w:val="0"/>
      <w:divBdr>
        <w:top w:val="none" w:sz="0" w:space="0" w:color="auto"/>
        <w:left w:val="none" w:sz="0" w:space="0" w:color="auto"/>
        <w:bottom w:val="none" w:sz="0" w:space="0" w:color="auto"/>
        <w:right w:val="none" w:sz="0" w:space="0" w:color="auto"/>
      </w:divBdr>
    </w:div>
    <w:div w:id="1346589491">
      <w:marLeft w:val="640"/>
      <w:marRight w:val="0"/>
      <w:marTop w:val="0"/>
      <w:marBottom w:val="0"/>
      <w:divBdr>
        <w:top w:val="none" w:sz="0" w:space="0" w:color="auto"/>
        <w:left w:val="none" w:sz="0" w:space="0" w:color="auto"/>
        <w:bottom w:val="none" w:sz="0" w:space="0" w:color="auto"/>
        <w:right w:val="none" w:sz="0" w:space="0" w:color="auto"/>
      </w:divBdr>
    </w:div>
    <w:div w:id="1346635757">
      <w:marLeft w:val="640"/>
      <w:marRight w:val="0"/>
      <w:marTop w:val="0"/>
      <w:marBottom w:val="0"/>
      <w:divBdr>
        <w:top w:val="none" w:sz="0" w:space="0" w:color="auto"/>
        <w:left w:val="none" w:sz="0" w:space="0" w:color="auto"/>
        <w:bottom w:val="none" w:sz="0" w:space="0" w:color="auto"/>
        <w:right w:val="none" w:sz="0" w:space="0" w:color="auto"/>
      </w:divBdr>
    </w:div>
    <w:div w:id="1356232855">
      <w:marLeft w:val="640"/>
      <w:marRight w:val="0"/>
      <w:marTop w:val="0"/>
      <w:marBottom w:val="0"/>
      <w:divBdr>
        <w:top w:val="none" w:sz="0" w:space="0" w:color="auto"/>
        <w:left w:val="none" w:sz="0" w:space="0" w:color="auto"/>
        <w:bottom w:val="none" w:sz="0" w:space="0" w:color="auto"/>
        <w:right w:val="none" w:sz="0" w:space="0" w:color="auto"/>
      </w:divBdr>
    </w:div>
    <w:div w:id="1407069685">
      <w:marLeft w:val="640"/>
      <w:marRight w:val="0"/>
      <w:marTop w:val="0"/>
      <w:marBottom w:val="0"/>
      <w:divBdr>
        <w:top w:val="none" w:sz="0" w:space="0" w:color="auto"/>
        <w:left w:val="none" w:sz="0" w:space="0" w:color="auto"/>
        <w:bottom w:val="none" w:sz="0" w:space="0" w:color="auto"/>
        <w:right w:val="none" w:sz="0" w:space="0" w:color="auto"/>
      </w:divBdr>
    </w:div>
    <w:div w:id="1433092242">
      <w:marLeft w:val="640"/>
      <w:marRight w:val="0"/>
      <w:marTop w:val="0"/>
      <w:marBottom w:val="0"/>
      <w:divBdr>
        <w:top w:val="none" w:sz="0" w:space="0" w:color="auto"/>
        <w:left w:val="none" w:sz="0" w:space="0" w:color="auto"/>
        <w:bottom w:val="none" w:sz="0" w:space="0" w:color="auto"/>
        <w:right w:val="none" w:sz="0" w:space="0" w:color="auto"/>
      </w:divBdr>
    </w:div>
    <w:div w:id="1439718402">
      <w:marLeft w:val="640"/>
      <w:marRight w:val="0"/>
      <w:marTop w:val="0"/>
      <w:marBottom w:val="0"/>
      <w:divBdr>
        <w:top w:val="none" w:sz="0" w:space="0" w:color="auto"/>
        <w:left w:val="none" w:sz="0" w:space="0" w:color="auto"/>
        <w:bottom w:val="none" w:sz="0" w:space="0" w:color="auto"/>
        <w:right w:val="none" w:sz="0" w:space="0" w:color="auto"/>
      </w:divBdr>
    </w:div>
    <w:div w:id="1444959327">
      <w:marLeft w:val="640"/>
      <w:marRight w:val="0"/>
      <w:marTop w:val="0"/>
      <w:marBottom w:val="0"/>
      <w:divBdr>
        <w:top w:val="none" w:sz="0" w:space="0" w:color="auto"/>
        <w:left w:val="none" w:sz="0" w:space="0" w:color="auto"/>
        <w:bottom w:val="none" w:sz="0" w:space="0" w:color="auto"/>
        <w:right w:val="none" w:sz="0" w:space="0" w:color="auto"/>
      </w:divBdr>
    </w:div>
    <w:div w:id="1448086384">
      <w:marLeft w:val="480"/>
      <w:marRight w:val="0"/>
      <w:marTop w:val="0"/>
      <w:marBottom w:val="0"/>
      <w:divBdr>
        <w:top w:val="none" w:sz="0" w:space="0" w:color="auto"/>
        <w:left w:val="none" w:sz="0" w:space="0" w:color="auto"/>
        <w:bottom w:val="none" w:sz="0" w:space="0" w:color="auto"/>
        <w:right w:val="none" w:sz="0" w:space="0" w:color="auto"/>
      </w:divBdr>
    </w:div>
    <w:div w:id="1482038635">
      <w:marLeft w:val="480"/>
      <w:marRight w:val="0"/>
      <w:marTop w:val="0"/>
      <w:marBottom w:val="0"/>
      <w:divBdr>
        <w:top w:val="none" w:sz="0" w:space="0" w:color="auto"/>
        <w:left w:val="none" w:sz="0" w:space="0" w:color="auto"/>
        <w:bottom w:val="none" w:sz="0" w:space="0" w:color="auto"/>
        <w:right w:val="none" w:sz="0" w:space="0" w:color="auto"/>
      </w:divBdr>
    </w:div>
    <w:div w:id="1492451916">
      <w:marLeft w:val="480"/>
      <w:marRight w:val="0"/>
      <w:marTop w:val="0"/>
      <w:marBottom w:val="0"/>
      <w:divBdr>
        <w:top w:val="none" w:sz="0" w:space="0" w:color="auto"/>
        <w:left w:val="none" w:sz="0" w:space="0" w:color="auto"/>
        <w:bottom w:val="none" w:sz="0" w:space="0" w:color="auto"/>
        <w:right w:val="none" w:sz="0" w:space="0" w:color="auto"/>
      </w:divBdr>
    </w:div>
    <w:div w:id="1496409263">
      <w:marLeft w:val="640"/>
      <w:marRight w:val="0"/>
      <w:marTop w:val="0"/>
      <w:marBottom w:val="0"/>
      <w:divBdr>
        <w:top w:val="none" w:sz="0" w:space="0" w:color="auto"/>
        <w:left w:val="none" w:sz="0" w:space="0" w:color="auto"/>
        <w:bottom w:val="none" w:sz="0" w:space="0" w:color="auto"/>
        <w:right w:val="none" w:sz="0" w:space="0" w:color="auto"/>
      </w:divBdr>
    </w:div>
    <w:div w:id="1500999993">
      <w:marLeft w:val="640"/>
      <w:marRight w:val="0"/>
      <w:marTop w:val="0"/>
      <w:marBottom w:val="0"/>
      <w:divBdr>
        <w:top w:val="none" w:sz="0" w:space="0" w:color="auto"/>
        <w:left w:val="none" w:sz="0" w:space="0" w:color="auto"/>
        <w:bottom w:val="none" w:sz="0" w:space="0" w:color="auto"/>
        <w:right w:val="none" w:sz="0" w:space="0" w:color="auto"/>
      </w:divBdr>
    </w:div>
    <w:div w:id="1517424826">
      <w:marLeft w:val="480"/>
      <w:marRight w:val="0"/>
      <w:marTop w:val="0"/>
      <w:marBottom w:val="0"/>
      <w:divBdr>
        <w:top w:val="none" w:sz="0" w:space="0" w:color="auto"/>
        <w:left w:val="none" w:sz="0" w:space="0" w:color="auto"/>
        <w:bottom w:val="none" w:sz="0" w:space="0" w:color="auto"/>
        <w:right w:val="none" w:sz="0" w:space="0" w:color="auto"/>
      </w:divBdr>
    </w:div>
    <w:div w:id="1520436149">
      <w:marLeft w:val="480"/>
      <w:marRight w:val="0"/>
      <w:marTop w:val="0"/>
      <w:marBottom w:val="0"/>
      <w:divBdr>
        <w:top w:val="none" w:sz="0" w:space="0" w:color="auto"/>
        <w:left w:val="none" w:sz="0" w:space="0" w:color="auto"/>
        <w:bottom w:val="none" w:sz="0" w:space="0" w:color="auto"/>
        <w:right w:val="none" w:sz="0" w:space="0" w:color="auto"/>
      </w:divBdr>
    </w:div>
    <w:div w:id="1535078306">
      <w:marLeft w:val="480"/>
      <w:marRight w:val="0"/>
      <w:marTop w:val="0"/>
      <w:marBottom w:val="0"/>
      <w:divBdr>
        <w:top w:val="none" w:sz="0" w:space="0" w:color="auto"/>
        <w:left w:val="none" w:sz="0" w:space="0" w:color="auto"/>
        <w:bottom w:val="none" w:sz="0" w:space="0" w:color="auto"/>
        <w:right w:val="none" w:sz="0" w:space="0" w:color="auto"/>
      </w:divBdr>
    </w:div>
    <w:div w:id="1541625914">
      <w:marLeft w:val="640"/>
      <w:marRight w:val="0"/>
      <w:marTop w:val="0"/>
      <w:marBottom w:val="0"/>
      <w:divBdr>
        <w:top w:val="none" w:sz="0" w:space="0" w:color="auto"/>
        <w:left w:val="none" w:sz="0" w:space="0" w:color="auto"/>
        <w:bottom w:val="none" w:sz="0" w:space="0" w:color="auto"/>
        <w:right w:val="none" w:sz="0" w:space="0" w:color="auto"/>
      </w:divBdr>
    </w:div>
    <w:div w:id="1555583709">
      <w:marLeft w:val="640"/>
      <w:marRight w:val="0"/>
      <w:marTop w:val="0"/>
      <w:marBottom w:val="0"/>
      <w:divBdr>
        <w:top w:val="none" w:sz="0" w:space="0" w:color="auto"/>
        <w:left w:val="none" w:sz="0" w:space="0" w:color="auto"/>
        <w:bottom w:val="none" w:sz="0" w:space="0" w:color="auto"/>
        <w:right w:val="none" w:sz="0" w:space="0" w:color="auto"/>
      </w:divBdr>
    </w:div>
    <w:div w:id="1564218272">
      <w:marLeft w:val="640"/>
      <w:marRight w:val="0"/>
      <w:marTop w:val="0"/>
      <w:marBottom w:val="0"/>
      <w:divBdr>
        <w:top w:val="none" w:sz="0" w:space="0" w:color="auto"/>
        <w:left w:val="none" w:sz="0" w:space="0" w:color="auto"/>
        <w:bottom w:val="none" w:sz="0" w:space="0" w:color="auto"/>
        <w:right w:val="none" w:sz="0" w:space="0" w:color="auto"/>
      </w:divBdr>
    </w:div>
    <w:div w:id="1565333381">
      <w:marLeft w:val="480"/>
      <w:marRight w:val="0"/>
      <w:marTop w:val="0"/>
      <w:marBottom w:val="0"/>
      <w:divBdr>
        <w:top w:val="none" w:sz="0" w:space="0" w:color="auto"/>
        <w:left w:val="none" w:sz="0" w:space="0" w:color="auto"/>
        <w:bottom w:val="none" w:sz="0" w:space="0" w:color="auto"/>
        <w:right w:val="none" w:sz="0" w:space="0" w:color="auto"/>
      </w:divBdr>
    </w:div>
    <w:div w:id="1568493827">
      <w:marLeft w:val="640"/>
      <w:marRight w:val="0"/>
      <w:marTop w:val="0"/>
      <w:marBottom w:val="0"/>
      <w:divBdr>
        <w:top w:val="none" w:sz="0" w:space="0" w:color="auto"/>
        <w:left w:val="none" w:sz="0" w:space="0" w:color="auto"/>
        <w:bottom w:val="none" w:sz="0" w:space="0" w:color="auto"/>
        <w:right w:val="none" w:sz="0" w:space="0" w:color="auto"/>
      </w:divBdr>
    </w:div>
    <w:div w:id="1577589893">
      <w:marLeft w:val="640"/>
      <w:marRight w:val="0"/>
      <w:marTop w:val="0"/>
      <w:marBottom w:val="0"/>
      <w:divBdr>
        <w:top w:val="none" w:sz="0" w:space="0" w:color="auto"/>
        <w:left w:val="none" w:sz="0" w:space="0" w:color="auto"/>
        <w:bottom w:val="none" w:sz="0" w:space="0" w:color="auto"/>
        <w:right w:val="none" w:sz="0" w:space="0" w:color="auto"/>
      </w:divBdr>
    </w:div>
    <w:div w:id="1592352825">
      <w:marLeft w:val="640"/>
      <w:marRight w:val="0"/>
      <w:marTop w:val="0"/>
      <w:marBottom w:val="0"/>
      <w:divBdr>
        <w:top w:val="none" w:sz="0" w:space="0" w:color="auto"/>
        <w:left w:val="none" w:sz="0" w:space="0" w:color="auto"/>
        <w:bottom w:val="none" w:sz="0" w:space="0" w:color="auto"/>
        <w:right w:val="none" w:sz="0" w:space="0" w:color="auto"/>
      </w:divBdr>
    </w:div>
    <w:div w:id="1598631556">
      <w:marLeft w:val="480"/>
      <w:marRight w:val="0"/>
      <w:marTop w:val="0"/>
      <w:marBottom w:val="0"/>
      <w:divBdr>
        <w:top w:val="none" w:sz="0" w:space="0" w:color="auto"/>
        <w:left w:val="none" w:sz="0" w:space="0" w:color="auto"/>
        <w:bottom w:val="none" w:sz="0" w:space="0" w:color="auto"/>
        <w:right w:val="none" w:sz="0" w:space="0" w:color="auto"/>
      </w:divBdr>
    </w:div>
    <w:div w:id="1606766972">
      <w:marLeft w:val="640"/>
      <w:marRight w:val="0"/>
      <w:marTop w:val="0"/>
      <w:marBottom w:val="0"/>
      <w:divBdr>
        <w:top w:val="none" w:sz="0" w:space="0" w:color="auto"/>
        <w:left w:val="none" w:sz="0" w:space="0" w:color="auto"/>
        <w:bottom w:val="none" w:sz="0" w:space="0" w:color="auto"/>
        <w:right w:val="none" w:sz="0" w:space="0" w:color="auto"/>
      </w:divBdr>
    </w:div>
    <w:div w:id="1612323781">
      <w:marLeft w:val="640"/>
      <w:marRight w:val="0"/>
      <w:marTop w:val="0"/>
      <w:marBottom w:val="0"/>
      <w:divBdr>
        <w:top w:val="none" w:sz="0" w:space="0" w:color="auto"/>
        <w:left w:val="none" w:sz="0" w:space="0" w:color="auto"/>
        <w:bottom w:val="none" w:sz="0" w:space="0" w:color="auto"/>
        <w:right w:val="none" w:sz="0" w:space="0" w:color="auto"/>
      </w:divBdr>
    </w:div>
    <w:div w:id="1626086397">
      <w:marLeft w:val="640"/>
      <w:marRight w:val="0"/>
      <w:marTop w:val="0"/>
      <w:marBottom w:val="0"/>
      <w:divBdr>
        <w:top w:val="none" w:sz="0" w:space="0" w:color="auto"/>
        <w:left w:val="none" w:sz="0" w:space="0" w:color="auto"/>
        <w:bottom w:val="none" w:sz="0" w:space="0" w:color="auto"/>
        <w:right w:val="none" w:sz="0" w:space="0" w:color="auto"/>
      </w:divBdr>
    </w:div>
    <w:div w:id="1644500862">
      <w:marLeft w:val="640"/>
      <w:marRight w:val="0"/>
      <w:marTop w:val="0"/>
      <w:marBottom w:val="0"/>
      <w:divBdr>
        <w:top w:val="none" w:sz="0" w:space="0" w:color="auto"/>
        <w:left w:val="none" w:sz="0" w:space="0" w:color="auto"/>
        <w:bottom w:val="none" w:sz="0" w:space="0" w:color="auto"/>
        <w:right w:val="none" w:sz="0" w:space="0" w:color="auto"/>
      </w:divBdr>
    </w:div>
    <w:div w:id="1661351324">
      <w:marLeft w:val="640"/>
      <w:marRight w:val="0"/>
      <w:marTop w:val="0"/>
      <w:marBottom w:val="0"/>
      <w:divBdr>
        <w:top w:val="none" w:sz="0" w:space="0" w:color="auto"/>
        <w:left w:val="none" w:sz="0" w:space="0" w:color="auto"/>
        <w:bottom w:val="none" w:sz="0" w:space="0" w:color="auto"/>
        <w:right w:val="none" w:sz="0" w:space="0" w:color="auto"/>
      </w:divBdr>
    </w:div>
    <w:div w:id="1676572997">
      <w:marLeft w:val="480"/>
      <w:marRight w:val="0"/>
      <w:marTop w:val="0"/>
      <w:marBottom w:val="0"/>
      <w:divBdr>
        <w:top w:val="none" w:sz="0" w:space="0" w:color="auto"/>
        <w:left w:val="none" w:sz="0" w:space="0" w:color="auto"/>
        <w:bottom w:val="none" w:sz="0" w:space="0" w:color="auto"/>
        <w:right w:val="none" w:sz="0" w:space="0" w:color="auto"/>
      </w:divBdr>
    </w:div>
    <w:div w:id="1681007103">
      <w:marLeft w:val="640"/>
      <w:marRight w:val="0"/>
      <w:marTop w:val="0"/>
      <w:marBottom w:val="0"/>
      <w:divBdr>
        <w:top w:val="none" w:sz="0" w:space="0" w:color="auto"/>
        <w:left w:val="none" w:sz="0" w:space="0" w:color="auto"/>
        <w:bottom w:val="none" w:sz="0" w:space="0" w:color="auto"/>
        <w:right w:val="none" w:sz="0" w:space="0" w:color="auto"/>
      </w:divBdr>
    </w:div>
    <w:div w:id="1682126788">
      <w:marLeft w:val="640"/>
      <w:marRight w:val="0"/>
      <w:marTop w:val="0"/>
      <w:marBottom w:val="0"/>
      <w:divBdr>
        <w:top w:val="none" w:sz="0" w:space="0" w:color="auto"/>
        <w:left w:val="none" w:sz="0" w:space="0" w:color="auto"/>
        <w:bottom w:val="none" w:sz="0" w:space="0" w:color="auto"/>
        <w:right w:val="none" w:sz="0" w:space="0" w:color="auto"/>
      </w:divBdr>
    </w:div>
    <w:div w:id="1692683654">
      <w:marLeft w:val="480"/>
      <w:marRight w:val="0"/>
      <w:marTop w:val="0"/>
      <w:marBottom w:val="0"/>
      <w:divBdr>
        <w:top w:val="none" w:sz="0" w:space="0" w:color="auto"/>
        <w:left w:val="none" w:sz="0" w:space="0" w:color="auto"/>
        <w:bottom w:val="none" w:sz="0" w:space="0" w:color="auto"/>
        <w:right w:val="none" w:sz="0" w:space="0" w:color="auto"/>
      </w:divBdr>
    </w:div>
    <w:div w:id="1694113879">
      <w:marLeft w:val="480"/>
      <w:marRight w:val="0"/>
      <w:marTop w:val="0"/>
      <w:marBottom w:val="0"/>
      <w:divBdr>
        <w:top w:val="none" w:sz="0" w:space="0" w:color="auto"/>
        <w:left w:val="none" w:sz="0" w:space="0" w:color="auto"/>
        <w:bottom w:val="none" w:sz="0" w:space="0" w:color="auto"/>
        <w:right w:val="none" w:sz="0" w:space="0" w:color="auto"/>
      </w:divBdr>
    </w:div>
    <w:div w:id="1702169994">
      <w:marLeft w:val="640"/>
      <w:marRight w:val="0"/>
      <w:marTop w:val="0"/>
      <w:marBottom w:val="0"/>
      <w:divBdr>
        <w:top w:val="none" w:sz="0" w:space="0" w:color="auto"/>
        <w:left w:val="none" w:sz="0" w:space="0" w:color="auto"/>
        <w:bottom w:val="none" w:sz="0" w:space="0" w:color="auto"/>
        <w:right w:val="none" w:sz="0" w:space="0" w:color="auto"/>
      </w:divBdr>
    </w:div>
    <w:div w:id="1709060241">
      <w:marLeft w:val="640"/>
      <w:marRight w:val="0"/>
      <w:marTop w:val="0"/>
      <w:marBottom w:val="0"/>
      <w:divBdr>
        <w:top w:val="none" w:sz="0" w:space="0" w:color="auto"/>
        <w:left w:val="none" w:sz="0" w:space="0" w:color="auto"/>
        <w:bottom w:val="none" w:sz="0" w:space="0" w:color="auto"/>
        <w:right w:val="none" w:sz="0" w:space="0" w:color="auto"/>
      </w:divBdr>
    </w:div>
    <w:div w:id="1730609678">
      <w:marLeft w:val="640"/>
      <w:marRight w:val="0"/>
      <w:marTop w:val="0"/>
      <w:marBottom w:val="0"/>
      <w:divBdr>
        <w:top w:val="none" w:sz="0" w:space="0" w:color="auto"/>
        <w:left w:val="none" w:sz="0" w:space="0" w:color="auto"/>
        <w:bottom w:val="none" w:sz="0" w:space="0" w:color="auto"/>
        <w:right w:val="none" w:sz="0" w:space="0" w:color="auto"/>
      </w:divBdr>
    </w:div>
    <w:div w:id="1732265232">
      <w:marLeft w:val="640"/>
      <w:marRight w:val="0"/>
      <w:marTop w:val="0"/>
      <w:marBottom w:val="0"/>
      <w:divBdr>
        <w:top w:val="none" w:sz="0" w:space="0" w:color="auto"/>
        <w:left w:val="none" w:sz="0" w:space="0" w:color="auto"/>
        <w:bottom w:val="none" w:sz="0" w:space="0" w:color="auto"/>
        <w:right w:val="none" w:sz="0" w:space="0" w:color="auto"/>
      </w:divBdr>
    </w:div>
    <w:div w:id="1757944060">
      <w:marLeft w:val="640"/>
      <w:marRight w:val="0"/>
      <w:marTop w:val="0"/>
      <w:marBottom w:val="0"/>
      <w:divBdr>
        <w:top w:val="none" w:sz="0" w:space="0" w:color="auto"/>
        <w:left w:val="none" w:sz="0" w:space="0" w:color="auto"/>
        <w:bottom w:val="none" w:sz="0" w:space="0" w:color="auto"/>
        <w:right w:val="none" w:sz="0" w:space="0" w:color="auto"/>
      </w:divBdr>
    </w:div>
    <w:div w:id="1759474049">
      <w:marLeft w:val="640"/>
      <w:marRight w:val="0"/>
      <w:marTop w:val="0"/>
      <w:marBottom w:val="0"/>
      <w:divBdr>
        <w:top w:val="none" w:sz="0" w:space="0" w:color="auto"/>
        <w:left w:val="none" w:sz="0" w:space="0" w:color="auto"/>
        <w:bottom w:val="none" w:sz="0" w:space="0" w:color="auto"/>
        <w:right w:val="none" w:sz="0" w:space="0" w:color="auto"/>
      </w:divBdr>
    </w:div>
    <w:div w:id="1788698223">
      <w:marLeft w:val="640"/>
      <w:marRight w:val="0"/>
      <w:marTop w:val="0"/>
      <w:marBottom w:val="0"/>
      <w:divBdr>
        <w:top w:val="none" w:sz="0" w:space="0" w:color="auto"/>
        <w:left w:val="none" w:sz="0" w:space="0" w:color="auto"/>
        <w:bottom w:val="none" w:sz="0" w:space="0" w:color="auto"/>
        <w:right w:val="none" w:sz="0" w:space="0" w:color="auto"/>
      </w:divBdr>
    </w:div>
    <w:div w:id="1791585580">
      <w:marLeft w:val="640"/>
      <w:marRight w:val="0"/>
      <w:marTop w:val="0"/>
      <w:marBottom w:val="0"/>
      <w:divBdr>
        <w:top w:val="none" w:sz="0" w:space="0" w:color="auto"/>
        <w:left w:val="none" w:sz="0" w:space="0" w:color="auto"/>
        <w:bottom w:val="none" w:sz="0" w:space="0" w:color="auto"/>
        <w:right w:val="none" w:sz="0" w:space="0" w:color="auto"/>
      </w:divBdr>
    </w:div>
    <w:div w:id="1796825326">
      <w:marLeft w:val="640"/>
      <w:marRight w:val="0"/>
      <w:marTop w:val="0"/>
      <w:marBottom w:val="0"/>
      <w:divBdr>
        <w:top w:val="none" w:sz="0" w:space="0" w:color="auto"/>
        <w:left w:val="none" w:sz="0" w:space="0" w:color="auto"/>
        <w:bottom w:val="none" w:sz="0" w:space="0" w:color="auto"/>
        <w:right w:val="none" w:sz="0" w:space="0" w:color="auto"/>
      </w:divBdr>
    </w:div>
    <w:div w:id="1800802080">
      <w:marLeft w:val="640"/>
      <w:marRight w:val="0"/>
      <w:marTop w:val="0"/>
      <w:marBottom w:val="0"/>
      <w:divBdr>
        <w:top w:val="none" w:sz="0" w:space="0" w:color="auto"/>
        <w:left w:val="none" w:sz="0" w:space="0" w:color="auto"/>
        <w:bottom w:val="none" w:sz="0" w:space="0" w:color="auto"/>
        <w:right w:val="none" w:sz="0" w:space="0" w:color="auto"/>
      </w:divBdr>
    </w:div>
    <w:div w:id="1807504538">
      <w:marLeft w:val="640"/>
      <w:marRight w:val="0"/>
      <w:marTop w:val="0"/>
      <w:marBottom w:val="0"/>
      <w:divBdr>
        <w:top w:val="none" w:sz="0" w:space="0" w:color="auto"/>
        <w:left w:val="none" w:sz="0" w:space="0" w:color="auto"/>
        <w:bottom w:val="none" w:sz="0" w:space="0" w:color="auto"/>
        <w:right w:val="none" w:sz="0" w:space="0" w:color="auto"/>
      </w:divBdr>
    </w:div>
    <w:div w:id="1867982404">
      <w:marLeft w:val="640"/>
      <w:marRight w:val="0"/>
      <w:marTop w:val="0"/>
      <w:marBottom w:val="0"/>
      <w:divBdr>
        <w:top w:val="none" w:sz="0" w:space="0" w:color="auto"/>
        <w:left w:val="none" w:sz="0" w:space="0" w:color="auto"/>
        <w:bottom w:val="none" w:sz="0" w:space="0" w:color="auto"/>
        <w:right w:val="none" w:sz="0" w:space="0" w:color="auto"/>
      </w:divBdr>
    </w:div>
    <w:div w:id="1887446441">
      <w:marLeft w:val="640"/>
      <w:marRight w:val="0"/>
      <w:marTop w:val="0"/>
      <w:marBottom w:val="0"/>
      <w:divBdr>
        <w:top w:val="none" w:sz="0" w:space="0" w:color="auto"/>
        <w:left w:val="none" w:sz="0" w:space="0" w:color="auto"/>
        <w:bottom w:val="none" w:sz="0" w:space="0" w:color="auto"/>
        <w:right w:val="none" w:sz="0" w:space="0" w:color="auto"/>
      </w:divBdr>
    </w:div>
    <w:div w:id="1905145741">
      <w:marLeft w:val="640"/>
      <w:marRight w:val="0"/>
      <w:marTop w:val="0"/>
      <w:marBottom w:val="0"/>
      <w:divBdr>
        <w:top w:val="none" w:sz="0" w:space="0" w:color="auto"/>
        <w:left w:val="none" w:sz="0" w:space="0" w:color="auto"/>
        <w:bottom w:val="none" w:sz="0" w:space="0" w:color="auto"/>
        <w:right w:val="none" w:sz="0" w:space="0" w:color="auto"/>
      </w:divBdr>
    </w:div>
    <w:div w:id="1910847657">
      <w:marLeft w:val="640"/>
      <w:marRight w:val="0"/>
      <w:marTop w:val="0"/>
      <w:marBottom w:val="0"/>
      <w:divBdr>
        <w:top w:val="none" w:sz="0" w:space="0" w:color="auto"/>
        <w:left w:val="none" w:sz="0" w:space="0" w:color="auto"/>
        <w:bottom w:val="none" w:sz="0" w:space="0" w:color="auto"/>
        <w:right w:val="none" w:sz="0" w:space="0" w:color="auto"/>
      </w:divBdr>
    </w:div>
    <w:div w:id="1911840476">
      <w:marLeft w:val="640"/>
      <w:marRight w:val="0"/>
      <w:marTop w:val="0"/>
      <w:marBottom w:val="0"/>
      <w:divBdr>
        <w:top w:val="none" w:sz="0" w:space="0" w:color="auto"/>
        <w:left w:val="none" w:sz="0" w:space="0" w:color="auto"/>
        <w:bottom w:val="none" w:sz="0" w:space="0" w:color="auto"/>
        <w:right w:val="none" w:sz="0" w:space="0" w:color="auto"/>
      </w:divBdr>
    </w:div>
    <w:div w:id="1929389356">
      <w:marLeft w:val="640"/>
      <w:marRight w:val="0"/>
      <w:marTop w:val="0"/>
      <w:marBottom w:val="0"/>
      <w:divBdr>
        <w:top w:val="none" w:sz="0" w:space="0" w:color="auto"/>
        <w:left w:val="none" w:sz="0" w:space="0" w:color="auto"/>
        <w:bottom w:val="none" w:sz="0" w:space="0" w:color="auto"/>
        <w:right w:val="none" w:sz="0" w:space="0" w:color="auto"/>
      </w:divBdr>
    </w:div>
    <w:div w:id="1940068071">
      <w:marLeft w:val="640"/>
      <w:marRight w:val="0"/>
      <w:marTop w:val="0"/>
      <w:marBottom w:val="0"/>
      <w:divBdr>
        <w:top w:val="none" w:sz="0" w:space="0" w:color="auto"/>
        <w:left w:val="none" w:sz="0" w:space="0" w:color="auto"/>
        <w:bottom w:val="none" w:sz="0" w:space="0" w:color="auto"/>
        <w:right w:val="none" w:sz="0" w:space="0" w:color="auto"/>
      </w:divBdr>
    </w:div>
    <w:div w:id="1944460994">
      <w:marLeft w:val="640"/>
      <w:marRight w:val="0"/>
      <w:marTop w:val="0"/>
      <w:marBottom w:val="0"/>
      <w:divBdr>
        <w:top w:val="none" w:sz="0" w:space="0" w:color="auto"/>
        <w:left w:val="none" w:sz="0" w:space="0" w:color="auto"/>
        <w:bottom w:val="none" w:sz="0" w:space="0" w:color="auto"/>
        <w:right w:val="none" w:sz="0" w:space="0" w:color="auto"/>
      </w:divBdr>
    </w:div>
    <w:div w:id="1976249663">
      <w:marLeft w:val="640"/>
      <w:marRight w:val="0"/>
      <w:marTop w:val="0"/>
      <w:marBottom w:val="0"/>
      <w:divBdr>
        <w:top w:val="none" w:sz="0" w:space="0" w:color="auto"/>
        <w:left w:val="none" w:sz="0" w:space="0" w:color="auto"/>
        <w:bottom w:val="none" w:sz="0" w:space="0" w:color="auto"/>
        <w:right w:val="none" w:sz="0" w:space="0" w:color="auto"/>
      </w:divBdr>
    </w:div>
    <w:div w:id="1982615457">
      <w:marLeft w:val="640"/>
      <w:marRight w:val="0"/>
      <w:marTop w:val="0"/>
      <w:marBottom w:val="0"/>
      <w:divBdr>
        <w:top w:val="none" w:sz="0" w:space="0" w:color="auto"/>
        <w:left w:val="none" w:sz="0" w:space="0" w:color="auto"/>
        <w:bottom w:val="none" w:sz="0" w:space="0" w:color="auto"/>
        <w:right w:val="none" w:sz="0" w:space="0" w:color="auto"/>
      </w:divBdr>
    </w:div>
    <w:div w:id="2002419585">
      <w:marLeft w:val="640"/>
      <w:marRight w:val="0"/>
      <w:marTop w:val="0"/>
      <w:marBottom w:val="0"/>
      <w:divBdr>
        <w:top w:val="none" w:sz="0" w:space="0" w:color="auto"/>
        <w:left w:val="none" w:sz="0" w:space="0" w:color="auto"/>
        <w:bottom w:val="none" w:sz="0" w:space="0" w:color="auto"/>
        <w:right w:val="none" w:sz="0" w:space="0" w:color="auto"/>
      </w:divBdr>
    </w:div>
    <w:div w:id="2018532694">
      <w:marLeft w:val="640"/>
      <w:marRight w:val="0"/>
      <w:marTop w:val="0"/>
      <w:marBottom w:val="0"/>
      <w:divBdr>
        <w:top w:val="none" w:sz="0" w:space="0" w:color="auto"/>
        <w:left w:val="none" w:sz="0" w:space="0" w:color="auto"/>
        <w:bottom w:val="none" w:sz="0" w:space="0" w:color="auto"/>
        <w:right w:val="none" w:sz="0" w:space="0" w:color="auto"/>
      </w:divBdr>
    </w:div>
    <w:div w:id="2031563482">
      <w:marLeft w:val="640"/>
      <w:marRight w:val="0"/>
      <w:marTop w:val="0"/>
      <w:marBottom w:val="0"/>
      <w:divBdr>
        <w:top w:val="none" w:sz="0" w:space="0" w:color="auto"/>
        <w:left w:val="none" w:sz="0" w:space="0" w:color="auto"/>
        <w:bottom w:val="none" w:sz="0" w:space="0" w:color="auto"/>
        <w:right w:val="none" w:sz="0" w:space="0" w:color="auto"/>
      </w:divBdr>
    </w:div>
    <w:div w:id="2043900317">
      <w:marLeft w:val="480"/>
      <w:marRight w:val="0"/>
      <w:marTop w:val="0"/>
      <w:marBottom w:val="0"/>
      <w:divBdr>
        <w:top w:val="none" w:sz="0" w:space="0" w:color="auto"/>
        <w:left w:val="none" w:sz="0" w:space="0" w:color="auto"/>
        <w:bottom w:val="none" w:sz="0" w:space="0" w:color="auto"/>
        <w:right w:val="none" w:sz="0" w:space="0" w:color="auto"/>
      </w:divBdr>
    </w:div>
    <w:div w:id="2068063323">
      <w:marLeft w:val="640"/>
      <w:marRight w:val="0"/>
      <w:marTop w:val="0"/>
      <w:marBottom w:val="0"/>
      <w:divBdr>
        <w:top w:val="none" w:sz="0" w:space="0" w:color="auto"/>
        <w:left w:val="none" w:sz="0" w:space="0" w:color="auto"/>
        <w:bottom w:val="none" w:sz="0" w:space="0" w:color="auto"/>
        <w:right w:val="none" w:sz="0" w:space="0" w:color="auto"/>
      </w:divBdr>
    </w:div>
    <w:div w:id="2091998480">
      <w:marLeft w:val="640"/>
      <w:marRight w:val="0"/>
      <w:marTop w:val="0"/>
      <w:marBottom w:val="0"/>
      <w:divBdr>
        <w:top w:val="none" w:sz="0" w:space="0" w:color="auto"/>
        <w:left w:val="none" w:sz="0" w:space="0" w:color="auto"/>
        <w:bottom w:val="none" w:sz="0" w:space="0" w:color="auto"/>
        <w:right w:val="none" w:sz="0" w:space="0" w:color="auto"/>
      </w:divBdr>
    </w:div>
    <w:div w:id="2098207976">
      <w:marLeft w:val="640"/>
      <w:marRight w:val="0"/>
      <w:marTop w:val="0"/>
      <w:marBottom w:val="0"/>
      <w:divBdr>
        <w:top w:val="none" w:sz="0" w:space="0" w:color="auto"/>
        <w:left w:val="none" w:sz="0" w:space="0" w:color="auto"/>
        <w:bottom w:val="none" w:sz="0" w:space="0" w:color="auto"/>
        <w:right w:val="none" w:sz="0" w:space="0" w:color="auto"/>
      </w:divBdr>
    </w:div>
    <w:div w:id="2104834020">
      <w:marLeft w:val="640"/>
      <w:marRight w:val="0"/>
      <w:marTop w:val="0"/>
      <w:marBottom w:val="0"/>
      <w:divBdr>
        <w:top w:val="none" w:sz="0" w:space="0" w:color="auto"/>
        <w:left w:val="none" w:sz="0" w:space="0" w:color="auto"/>
        <w:bottom w:val="none" w:sz="0" w:space="0" w:color="auto"/>
        <w:right w:val="none" w:sz="0" w:space="0" w:color="auto"/>
      </w:divBdr>
    </w:div>
    <w:div w:id="2125149731">
      <w:marLeft w:val="640"/>
      <w:marRight w:val="0"/>
      <w:marTop w:val="0"/>
      <w:marBottom w:val="0"/>
      <w:divBdr>
        <w:top w:val="none" w:sz="0" w:space="0" w:color="auto"/>
        <w:left w:val="none" w:sz="0" w:space="0" w:color="auto"/>
        <w:bottom w:val="none" w:sz="0" w:space="0" w:color="auto"/>
        <w:right w:val="none" w:sz="0" w:space="0" w:color="auto"/>
      </w:divBdr>
    </w:div>
    <w:div w:id="2136367963">
      <w:marLeft w:val="64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ogle.com/url?sa=t&amp;rct=j&amp;q=&amp;esrc=s&amp;source=web&amp;cd=&amp;ved=2ahUKEwimwNbn9LH3AhWnQ_EDHcVTCXIQFnoECAUQAQ&amp;url=https%3A%2F%2Fwww.compart.com%2Fen%2Funicode%2FU%2B2709&amp;usg=AOvVaw3wH6-qM59agxmnZvvhCFIa"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BC07F34B0040B8B39E2947203718C6"/>
        <w:category>
          <w:name w:val="Allgemein"/>
          <w:gallery w:val="placeholder"/>
        </w:category>
        <w:types>
          <w:type w:val="bbPlcHdr"/>
        </w:types>
        <w:behaviors>
          <w:behavior w:val="content"/>
        </w:behaviors>
        <w:guid w:val="{738524A0-D21A-4B0A-9AC1-0924E30F71B3}"/>
      </w:docPartPr>
      <w:docPartBody>
        <w:p w:rsidR="004E7863" w:rsidRDefault="002F05F1" w:rsidP="002F05F1">
          <w:pPr>
            <w:pStyle w:val="01BC07F34B0040B8B39E2947203718C6"/>
          </w:pPr>
          <w:r w:rsidRPr="001937EF">
            <w:rPr>
              <w:rStyle w:val="Platzhaltertext"/>
            </w:rPr>
            <w:t>Click or tap here to enter text.</w:t>
          </w:r>
        </w:p>
      </w:docPartBody>
    </w:docPart>
    <w:docPart>
      <w:docPartPr>
        <w:name w:val="CCFE520BF0304C768505C6F1A723AED6"/>
        <w:category>
          <w:name w:val="Allgemein"/>
          <w:gallery w:val="placeholder"/>
        </w:category>
        <w:types>
          <w:type w:val="bbPlcHdr"/>
        </w:types>
        <w:behaviors>
          <w:behavior w:val="content"/>
        </w:behaviors>
        <w:guid w:val="{52608416-DEEB-4359-8A89-2A4AFB9944F0}"/>
      </w:docPartPr>
      <w:docPartBody>
        <w:p w:rsidR="004E7863" w:rsidRDefault="002F05F1" w:rsidP="002F05F1">
          <w:pPr>
            <w:pStyle w:val="CCFE520BF0304C768505C6F1A723AED6"/>
          </w:pPr>
          <w:r w:rsidRPr="00486508">
            <w:rPr>
              <w:rStyle w:val="Platzhaltertext"/>
            </w:rPr>
            <w:t>Click or tap here to enter text.</w:t>
          </w:r>
        </w:p>
      </w:docPartBody>
    </w:docPart>
    <w:docPart>
      <w:docPartPr>
        <w:name w:val="9F5589CFFE8C4CD790B254AD225C9C33"/>
        <w:category>
          <w:name w:val="Allgemein"/>
          <w:gallery w:val="placeholder"/>
        </w:category>
        <w:types>
          <w:type w:val="bbPlcHdr"/>
        </w:types>
        <w:behaviors>
          <w:behavior w:val="content"/>
        </w:behaviors>
        <w:guid w:val="{E2B8E555-3D99-4DFD-B43A-C3BE1344DB3B}"/>
      </w:docPartPr>
      <w:docPartBody>
        <w:p w:rsidR="004E7863" w:rsidRDefault="002F05F1" w:rsidP="002F05F1">
          <w:pPr>
            <w:pStyle w:val="9F5589CFFE8C4CD790B254AD225C9C33"/>
          </w:pPr>
          <w:r w:rsidRPr="00514131">
            <w:rPr>
              <w:rStyle w:val="Platzhaltertext"/>
            </w:rPr>
            <w:t>Klicken oder tippen Sie hier, um Text einzugeben.</w:t>
          </w:r>
        </w:p>
      </w:docPartBody>
    </w:docPart>
    <w:docPart>
      <w:docPartPr>
        <w:name w:val="A5D4F703E58042868EAB8EBDDE09D3A7"/>
        <w:category>
          <w:name w:val="Allgemein"/>
          <w:gallery w:val="placeholder"/>
        </w:category>
        <w:types>
          <w:type w:val="bbPlcHdr"/>
        </w:types>
        <w:behaviors>
          <w:behavior w:val="content"/>
        </w:behaviors>
        <w:guid w:val="{E0DF5093-AA36-4BBE-84FC-0D45A05CDED4}"/>
      </w:docPartPr>
      <w:docPartBody>
        <w:p w:rsidR="004E7863" w:rsidRDefault="002F05F1" w:rsidP="002F05F1">
          <w:pPr>
            <w:pStyle w:val="A5D4F703E58042868EAB8EBDDE09D3A7"/>
          </w:pPr>
          <w:r w:rsidRPr="00514131">
            <w:rPr>
              <w:rStyle w:val="Platzhaltertext"/>
            </w:rPr>
            <w:t>Klicken oder tippen Sie hier, um Text einzugeben.</w:t>
          </w:r>
        </w:p>
      </w:docPartBody>
    </w:docPart>
    <w:docPart>
      <w:docPartPr>
        <w:name w:val="F0D1020EDA7343479470360A3D1E4AB3"/>
        <w:category>
          <w:name w:val="Allgemein"/>
          <w:gallery w:val="placeholder"/>
        </w:category>
        <w:types>
          <w:type w:val="bbPlcHdr"/>
        </w:types>
        <w:behaviors>
          <w:behavior w:val="content"/>
        </w:behaviors>
        <w:guid w:val="{8760E104-DC86-4EEE-A104-86132447FF45}"/>
      </w:docPartPr>
      <w:docPartBody>
        <w:p w:rsidR="004E7863" w:rsidRDefault="002F05F1" w:rsidP="002F05F1">
          <w:pPr>
            <w:pStyle w:val="F0D1020EDA7343479470360A3D1E4AB3"/>
          </w:pPr>
          <w:r w:rsidRPr="00514131">
            <w:rPr>
              <w:rStyle w:val="Platzhaltertext"/>
            </w:rPr>
            <w:t>Klicken oder tippen Sie hier, um Text einzugeben.</w:t>
          </w:r>
        </w:p>
      </w:docPartBody>
    </w:docPart>
    <w:docPart>
      <w:docPartPr>
        <w:name w:val="E115233CBB214581A5E0D432B214D5C8"/>
        <w:category>
          <w:name w:val="Allgemein"/>
          <w:gallery w:val="placeholder"/>
        </w:category>
        <w:types>
          <w:type w:val="bbPlcHdr"/>
        </w:types>
        <w:behaviors>
          <w:behavior w:val="content"/>
        </w:behaviors>
        <w:guid w:val="{293E117E-0BD1-4965-9465-F69E4B177327}"/>
      </w:docPartPr>
      <w:docPartBody>
        <w:p w:rsidR="004E7863" w:rsidRDefault="002F05F1" w:rsidP="002F05F1">
          <w:pPr>
            <w:pStyle w:val="E115233CBB214581A5E0D432B214D5C8"/>
          </w:pPr>
          <w:r w:rsidRPr="00514131">
            <w:rPr>
              <w:rStyle w:val="Platzhaltertext"/>
            </w:rPr>
            <w:t>Klicken oder tippen Sie hier, um Text einzugeben.</w:t>
          </w:r>
        </w:p>
      </w:docPartBody>
    </w:docPart>
    <w:docPart>
      <w:docPartPr>
        <w:name w:val="740D9C8273EC436E90703DFEF542D2CA"/>
        <w:category>
          <w:name w:val="Allgemein"/>
          <w:gallery w:val="placeholder"/>
        </w:category>
        <w:types>
          <w:type w:val="bbPlcHdr"/>
        </w:types>
        <w:behaviors>
          <w:behavior w:val="content"/>
        </w:behaviors>
        <w:guid w:val="{DF12696C-8193-4B9E-95D1-CA5646CDA905}"/>
      </w:docPartPr>
      <w:docPartBody>
        <w:p w:rsidR="004E7863" w:rsidRDefault="002F05F1" w:rsidP="002F05F1">
          <w:pPr>
            <w:pStyle w:val="740D9C8273EC436E90703DFEF542D2CA"/>
          </w:pPr>
          <w:r w:rsidRPr="00514131">
            <w:rPr>
              <w:rStyle w:val="Platzhaltertext"/>
            </w:rPr>
            <w:t>Klicken oder tippen Sie hier, um Text einzugeben.</w:t>
          </w:r>
        </w:p>
      </w:docPartBody>
    </w:docPart>
    <w:docPart>
      <w:docPartPr>
        <w:name w:val="736AF80FB0C448439D520239DCF6A665"/>
        <w:category>
          <w:name w:val="Allgemein"/>
          <w:gallery w:val="placeholder"/>
        </w:category>
        <w:types>
          <w:type w:val="bbPlcHdr"/>
        </w:types>
        <w:behaviors>
          <w:behavior w:val="content"/>
        </w:behaviors>
        <w:guid w:val="{BC4F2273-636C-4B25-A3D1-147678CD992D}"/>
      </w:docPartPr>
      <w:docPartBody>
        <w:p w:rsidR="004E7863" w:rsidRDefault="002F05F1" w:rsidP="002F05F1">
          <w:pPr>
            <w:pStyle w:val="736AF80FB0C448439D520239DCF6A665"/>
          </w:pPr>
          <w:r w:rsidRPr="00514131">
            <w:rPr>
              <w:rStyle w:val="Platzhaltertext"/>
            </w:rPr>
            <w:t>Klicken oder tippen Sie hier, um Text einzugeben.</w:t>
          </w:r>
        </w:p>
      </w:docPartBody>
    </w:docPart>
    <w:docPart>
      <w:docPartPr>
        <w:name w:val="9E26B3DE07084E27AAA59D4F8291E548"/>
        <w:category>
          <w:name w:val="Allgemein"/>
          <w:gallery w:val="placeholder"/>
        </w:category>
        <w:types>
          <w:type w:val="bbPlcHdr"/>
        </w:types>
        <w:behaviors>
          <w:behavior w:val="content"/>
        </w:behaviors>
        <w:guid w:val="{BF399547-AF28-4157-BE1C-08F8F4638446}"/>
      </w:docPartPr>
      <w:docPartBody>
        <w:p w:rsidR="004E7863" w:rsidRDefault="002F05F1" w:rsidP="002F05F1">
          <w:pPr>
            <w:pStyle w:val="9E26B3DE07084E27AAA59D4F8291E548"/>
          </w:pPr>
          <w:r w:rsidRPr="00514131">
            <w:rPr>
              <w:rStyle w:val="Platzhaltertext"/>
            </w:rPr>
            <w:t>Klicken oder tippen Sie hier, um Text einzugeben.</w:t>
          </w:r>
        </w:p>
      </w:docPartBody>
    </w:docPart>
    <w:docPart>
      <w:docPartPr>
        <w:name w:val="A750A4089E724ADDA1FE9EAB44C7E59F"/>
        <w:category>
          <w:name w:val="Allgemein"/>
          <w:gallery w:val="placeholder"/>
        </w:category>
        <w:types>
          <w:type w:val="bbPlcHdr"/>
        </w:types>
        <w:behaviors>
          <w:behavior w:val="content"/>
        </w:behaviors>
        <w:guid w:val="{9363187B-43EC-4AF8-989C-31C413EEA0BA}"/>
      </w:docPartPr>
      <w:docPartBody>
        <w:p w:rsidR="004E7863" w:rsidRDefault="002F05F1" w:rsidP="002F05F1">
          <w:pPr>
            <w:pStyle w:val="A750A4089E724ADDA1FE9EAB44C7E59F"/>
          </w:pPr>
          <w:r w:rsidRPr="00514131">
            <w:rPr>
              <w:rStyle w:val="Platzhaltertext"/>
            </w:rPr>
            <w:t>Klicken oder tippen Sie hier, um Text einzugeben.</w:t>
          </w:r>
        </w:p>
      </w:docPartBody>
    </w:docPart>
    <w:docPart>
      <w:docPartPr>
        <w:name w:val="4BB3EBDD56DC443684038175F4BC5472"/>
        <w:category>
          <w:name w:val="Allgemein"/>
          <w:gallery w:val="placeholder"/>
        </w:category>
        <w:types>
          <w:type w:val="bbPlcHdr"/>
        </w:types>
        <w:behaviors>
          <w:behavior w:val="content"/>
        </w:behaviors>
        <w:guid w:val="{EDE10D35-64B4-438A-92F8-EB00744C58F6}"/>
      </w:docPartPr>
      <w:docPartBody>
        <w:p w:rsidR="004E7863" w:rsidRDefault="002F05F1" w:rsidP="002F05F1">
          <w:pPr>
            <w:pStyle w:val="4BB3EBDD56DC443684038175F4BC5472"/>
          </w:pPr>
          <w:r w:rsidRPr="00514131">
            <w:rPr>
              <w:rStyle w:val="Platzhaltertext"/>
            </w:rPr>
            <w:t>Klicken oder tippen Sie hier, um Text einzugeben.</w:t>
          </w:r>
        </w:p>
      </w:docPartBody>
    </w:docPart>
    <w:docPart>
      <w:docPartPr>
        <w:name w:val="42A08A0A70F648528A4C4F42D3ED2463"/>
        <w:category>
          <w:name w:val="Allgemein"/>
          <w:gallery w:val="placeholder"/>
        </w:category>
        <w:types>
          <w:type w:val="bbPlcHdr"/>
        </w:types>
        <w:behaviors>
          <w:behavior w:val="content"/>
        </w:behaviors>
        <w:guid w:val="{A2543F0E-54FA-40B4-A2B4-E9BACDF88DAA}"/>
      </w:docPartPr>
      <w:docPartBody>
        <w:p w:rsidR="004E7863" w:rsidRDefault="002F05F1" w:rsidP="002F05F1">
          <w:pPr>
            <w:pStyle w:val="42A08A0A70F648528A4C4F42D3ED2463"/>
          </w:pPr>
          <w:r w:rsidRPr="00514131">
            <w:rPr>
              <w:rStyle w:val="Platzhaltertext"/>
            </w:rPr>
            <w:t>Klicken oder tippen Sie hier, um Text einzugeben.</w:t>
          </w:r>
        </w:p>
      </w:docPartBody>
    </w:docPart>
    <w:docPart>
      <w:docPartPr>
        <w:name w:val="04681BA9A36041FDB2D2BE60EF32AA56"/>
        <w:category>
          <w:name w:val="Allgemein"/>
          <w:gallery w:val="placeholder"/>
        </w:category>
        <w:types>
          <w:type w:val="bbPlcHdr"/>
        </w:types>
        <w:behaviors>
          <w:behavior w:val="content"/>
        </w:behaviors>
        <w:guid w:val="{16AAA98D-5453-44C9-91FF-4D142EA9BDAE}"/>
      </w:docPartPr>
      <w:docPartBody>
        <w:p w:rsidR="004E7863" w:rsidRDefault="002F05F1" w:rsidP="002F05F1">
          <w:pPr>
            <w:pStyle w:val="04681BA9A36041FDB2D2BE60EF32AA56"/>
          </w:pPr>
          <w:r w:rsidRPr="00514131">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852B2217-2C58-4329-ACE9-8D73E6B3CBC5}"/>
      </w:docPartPr>
      <w:docPartBody>
        <w:p w:rsidR="006E6F32" w:rsidRDefault="00BD7333">
          <w:r w:rsidRPr="001450F5">
            <w:rPr>
              <w:rStyle w:val="Platzhaltertext"/>
            </w:rPr>
            <w:t>Klicken oder tippen Sie hier, um Text einzugeben.</w:t>
          </w:r>
        </w:p>
      </w:docPartBody>
    </w:docPart>
    <w:docPart>
      <w:docPartPr>
        <w:name w:val="27E272F0E239484BAED4949669B6575E"/>
        <w:category>
          <w:name w:val="Allgemein"/>
          <w:gallery w:val="placeholder"/>
        </w:category>
        <w:types>
          <w:type w:val="bbPlcHdr"/>
        </w:types>
        <w:behaviors>
          <w:behavior w:val="content"/>
        </w:behaviors>
        <w:guid w:val="{3129290E-BF7E-4F38-8DD2-DC8A461F91FF}"/>
      </w:docPartPr>
      <w:docPartBody>
        <w:p w:rsidR="00A532CD" w:rsidRDefault="001251DB" w:rsidP="001251DB">
          <w:pPr>
            <w:pStyle w:val="27E272F0E239484BAED4949669B6575E"/>
          </w:pPr>
          <w:r w:rsidRPr="001937EF">
            <w:rPr>
              <w:rStyle w:val="Platzhalt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F1"/>
    <w:rsid w:val="000207BB"/>
    <w:rsid w:val="0002463B"/>
    <w:rsid w:val="00050AFF"/>
    <w:rsid w:val="000C579D"/>
    <w:rsid w:val="001062A3"/>
    <w:rsid w:val="001251DB"/>
    <w:rsid w:val="002654D0"/>
    <w:rsid w:val="002A33AB"/>
    <w:rsid w:val="002F05F1"/>
    <w:rsid w:val="00374B04"/>
    <w:rsid w:val="00495194"/>
    <w:rsid w:val="004A48E5"/>
    <w:rsid w:val="004E7863"/>
    <w:rsid w:val="005461FF"/>
    <w:rsid w:val="005562F7"/>
    <w:rsid w:val="006906EE"/>
    <w:rsid w:val="006D51C1"/>
    <w:rsid w:val="006E6F32"/>
    <w:rsid w:val="007B63DB"/>
    <w:rsid w:val="007D4AC6"/>
    <w:rsid w:val="00876C93"/>
    <w:rsid w:val="00A532CD"/>
    <w:rsid w:val="00B82724"/>
    <w:rsid w:val="00BD7333"/>
    <w:rsid w:val="00C35CD8"/>
    <w:rsid w:val="00C80ABE"/>
    <w:rsid w:val="00C81605"/>
    <w:rsid w:val="00DA4D95"/>
    <w:rsid w:val="00FE2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1251DB"/>
    <w:rPr>
      <w:color w:val="666666"/>
    </w:rPr>
  </w:style>
  <w:style w:type="paragraph" w:customStyle="1" w:styleId="01BC07F34B0040B8B39E2947203718C6">
    <w:name w:val="01BC07F34B0040B8B39E2947203718C6"/>
    <w:rsid w:val="002F05F1"/>
  </w:style>
  <w:style w:type="paragraph" w:customStyle="1" w:styleId="CCFE520BF0304C768505C6F1A723AED6">
    <w:name w:val="CCFE520BF0304C768505C6F1A723AED6"/>
    <w:rsid w:val="002F05F1"/>
  </w:style>
  <w:style w:type="paragraph" w:customStyle="1" w:styleId="9F5589CFFE8C4CD790B254AD225C9C33">
    <w:name w:val="9F5589CFFE8C4CD790B254AD225C9C33"/>
    <w:rsid w:val="002F05F1"/>
  </w:style>
  <w:style w:type="paragraph" w:customStyle="1" w:styleId="A5D4F703E58042868EAB8EBDDE09D3A7">
    <w:name w:val="A5D4F703E58042868EAB8EBDDE09D3A7"/>
    <w:rsid w:val="002F05F1"/>
  </w:style>
  <w:style w:type="paragraph" w:customStyle="1" w:styleId="F0D1020EDA7343479470360A3D1E4AB3">
    <w:name w:val="F0D1020EDA7343479470360A3D1E4AB3"/>
    <w:rsid w:val="002F05F1"/>
  </w:style>
  <w:style w:type="paragraph" w:customStyle="1" w:styleId="E115233CBB214581A5E0D432B214D5C8">
    <w:name w:val="E115233CBB214581A5E0D432B214D5C8"/>
    <w:rsid w:val="002F05F1"/>
  </w:style>
  <w:style w:type="paragraph" w:customStyle="1" w:styleId="740D9C8273EC436E90703DFEF542D2CA">
    <w:name w:val="740D9C8273EC436E90703DFEF542D2CA"/>
    <w:rsid w:val="002F05F1"/>
  </w:style>
  <w:style w:type="paragraph" w:customStyle="1" w:styleId="736AF80FB0C448439D520239DCF6A665">
    <w:name w:val="736AF80FB0C448439D520239DCF6A665"/>
    <w:rsid w:val="002F05F1"/>
  </w:style>
  <w:style w:type="paragraph" w:customStyle="1" w:styleId="9E26B3DE07084E27AAA59D4F8291E548">
    <w:name w:val="9E26B3DE07084E27AAA59D4F8291E548"/>
    <w:rsid w:val="002F05F1"/>
  </w:style>
  <w:style w:type="paragraph" w:customStyle="1" w:styleId="A750A4089E724ADDA1FE9EAB44C7E59F">
    <w:name w:val="A750A4089E724ADDA1FE9EAB44C7E59F"/>
    <w:rsid w:val="002F05F1"/>
  </w:style>
  <w:style w:type="paragraph" w:customStyle="1" w:styleId="4BB3EBDD56DC443684038175F4BC5472">
    <w:name w:val="4BB3EBDD56DC443684038175F4BC5472"/>
    <w:rsid w:val="002F05F1"/>
  </w:style>
  <w:style w:type="paragraph" w:customStyle="1" w:styleId="42A08A0A70F648528A4C4F42D3ED2463">
    <w:name w:val="42A08A0A70F648528A4C4F42D3ED2463"/>
    <w:rsid w:val="002F05F1"/>
  </w:style>
  <w:style w:type="paragraph" w:customStyle="1" w:styleId="04681BA9A36041FDB2D2BE60EF32AA56">
    <w:name w:val="04681BA9A36041FDB2D2BE60EF32AA56"/>
    <w:rsid w:val="002F05F1"/>
  </w:style>
  <w:style w:type="paragraph" w:customStyle="1" w:styleId="27E272F0E239484BAED4949669B6575E">
    <w:name w:val="27E272F0E239484BAED4949669B6575E"/>
    <w:rsid w:val="00125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7A31CB-0C47-4411-B5A3-D3D2B6FB1049}">
  <we:reference id="f78a3046-9e99-4300-aa2b-5814002b01a2" version="1.55.1.0" store="EXCatalog" storeType="EXCatalog"/>
  <we:alternateReferences>
    <we:reference id="WA104382081" version="1.55.1.0" store="de-DE" storeType="OMEX"/>
  </we:alternateReferences>
  <we:properties>
    <we:property name="MENDELEY_BIBLIOGRAPHY_IS_DIRTY" value="false"/>
    <we:property name="MENDELEY_BIBLIOGRAPHY_LAST_MODIFIED" value="1766935646893"/>
    <we:property name="MENDELEY_CITATIONS" value="[{&quot;citationID&quot;:&quot;MENDELEY_CITATION_6243778f-749d-4103-b8ea-c0eabe8fa581&quot;,&quot;properties&quot;:{&quot;noteIndex&quot;:0},&quot;isEdited&quot;:false,&quot;manualOverride&quot;:{&quot;citeprocText&quot;:&quot;&lt;sup&gt;1–4&lt;/sup&gt;&quot;,&quot;isManuallyOverridden&quot;:false,&quot;manualOverrideText&quot;:&quot;&quot;},&quot;citationTag&quot;:&quot;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&quot;,&quot;citationItems&quot;:[{&quot;id&quot;:&quot;5d6c0548-4509-3299-b6c0-e6f557c35659&quot;,&quot;itemData&quot;:{&quot;type&quot;:&quot;article-journal&quot;,&quot;id&quot;:&quot;5d6c0548-4509-3299-b6c0-e6f557c35659&quot;,&quot;title&quot;:&quot;Addressing unmet clinical need with optoacoustic imaging&quot;,&quot;groupId&quot;:&quot;01a89d79-c74f-310a-ac8a-14adbc3aaf3f&quot;,&quot;author&quot;:[{&quot;family&quot;:&quot;Ntziachristos&quot;,&quot;given&quot;:&quot;Vasilis&quot;,&quot;parse-names&quot;:false,&quot;dropping-particle&quot;:&quot;&quot;,&quot;non-dropping-particle&quot;:&quot;&quot;}],&quot;container-title&quot;:&quot;Nature Reviews Bioengineering&quot;,&quot;DOI&quot;:&quot;10.1038/s44222-024-00242-w&quot;,&quot;ISSN&quot;:&quot;2731-6092&quot;,&quot;URL&quot;:&quot;https://www.nature.com/articles/s44222-024-00242-w&quot;,&quot;issued&quot;:{&quot;date-parts&quot;:[[2024,9,26]]},&quot;container-title-short&quot;:&quot;&quot;},&quot;isTemporary&quot;:false},{&quot;id&quot;:&quot;fefab8e1-8505-3dfb-9a3d-4429532961f4&quot;,&quot;itemData&quot;:{&quot;type&quot;:&quot;article-journal&quot;,&quot;id&quot;:&quot;fefab8e1-8505-3dfb-9a3d-4429532961f4&quot;,&quot;title&quot;:&quot;Current and future trends in photoacoustic breast imaging&quot;,&quot;groupId&quot;:&quot;01a89d79-c74f-310a-ac8a-14adbc3aaf3f&quot;,&quot;author&quot;:[{&quot;family&quot;:&quot;Manohar&quot;,&quot;given&quot;:&quot;Srirang&quot;,&quot;parse-names&quot;:false,&quot;dropping-particle&quot;:&quot;&quot;,&quot;non-dropping-particle&quot;:&quot;&quot;},{&quot;family&quot;:&quot;Dantuma&quot;,&quot;given&quot;:&quot;Maura&quot;,&quot;parse-names&quot;:false,&quot;dropping-particle&quot;:&quot;&quot;,&quot;non-dropping-particle&quot;:&quot;&quot;}],&quot;container-title&quot;:&quot;Photoacoustics&quot;,&quot;DOI&quot;:&quot;10.1016/j.pacs.2019.04.004&quot;,&quot;ISSN&quot;:&quot;22135979&quot;,&quot;URL&quot;:&quot;https://doi.org/10.1016/j.pacs.2019.04.004&quot;,&quot;issued&quot;:{&quot;date-parts&quot;:[[2019]]},&quot;page&quot;:&quot;100134&quot;,&quot;abstract&quot;:&quot;Non-invasive detection of breast cancer has been regarded as the holy grail of applications for photoacoustic (optoacoustic) imaging right from the early days of re-discovery of the method. Two-and-a-half decades later we report on the state-of-the-art in photoacoustic breast imaging technology and clinical studies. Even within the single application of breast imaging, we find imagers with various measurement geometries, ultrasound detection characteristics, illumination schemes, and image reconstruction strategies. We first analyze the implications on performance of a few of these design choices in a generic imaging system, before going into detailed descriptions of the imagers. Per imaging system we present highlights of patient studies, which barring a couple are mostly in the nature of technology demonstrations and proof-of-principle studies. We close this work with a discussion on several aspects that may turn out to be crucial for the future clinical translation of the method.&quot;,&quot;publisher&quot;:&quot;Elsevier&quot;,&quot;issue&quot;:&quot;September 2018&quot;,&quot;volume&quot;:&quot;16&quot;,&quot;container-title-short&quot;:&quot;Photoacoustics&quot;},&quot;isTemporary&quot;:false},{&quot;id&quot;:&quot;84f63307-5ea9-3019-ac0b-49e35dc6f2cd&quot;,&quot;itemData&quot;:{&quot;type&quot;:&quot;article-journal&quot;,&quot;id&quot;:&quot;84f63307-5ea9-3019-ac0b-49e35dc6f2cd&quot;,&quot;title&quot;:&quot;Clinical translation of photoacoustic imaging&quot;,&quot;groupId&quot;:&quot;01a89d79-c74f-310a-ac8a-14adbc3aaf3f&quot;,&quot;author&quot;:[{&quot;family&quot;:&quot;Park&quot;,&quot;given&quot;:&quot;Jeongwoo&quot;,&quot;parse-names&quot;:false,&quot;dropping-particle&quot;:&quot;&quot;,&quot;non-dropping-particle&quot;:&quot;&quot;},{&quot;family&quot;:&quot;Choi&quot;,&quot;given&quot;:&quot;Senogwook&quot;,&quot;parse-names&quot;:false,&quot;dropping-particle&quot;:&quot;&quot;,&quot;non-dropping-particle&quot;:&quot;&quot;},{&quot;family&quot;:&quot;Knieling&quot;,&quot;given&quot;:&quot;Ferdinand&quot;,&quot;parse-names&quot;:false,&quot;dropping-particle&quot;:&quot;&quot;,&quot;non-dropping-particle&quot;:&quot;&quot;},{&quot;family&quot;:&quot;Clingman&quot;,&quot;given&quot;:&quot;Bryan&quot;,&quot;parse-names&quot;:false,&quot;dropping-particle&quot;:&quot;&quot;,&quot;non-dropping-particle&quot;:&quot;&quot;},{&quot;family&quot;:&quot;Bohndiek&quot;,&quot;given&quot;:&quot;Sarah E.&quot;,&quot;parse-names&quot;:false,&quot;dropping-particle&quot;:&quot;&quot;,&quot;non-dropping-particle&quot;:&quot;&quot;},{&quot;family&quot;:&quot;Wang&quot;,&quot;given&quot;:&quot;Lihong&quot;,&quot;parse-names&quot;:false,&quot;dropping-particle&quot;:&quot;V.&quot;,&quot;non-dropping-particle&quot;:&quot;&quot;},{&quot;family&quot;:&quot;Kim&quot;,&quot;given&quot;:&quot;Chulhong&quot;,&quot;parse-names&quot;:false,&quot;dropping-particle&quot;:&quot;&quot;,&quot;non-dropping-particle&quot;:&quot;&quot;}],&quot;container-title&quot;:&quot;Nature Reviews Bioengineering&quot;,&quot;DOI&quot;:&quot;10.1121/10.0016083&quot;,&quot;ISSN&quot;:&quot;0001-4966&quot;,&quot;URL&quot;:&quot;http://dx.doi.org/10.1038/s44222-024-00240-y&quot;,&quot;issued&quot;:{&quot;date-parts&quot;:[[2024]]},&quot;abstract&quot;:&quot;Photoacoustic (PA) imaging capitalizes on sound and light to probe tissue optical absorption at depth. Owing to acoustic propagation of absorbed diffuse photons it exceeds imaging depth of most pure optical methods. Moreover, since the detection of PA signals relies on ultrasound transducers, the modality inherently allows for acquisition of co-registered ultrasound images, enabling a structural and functional examination of tissue. Diagnosis of diseases such as atherosclerosis could benefit greatly from uncovering such dual information. Clinical translation of photoacoustic imaging, led by breast cancer imaging application is—pending a couple of hurdles—on the brink of happening. Systematic approaches in assessing contrast through spectroscopy, designing acquisition systems through optimization for both PA/US signal sensitivity and image metrics and finally designing instrumentation to account for tissue access limitations have been researched and show promising results. In this talk, we discuss the final challenges in translating photoacoustic imaging to the clinics with respect to contrast, instrumentation and system development.&quot;,&quot;publisher&quot;:&quot;Springer Nature&quot;,&quot;container-title-short&quot;:&quot;&quot;},&quot;isTemporary&quot;:false},{&quot;id&quot;:&quot;edc7f4f3-d1a6-3e00-b15a-cdc4236d476b&quot;,&quot;itemData&quot;:{&quot;type&quot;:&quot;article-journal&quot;,&quot;id&quot;:&quot;edc7f4f3-d1a6-3e00-b15a-cdc4236d476b&quot;,&quot;title&quot;:&quot;A primer on current status and future opportunities of clinical optoacoustic imaging&quot;,&quot;groupId&quot;:&quot;01a89d79-c74f-310a-ac8a-14adbc3aaf3f&quot;,&quot;author&quot;:[{&quot;family&quot;:&quot;Knieling&quot;,&quot;given&quot;:&quot;Ferdinand&quot;,&quot;parse-names&quot;:false,&quot;dropping-particle&quot;:&quot;&quot;,&quot;non-dropping-particle&quot;:&quot;&quot;},{&quot;family&quot;:&quot;Lee&quot;,&quot;given&quot;:&quot;Serene&quot;,&quot;parse-names&quot;:false,&quot;dropping-particle&quot;:&quot;&quot;,&quot;non-dropping-particle&quot;:&quot;&quot;},{&quot;family&quot;:&quot;Ntziachristos&quot;,&quot;given&quot;:&quot;Vasilis&quot;,&quot;parse-names&quot;:false,&quot;dropping-particle&quot;:&quot;&quot;,&quot;non-dropping-particle&quot;:&quot;&quot;}],&quot;container-title&quot;:&quot;npj Imaging&quot;,&quot;DOI&quot;:&quot;10.1038/s44303-024-00065-9&quot;,&quot;ISSN&quot;:&quot;2948-197X&quot;,&quot;URL&quot;:&quot;https://www.nature.com/articles/s44303-024-00065-9&quot;,&quot;issued&quot;:{&quot;date-parts&quot;:[[2025,1,27]]},&quot;page&quot;:&quot;4&quot;,&quot;abstract&quot;:&quot;Despite its introduction in the 1970’s, it is only recent technology advances that have propelled growth in clinical optoacoustic (photoacoustic) imaging over the past decade. We analytically present the broad landscape of clinical optoacoustic applications in the context of these key technology advances, the unique contrast achieved, and the tissue biomarkers resolved. We then discuss current challenges and future opportunities to address the unmet clinical needs.&lt;/p&gt;&quot;,&quot;issue&quot;:&quot;1&quot;,&quot;volume&quot;:&quot;3&quot;,&quot;container-title-short&quot;:&quot;&quot;},&quot;isTemporary&quot;:false}]},{&quot;citationID&quot;:&quot;MENDELEY_CITATION_da5718a8-5c51-4681-bc1e-516a3e6f62a4&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&quot;,&quot;citationItems&quot;:[{&quot;id&quot;:&quot;d0004064-30c4-344e-846f-b4c2e6f022fb&quot;,&quot;itemData&quot;:{&quot;type&quot;:&quot;article-journal&quot;,&quot;id&quot;:&quot;d0004064-30c4-344e-846f-b4c2e6f022fb&quot;,&quot;title&quot;:&quot;Imaging in breast cancer: Diffuse optics in breast cancer: detecting tumors in pre-menopausal women and monitoring neoadjuvant chemotherapy&quot;,&quot;groupId&quot;:&quot;01a89d79-c74f-310a-ac8a-14adbc3aaf3f&quot;,&quot;author&quot;:[{&quot;family&quot;:&quot;Tromberg&quot;,&quot;given&quot;:&quot;Bruce J&quot;,&quot;parse-names&quot;:false,&quot;dropping-particle&quot;:&quot;&quot;,&quot;non-dropping-particle&quot;:&quot;&quot;},{&quot;family&quot;:&quot;Cerussi&quot;,&quot;given&quot;:&quot;Albert&quot;,&quot;parse-names&quot;:false,&quot;dropping-particle&quot;:&quot;&quot;,&quot;non-dropping-particle&quot;:&quot;&quot;},{&quot;family&quot;:&quot;Shah&quot;,&quot;given&quot;:&quot;Natasha&quot;,&quot;parse-names&quot;:false,&quot;dropping-particle&quot;:&quot;&quot;,&quot;non-dropping-particle&quot;:&quot;&quot;},{&quot;family&quot;:&quot;Compton&quot;,&quot;given&quot;:&quot;Montana&quot;,&quot;parse-names&quot;:false,&quot;dropping-particle&quot;:&quot;&quot;,&quot;non-dropping-particle&quot;:&quot;&quot;},{&quot;family&quot;:&quot;Durkin&quot;,&quot;given&quot;:&quot;Amanda&quot;,&quot;parse-names&quot;:false,&quot;dropping-particle&quot;:&quot;&quot;,&quot;non-dropping-particle&quot;:&quot;&quot;},{&quot;family&quot;:&quot;Hsiang&quot;,&quot;given&quot;:&quot;David&quot;,&quot;parse-names&quot;:false,&quot;dropping-particle&quot;:&quot;&quot;,&quot;non-dropping-particle&quot;:&quot;&quot;},{&quot;family&quot;:&quot;Butler&quot;,&quot;given&quot;:&quot;John&quot;,&quot;parse-names&quot;:false,&quot;dropping-particle&quot;:&quot;&quot;,&quot;non-dropping-particle&quot;:&quot;&quot;},{&quot;family&quot;:&quot;Mehta&quot;,&quot;given&quot;:&quot;Rita&quot;,&quot;parse-names&quot;:false,&quot;dropping-particle&quot;:&quot;&quot;,&quot;non-dropping-particle&quot;:&quot;&quot;}],&quot;container-title&quot;:&quot;Breast Cancer Research&quot;,&quot;DOI&quot;:&quot;10.1186/bcr1358&quot;,&quot;ISSN&quot;:&quot;1465-542X&quot;,&quot;URL&quot;:&quot;https://doi.org/10.1186/bcr1358&quot;,&quot;issued&quot;:{&quot;date-parts&quot;:[[2005]]},&quot;page&quot;:&quot;279&quot;,&quot;abstract&quot;:&quot;Diffuse optical spectroscopy (DOS) and diffuse optical imaging (DOI) are non-invasive diagnostic techniques that employ near-infrared (NIR) light to quantitatively characterize the optical properties of centimeter-thick, multiple-scattering tissues. Although NIR was first applied to breast diaphanography more than 70 years ago, quantitative optical methods employing time- or frequency-domain 'photon migration' technologies have only recently been used for breast imaging. Because their performance is not limited by mammographic density, optical methods can provide new insight regarding tissue functional changes associated with the appearance, progression, and treatment of breast cancer, particularly for younger women and high-risk subjects who may not benefit from conventional imaging methods. This paper reviews the principles of diffuse optics and describes the development of broadband DOS for quantitatively measuring the optical and physiological properties of thick tissues. Clinical results are shown highlighting the sensitivity of diffuse optics to malignant breast tumors in 12 pre-menopausal subjects ranging in age from 30 to 39 years and a patient undergoing neoadjuvant chemotherapy for locally advanced breast cancer. Significant contrast was observed between normal and tumor regions of tissue for deoxy-hemoglobin (p = 0.005), oxy-hemoglobin (p = 0.002), water (p = 0.014), and lipids (p = 0.0003). Tissue hemoglobin saturation was not found to be a reliable parameter for distinguishing between tumor and normal tissues. Optical data were converted into a tissue optical index that decreased 50% within 1 week in response to neoadjuvant chemotherapy. These results suggest a potential role for diffuse optics as a bedside monitoring tool that could aid the development of new strategies for individualized patient care.&quot;,&quot;issue&quot;:&quot;6&quot;,&quot;volume&quot;:&quot;7&quot;,&quot;container-title-short&quot;:&quot;&quot;},&quot;isTemporary&quot;:false},{&quot;id&quot;:&quot;4e6c1ac4-dca8-3216-849c-30a1732a562b&quot;,&quot;itemData&quot;:{&quot;type&quot;:&quot;article-journal&quot;,&quot;id&quot;:&quot;4e6c1ac4-dca8-3216-849c-30a1732a562b&quot;,&quot;title&quot;:&quot;Molecular imaging in cancer&quot;,&quot;groupId&quot;:&quot;01a89d79-c74f-310a-ac8a-14adbc3aaf3f&quot;,&quot;author&quot;:[{&quot;family&quot;:&quot;Weissleder&quot;,&quot;given&quot;:&quot;Ralph&quot;,&quot;parse-names&quot;:false,&quot;dropping-particle&quot;:&quot;&quot;,&quot;non-dropping-particle&quot;:&quot;&quot;}],&quot;container-title&quot;:&quot;Science&quot;,&quot;DOI&quot;:&quot;10.1126/science.1125949&quot;,&quot;ISSN&quot;:&quot;00368075&quot;,&quot;PMID&quot;:&quot;16728630&quot;,&quot;issued&quot;:{&quot;date-parts&quot;:[[2006]]},&quot;page&quot;:&quot;1168-1171&quot;,&quot;abstract&quot;:&quot;Medical imaging technologies have undergone explosive growth over the past few decades and now play a central role in clinical oncology. But the truly transformative power of imaging in the clinical management of cancer patients lies ahead. Today, imaging is at a crossroads, with molecularly targeted imaging agents expected to broadly expand the capabilities of conventional anatomical imaging methods. Molecular imaging will allow clinicians to not only see where a tumor is located in the body, but also to visualize the expression and activity of specific molecules (e.g., proteases and protein kinases) and biological processes (e.g., apoptosis, angiogenesis, and metastasis) that influence tumor behavior and/or response to therapy. This information is expected to have a major impact on cancer detection, individualized treatment, and drug development, as well as our understanding of how cancer arises.&quot;,&quot;issue&quot;:&quot;5777&quot;,&quot;volume&quot;:&quot;312&quot;,&quot;container-title-short&quot;:&quot;Science (1979)&quot;},&quot;isTemporary&quot;:false},{&quot;id&quot;:&quot;c80452f7-69e1-3bdf-aeaf-51a67ceddd07&quot;,&quot;itemData&quot;:{&quot;type&quot;:&quot;article-journal&quot;,&quot;id&quot;:&quot;c80452f7-69e1-3bdf-aeaf-51a67ceddd07&quot;,&quot;title&quot;:&quot;New approaches for imaging tumour responses to treatment&quot;,&quot;groupId&quot;:&quot;01a89d79-c74f-310a-ac8a-14adbc3aaf3f&quot;,&quot;author&quot;:[{&quot;family&quot;:&quot;Brindle&quot;,&quot;given&quot;:&quot;Kevin&quot;,&quot;parse-names&quot;:false,&quot;dropping-particle&quot;:&quot;&quot;,&quot;non-dropping-particle&quot;:&quot;&quot;}],&quot;container-title&quot;:&quot;Nature Reviews Cancer&quot;,&quot;DOI&quot;:&quot;10.1038/nrc2289&quot;,&quot;ISSN&quot;:&quot;1474-1768&quot;,&quot;URL&quot;:&quot;https://doi.org/10.1038/nrc2289&quot;,&quot;issued&quot;:{&quot;date-parts&quot;:[[2008]]},&quot;page&quot;:&quot;94-107&quot;,&quot;abstract&quot;:&quot;Detection of the early responses of tumours to treatment could be used to guide subsequent therapy, allowing rapid selection of the most appropriate therapy, with attendant welfare benefits for the patient and cost benefits for the health-care system.Tumour responses to treatment are conventionally assessed by imaging measurements of tumour size. However, tumour shrinkage can take weeks or even months to become apparent or, with some therapies, might not occur at all, despite a positive response to treatment.Imaging measurements of tumour biochemistry or cell biology can give an earlier indication of whether a tumour is responding to treatment than measurements of tumour size. For example, measurements of the reduction in tumour uptake of a radiolabelled glucose analogue, 2-[18F]fluoro-2-deoxy-D-glucose, are already used clinically to detect tumour responses to treatment, often before there is any change in tumour size.The radionuclide imaging techniques, positron-emission tomography and single photon-emission computed tomography, can be used to monitor receptor expression using appropriately labelled receptor ligands. As these techniques are so sensitive (they can detect concentrations in the 10−12–10−10 M range), the agents can be administered at sub-pharmacological doses.Labelling of cell metabolites (for example, amino acids, acetate, the glucose analogue fluorodeoxyglucose) with positron-emitting isotopes (11C and 18F) allows imaging of tumour metabolism in the clinic.Magnetic resonance imaging of the protons in tissue water gives relatively high-resolution images of tissue morphology. By using receptor ligands that have been labelled with paramagnetic tags that affect the spin relaxation times, magnetic resonance imaging measurements of tissue water can be used to image receptor expression indirectly.Magnetic resonance spectroscopy (MRS) can be used to detect tumour metabolites in vivo. Phosphorus-31 MRS can be used to monitor the levels of ATP, inorganic phosphate and intracellular pH and 1H MRS the levels of various abundant metabolites, including lactate, neutral lipids and phospholipid metabolites, such as phosphocholine.Nuclear spin hyperpolarization can be used to dramatically enhance the sensitivity (&gt; 10,000×) of the magnetic resonance experiment. Hyperpolarization of injected molecules allows spectroscopic imaging of their distribution in the body and subsequent metabolism.The availability of these clinical imaging modalities in configurations that can be used with animal models of disease in the laboratory should promote the translation of new imaging techniques from the laboratory into the clinic.&quot;,&quot;issue&quot;:&quot;2&quot;,&quot;volume&quot;:&quot;8&quot;,&quot;container-title-short&quot;:&quot;Nat Rev Cancer&quot;},&quot;isTemporary&quot;:false}]},{&quot;citationID&quot;:&quot;MENDELEY_CITATION_5f5f22ff-e840-483e-b231-6453f3423d40&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&quot;,&quot;citationItems&quot;:[{&quot;id&quot;:&quot;f0021e18-58ea-3730-b3ab-167cc468b873&quot;,&quot;itemData&quot;:{&quot;type&quot;:&quot;article-journal&quot;,&quot;id&quot;:&quot;f0021e18-58ea-3730-b3ab-167cc468b873&quot;,&quot;title&quot;:&quot;Multispectral Optoacoustic Tomography (MSOT) of human breast cancer&quot;,&quot;groupId&quot;:&quot;01a89d79-c74f-310a-ac8a-14adbc3aaf3f&quot;,&quot;author&quot;:[{&quot;family&quot;:&quot;Diot&quot;,&quot;given&quot;:&quot;Gael&quot;,&quot;parse-names&quot;:false,&quot;dropping-particle&quot;:&quot;&quot;,&quot;non-dropping-particle&quot;:&quot;&quot;},{&quot;family&quot;:&quot;Metz&quot;,&quot;given&quot;:&quot;Stephan&quot;,&quot;parse-names&quot;:false,&quot;dropping-particle&quot;:&quot;&quot;,&quot;non-dropping-particle&quot;:&quot;&quot;},{&quot;family&quot;:&quot;Noske&quot;,&quot;given&quot;:&quot;Aurelia&quot;,&quot;parse-names&quot;:false,&quot;dropping-particle&quot;:&quot;&quot;,&quot;non-dropping-particle&quot;:&quot;&quot;},{&quot;family&quot;:&quot;Liapis&quot;,&quot;given&quot;:&quot;Evangelos&quot;,&quot;parse-names&quot;:false,&quot;dropping-particle&quot;:&quot;&quot;,&quot;non-dropping-particle&quot;:&quot;&quot;},{&quot;family&quot;:&quot;Schroeder&quot;,&quot;given&quot;:&quot;Barbara&quot;,&quot;parse-names&quot;:false,&quot;dropping-particle&quot;:&quot;&quot;,&quot;non-dropping-particle&quot;:&quot;&quot;},{&quot;family&quot;:&quot;Ovsepian&quot;,&quot;given&quot;:&quot;Saak&quot;,&quot;parse-names&quot;:false,&quot;dropping-particle&quot;:&quot;V.&quot;,&quot;non-dropping-particle&quot;:&quot;&quot;},{&quot;family&quot;:&quot;Meier&quot;,&quot;given&quot;:&quot;Reinhard&quot;,&quot;parse-names&quot;:false,&quot;dropping-particle&quot;:&quot;&quot;,&quot;non-dropping-particle&quot;:&quot;&quot;},{&quot;family&quot;:&quot;Rummeny&quot;,&quot;given&quot;:&quot;Ernst&quot;,&quot;parse-names&quot;:false,&quot;dropping-particle&quot;:&quot;&quot;,&quot;non-dropping-particle&quot;:&quot;&quot;},{&quot;family&quot;:&quot;Ntziachristos&quot;,&quot;given&quot;:&quot;Vasilis&quot;,&quot;parse-names&quot;:false,&quot;dropping-particle&quot;:&quot;&quot;,&quot;non-dropping-particle&quot;:&quot;&quot;}],&quot;container-title&quot;:&quot;Clinical Cancer Research&quot;,&quot;DOI&quot;:&quot;10.1158/1078-0432.CCR-16-3200&quot;,&quot;ISBN&quot;:&quot;4989318730&quot;,&quot;ISSN&quot;:&quot;15573265&quot;,&quot;PMID&quot;:&quot;28899968&quot;,&quot;issued&quot;:{&quot;date-parts&quot;:[[2017]]},&quot;page&quot;:&quot;6912-6922&quot;,&quot;abstract&quot;:&quot;Purpose: In a pilot study, we introduce fast handheld multispectral optoacoustic tomography (MSOT) of the breast at 28 wavelengths, aiming to identify high-resolution optoacoustic (photoacoustic) patterns of breast cancer and noncancerous breast tissue. Experimental Design: We imaged 10 female patients ages 48–81 years with malignant nonspecific breast cancer or invasive lobular carcinoma. Three healthy volunteers ages 31–36 years were also imaged. Fast-MSOT was based on unique single-frame-per-pulse (SFPP) image acquisition employed to improve the accuracy of spectral differentiation over using a small number of wavelengths. Breast tissue was illuminated at the 700–970 nm spectral range over 0.56 seconds total scan time. MSOT data were guided by ultrasonography and X-ray mammography or MRI. Results: The extended spectral range allowed the computation of oxygenated hemoglobin (HBO 2 ), deoxygenated hemoglobin (HB), total blood volume (TBV), lipid, and water contributions, allowing first insights into in vivo high-resolution breast tissue MSOT cancer patterns. TBV and Hb/HBO 2 images resolved marked differences between cancer and control tissue, manifested as a vessel-rich tumor periphery with highly heterogeneous spatial appearance compared with healthy tissue. We observe significant TBV variations between different tumors and between tumors over healthy tissues. Water and fat lipid layers appear disrupted in cancer versus healthy tissue; however, offer weaker contrast compared with TBV images. Conclusions: In contrast to optical methods, MSOT resolves physiologic cancer features with high resolution and revealed patterns not offered by other radiologic modalities. The new features relate to personalized and precision medicine potential.&quot;,&quot;issue&quot;:&quot;22&quot;,&quot;volume&quot;:&quot;23&quot;,&quot;container-title-short&quot;:&quot;&quot;},&quot;isTemporary&quot;:false},{&quot;id&quot;:&quot;0ac2fa2f-4f96-34ee-8cda-a11966c31cf0&quot;,&quot;itemData&quot;:{&quot;type&quot;:&quot;article-journal&quot;,&quot;id&quot;:&quot;0ac2fa2f-4f96-34ee-8cda-a11966c31cf0&quot;,&quot;title&quot;:&quot;Image processing improvements afford second-generation handheld optoacoustic imaging of breast cancer patients&quot;,&quot;groupId&quot;:&quot;01a89d79-c74f-310a-ac8a-14adbc3aaf3f&quot;,&quot;author&quot;:[{&quot;family&quot;:&quot;Kukačka&quot;,&quot;given&quot;:&quot;Jan&quot;,&quot;parse-names&quot;:false,&quot;dropping-particle&quot;:&quot;&quot;,&quot;non-dropping-particle&quot;:&quot;&quot;},{&quot;family&quot;:&quot;Metz&quot;,&quot;given&quot;:&quot;Stephan&quot;,&quot;parse-names&quot;:false,&quot;dropping-particle&quot;:&quot;&quot;,&quot;non-dropping-particle&quot;:&quot;&quot;},{&quot;family&quot;:&quot;Dehner&quot;,&quot;given&quot;:&quot;Christoph&quot;,&quot;parse-names&quot;:false,&quot;dropping-particle&quot;:&quot;&quot;,&quot;non-dropping-particle&quot;:&quot;&quot;},{&quot;family&quot;:&quot;Muckenhuber&quot;,&quot;given&quot;:&quot;Alexander&quot;,&quot;parse-names&quot;:false,&quot;dropping-particle&quot;:&quot;&quot;,&quot;non-dropping-particle&quot;:&quot;&quot;},{&quot;family&quot;:&quot;Paul-Yuan&quot;,&quot;given&quot;:&quot;Korbinian&quot;,&quot;parse-names&quot;:false,&quot;dropping-particle&quot;:&quot;&quot;,&quot;non-dropping-particle&quot;:&quot;&quot;},{&quot;family&quot;:&quot;Karlas&quot;,&quot;given&quot;:&quot;Angelos&quot;,&quot;parse-names&quot;:false,&quot;dropping-particle&quot;:&quot;&quot;,&quot;non-dropping-particle&quot;:&quot;&quot;},{&quot;family&quot;:&quot;Fallenberg&quot;,&quot;given&quot;:&quot;Eva Maria&quot;,&quot;parse-names&quot;:false,&quot;dropping-particle&quot;:&quot;&quot;,&quot;non-dropping-particle&quot;:&quot;&quot;},{&quot;family&quot;:&quot;Rummeny&quot;,&quot;given&quot;:&quot;Ernst&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DOI&quot;:&quot;10.1016/j.pacs.2022.100343&quot;,&quot;ISSN&quot;:&quot;22135979&quot;,&quot;issued&quot;:{&quot;date-parts&quot;:[[2022]]},&quot;abstract&quot;:&quot;Background: Since the initial breast transillumination almost a century ago, breast cancer imaging using light has been considered in different implementations aiming to improve diagnostics, minimize the number of available biopsies, or monitor treatment. However, due to strong photon scattering, conventional optical imaging yields low resolution images, challenging quantification and interpretation. Optoacoustic imaging addresses the scattering limitation and yields high-resolution visualization of optical contrast, offering great potential value for breast cancer imaging. Nevertheless, the image quality of experimental systems remains limited due to a number of factors, including signal attenuation with depth and partial view angle and motion effects, particularly in multi-wavelength measurements. Methods: We developed data analytics methods to improve the accuracy of handheld optoacoustic breast cancer imaging, yielding second-generation optoacoustic imaging performance operating in tandem with ultrasonography. Results: We produced the most advanced images yet with handheld optoacoustic examinations of the human breast and breast cancer, in terms of resolution and contrast. Using these advances, we examined optoacoustic markers of malignancy, including vasculature abnormalities, hypoxia, and inflammation, on images obtained from breast cancer patients. Conclusions: We achieved a new level of quality for optoacoustic images from a handheld examination of the human breast, advancing the diagnostic and theranostic potential of the hybrid optoacoustic-ultrasound (OPUS) examination over routine ultrasonography.&quot;,&quot;issue&quot;:&quot;February&quot;,&quot;volume&quot;:&quot;26&quot;,&quot;container-title-short&quot;:&quot;Photoacoustics&quot;},&quot;isTemporary&quot;:false}]},{&quot;citationID&quot;:&quot;MENDELEY_CITATION_08de1840-1a0a-4bc9-85c2-0b8843662b32&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&quot;,&quot;citationItems&quot;:[{&quot;id&quot;:&quot;a2fc49bc-fe22-391b-ada4-fdcbddcbc409&quot;,&quot;itemData&quot;:{&quot;type&quot;:&quot;article-journal&quot;,&quot;id&quot;:&quot;a2fc49bc-fe22-391b-ada4-fdcbddcbc409&quot;,&quot;title&quot;:&quot;Single-breath-hold photoacoustic computed tomography of the breast&quot;,&quot;groupId&quot;:&quot;01a89d79-c74f-310a-ac8a-14adbc3aaf3f&quot;,&quot;author&quot;:[{&quot;family&quot;:&quot;Lin&quot;,&quot;given&quot;:&quot;Li&quot;,&quot;parse-names&quot;:false,&quot;dropping-particle&quot;:&quot;&quot;,&quot;non-dropping-particle&quot;:&quot;&quot;},{&quot;family&quot;:&quot;Hu&quot;,&quot;given&quot;:&quot;Peng&quot;,&quot;parse-names&quot;:false,&quot;dropping-particle&quot;:&quot;&quot;,&quot;non-dropping-particle&quot;:&quot;&quot;},{&quot;family&quot;:&quot;Shi&quot;,&quot;given&quot;:&quot;Junhui&quot;,&quot;parse-names&quot;:false,&quot;dropping-particle&quot;:&quot;&quot;,&quot;non-dropping-particle&quot;:&quot;&quot;},{&quot;family&quot;:&quot;Appleton&quot;,&quot;given&quot;:&quot;Catherine M&quot;,&quot;parse-names&quot;:false,&quot;dropping-particle&quot;:&quot;&quot;,&quot;non-dropping-particle&quot;:&quot;&quot;},{&quot;family&quot;:&quot;Maslov&quot;,&quot;given&quot;:&quot;Konstantin&quot;,&quot;parse-names&quot;:false,&quot;dropping-particle&quot;:&quot;&quot;,&quot;non-dropping-particle&quot;:&quot;&quot;},{&quot;family&quot;:&quot;Li&quot;,&quot;given&quot;:&quot;Lei&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hong&quot;,&quot;parse-names&quot;:false,&quot;dropping-particle&quot;:&quot;V.&quot;,&quot;non-dropping-particle&quot;:&quot;&quot;}],&quot;container-title&quot;:&quot;Nature Communications&quot;,&quot;DOI&quot;:&quot;10.1038/s41467-018-04576-z&quot;,&quot;issued&quot;:{&quot;date-parts&quot;:[[2018]]},&quot;volume&quot;:&quot;9&quot;,&quot;container-title-short&quot;:&quot;Nat Commun&quot;},&quot;isTemporary&quot;:false},{&quot;id&quot;:&quot;9b02a659-fb1d-33e9-8b32-cadab2bee5ea&quot;,&quot;itemData&quot;:{&quot;type&quot;:&quot;article-journal&quot;,&quot;id&quot;:&quot;9b02a659-fb1d-33e9-8b32-cadab2bee5ea&quot;,&quot;title&quot;:&quot;The state of the art in breast imaging using the Twente Photoacoustic Mammoscope : results from 31 measurements on malignancies&quot;,&quot;groupId&quot;:&quot;01a89d79-c74f-310a-ac8a-14adbc3aaf3f&quot;,&quot;author&quot;:[{&quot;family&quot;:&quot;Heijblom&quot;,&quot;given&quot;:&quot;Michelle&quot;,&quot;parse-names&quot;:false,&quot;dropping-particle&quot;:&quot;&quot;,&quot;non-dropping-particle&quot;:&quot;&quot;},{&quot;family&quot;:&quot;Piras&quot;,&quot;given&quot;:&quot;Daniele&quot;,&quot;parse-names&quot;:false,&quot;dropping-particle&quot;:&quot;&quot;,&quot;non-dropping-particle&quot;:&quot;&quot;},{&quot;family&quot;:&quot;Engh&quot;,&quot;given&quot;:&quot;Frank M&quot;,&quot;parse-names&quot;:false,&quot;dropping-particle&quot;:&quot;Van Den&quot;,&quot;non-dropping-particle&quot;:&quot;&quot;},{&quot;family&quot;:&quot;Schaaf&quot;,&quot;given&quot;:&quot;Margreet&quot;,&quot;parse-names&quot;:false,&quot;dropping-particle&quot;:&quot;&quot;,&quot;non-dropping-particle&quot;:&quot;Van der&quot;},{&quot;family&quot;:&quot;Klaase&quot;,&quot;given&quot;:&quot;Joost M.&quot;,&quot;parse-names&quot;:false,&quot;dropping-particle&quot;:&quot;&quot;,&quot;non-dropping-particle&quot;:&quot;&quot;},{&quot;family&quot;:&quot;Steenbergen&quot;,&quot;given&quot;:&quot;Wiendelt&quot;,&quot;parse-names&quot;:false,&quot;dropping-particle&quot;:&quot;&quot;,&quot;non-dropping-particle&quot;:&quot;&quot;},{&quot;family&quot;:&quot;Manohar&quot;,&quot;given&quot;:&quot;Srirang&quot;,&quot;parse-names&quot;:false,&quot;dropping-particle&quot;:&quot;&quot;,&quot;non-dropping-particle&quot;:&quot;&quot;}],&quot;container-title&quot;:&quot;European Radiology&quot;,&quot;DOI&quot;:&quot;10.1007/s00330-016-4240-7&quot;,&quot;ISBN&quot;:&quot;0033001642&quot;,&quot;ISSN&quot;:&quot;0938-7994&quot;,&quot;URL&quot;:&quot;http://dx.doi.org/10.1007/s00330-016-4240-7&quot;,&quot;issued&quot;:{&quot;date-parts&quot;:[[2016]]},&quot;page&quot;:&quot;3874-3887&quot;,&quot;publisher&quot;:&quot;European Radiology&quot;,&quot;volume&quot;:&quot;26&quot;,&quot;container-title-short&quot;:&quot;Eur Radiol&quot;},&quot;isTemporary&quot;:false}]},{&quot;citationID&quot;:&quot;MENDELEY_CITATION_23e10e2b-ddcf-4074-a80a-5ebae4b411e4&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&quot;,&quot;citationItems&quot;:[{&quot;id&quot;:&quot;f9686c23-fc5b-3a91-a3a4-8424ce02d274&quot;,&quot;itemData&quot;:{&quot;type&quot;:&quot;report&quot;,&quot;id&quot;:&quot;f9686c23-fc5b-3a91-a3a4-8424ce02d274&quot;,&quot;title&quot;:&quot;Optoacoustic imaging of blood for visualization and diagnostics of breast cancer&quot;,&quot;groupId&quot;:&quot;01a89d79-c74f-310a-ac8a-14adbc3aaf3f&quot;,&quot;author&quot;:[{&quot;family&quot;:&quot;Oraevsky&quot;,&quot;given&quot;:&quot;Alexander A.&quot;,&quot;parse-names&quot;:false,&quot;dropping-particle&quot;:&quot;&quot;,&quot;non-dropping-particle&quot;:&quot;&quot;},{&quot;family&quot;:&quot;Savateeva&quot;,&quot;given&quot;:&quot;Elena&quot;,&quot;parse-names&quot;:false,&quot;dropping-particle&quot;:&quot;V&quot;,&quot;non-dropping-particle&quot;:&quot;&quot;},{&quot;family&quot;:&quot;Solomatin&quot;,&quot;given&quot;:&quot;Serge&quot;,&quot;parse-names&quot;:false,&quot;dropping-particle&quot;:&quot;V&quot;,&quot;non-dropping-particle&quot;:&quot;&quot;},{&quot;family&quot;:&quot;Karabutov&quot;,&quot;given&quot;:&quot;Alexander A.&quot;,&quot;parse-names&quot;:false,&quot;dropping-particle&quot;:&quot;&quot;,&quot;non-dropping-particle&quot;:&quot;&quot;},{&quot;family&quot;:&quot;Andreev&quot;,&quot;given&quot;:&quot;Valeriy G&quot;,&quot;parse-names&quot;:false,&quot;dropping-particle&quot;:&quot;&quot;,&quot;non-dropping-particle&quot;:&quot;&quot;},{&quot;family&quot;:&quot;Gatalica&quot;,&quot;given&quot;:&quot;Zoran&quot;,&quot;parse-names&quot;:false,&quot;dropping-particle&quot;:&quot;&quot;,&quot;non-dropping-particle&quot;:&quot;&quot;},{&quot;family&quot;:&quot;Khamapirad&quot;,&quot;given&quot;:&quot;Tuenchit&quot;,&quot;parse-names&quot;:false,&quot;dropping-particle&quot;:&quot;&quot;,&quot;non-dropping-particle&quot;:&quot;&quot;},{&quot;family&quot;:&quot;Henrichs&quot;,&quot;given&quot;:&quot;P Mark&quot;,&quot;parse-names&quot;:false,&quot;dropping-particle&quot;:&quot;&quot;,&quot;non-dropping-particle&quot;:&quot;&quot;}],&quot;issued&quot;:{&quot;date-parts&quot;:[[2002]]},&quot;abstract&quot;:&quot;Aggressive malignant tumors may be diagnosed based on relative concentration of oxyhemoglobin and deoxyhemoglobin in the tumor microvasculature. Optoacoustic images of breast cancer and prostate cancer may be acquired at two laser wavelengths matching maximum of oxyhemoglobin (1064-nm, Nd:YAG laser) and deoxyhemoglobin (760-nm, Alexandrite laser). Two optoacoustic systems operating in forward and backward mode respectively for breast cancer and prostate cancer detection, employing arrays of ultravide-band piezoelectric transducers and multichannel electronics was described. After systems testing and calibration in phantoms, initial experiments were performed on patients with suspicious tumors. Quantitative analysis of two-color optoacoustic images was correlated with biopsy and histology. Possibility for tumor differentiation was demonstrated.&quot;,&quot;container-title-short&quot;:&quot;&quot;},&quot;isTemporary&quot;:false},{&quot;id&quot;:&quot;1c153e2a-4506-317e-a2ae-92fa689dd0c8&quot;,&quot;itemData&quot;:{&quot;type&quot;:&quot;article-journal&quot;,&quot;id&quot;:&quot;1c153e2a-4506-317e-a2ae-92fa689dd0c8&quot;,&quot;title&quot;:&quot;Laser optoacoustic imaging system for detection of breast cancer&quot;,&quot;groupId&quot;:&quot;01a89d79-c74f-310a-ac8a-14adbc3aaf3f&quot;,&quot;author&quot;:[{&quot;family&quot;:&quot;Ermilov&quot;,&quot;given&quot;:&quot;Sergey A.&quot;,&quot;parse-names&quot;:false,&quot;dropping-particle&quot;:&quot;&quot;,&quot;non-dropping-particle&quot;:&quot;&quot;},{&quot;family&quot;:&quot;Khamapirad&quot;,&quot;given&quot;:&quot;Tuenchit&quot;,&quot;parse-names&quot;:false,&quot;dropping-particle&quot;:&quot;&quot;,&quot;non-dropping-particle&quot;:&quot;&quot;},{&quot;family&quot;:&quot;Conjusteau&quot;,&quot;given&quot;:&quot;Andre&quot;,&quot;parse-names&quot;:false,&quot;dropping-particle&quot;:&quot;&quot;,&quot;non-dropping-particle&quot;:&quot;&quot;},{&quot;family&quot;:&quot;Leonard&quot;,&quot;given&quot;:&quot;Morton H.&quot;,&quot;parse-names&quot;:false,&quot;dropping-particle&quot;:&quot;&quot;,&quot;non-dropping-particle&quot;:&quot;&quot;},{&quot;family&quot;:&quot;Lacewell&quot;,&quot;given&quot;:&quot;Ron&quot;,&quot;parse-names&quot;:false,&quot;dropping-particle&quot;:&quot;&quot;,&quot;non-dropping-particle&quot;:&quot;&quot;},{&quot;family&quot;:&quot;Mehta&quot;,&quot;given&quot;:&quot;Ketan&quot;,&quot;parse-names&quot;:false,&quot;dropping-particle&quot;:&quot;&quot;,&quot;non-dropping-particle&quot;:&quot;&quot;},{&quot;family&quot;:&quot;Miller&quot;,&quot;given&quot;:&quot;Tom&quot;,&quot;parse-names&quot;:false,&quot;dropping-particle&quot;:&quot;&quot;,&quot;non-dropping-particle&quot;:&quot;&quot;},{&quot;family&quot;:&quot;Oraevsky&quot;,&quot;given&quot;:&quot;Alexander A.&quot;,&quot;parse-names&quot;:false,&quot;dropping-particle&quot;:&quot;&quot;,&quot;non-dropping-particle&quot;:&quot;&quot;}],&quot;container-title&quot;:&quot;Journal of Biomedical Optics&quot;,&quot;DOI&quot;:&quot;10.1117/1.3086616&quot;,&quot;ISBN&quot;:&quot;7137727867&quot;,&quot;ISSN&quot;:&quot;10833668&quot;,&quot;PMID&quot;:&quot;19405737&quot;,&quot;issued&quot;:{&quot;date-parts&quot;:[[2009]]},&quot;page&quot;:&quot;024007&quot;,&quot;abstract&quot;:&quot;We designed, fabricated and tested the laser optoacoustic imaging system for breast cancer detection (LOIS-64), which fuses optical and acoustic imaging techniques in one modality by utilizing pulsed optical illumination and ultrawide-band ultrasonic detection of resulting optoacoustic (OA) signals. The system was designed to image a single breast slice in craniocaudal or mediolateral projection with an arc-shaped array of 64 ultrawide-band acoustic transducers. The system resolution on breast phantoms was at least 0.5 mm. The single-channel sensitivity of 1.66 mVPa was estimated to be sufficient for single-pulse imaging of 6 to 11 mm tumors through the whole imaging slice of the breast. The implemented signal processing using the wavelet transform allowed significant reduction of the low-frequency (LF) acoustic noise, allowed localization of the optoacoustic signals from tumors, and enhanced the contrast and sharpened the boundaries of the optoacoustic images of the tumors. During the preliminary clinical studies on 27 patients, the LOIS-64 was able to visualize 18 out of 20 malignant lesions suspected from mammography and ultrasound images and confirmed by the biopsy performed after the optoacoustic tomography (OAT) procedure.&quot;,&quot;issue&quot;:&quot;2&quot;,&quot;volume&quot;:&quot;14&quot;,&quot;container-title-short&quot;:&quot;J Biomed Opt&quot;},&quot;isTemporary&quot;:false},{&quot;id&quot;:&quot;ca50c572-c753-3f33-a254-37755109d1c3&quot;,&quot;itemData&quot;:{&quot;type&quot;:&quot;article-journal&quot;,&quot;id&quot;:&quot;ca50c572-c753-3f33-a254-37755109d1c3&quot;,&quot;title&quot;:&quot;Clinical optoacoustic imaging combined with ultrasound for coregistered functional and anatomical mapping of breast tumors&quot;,&quot;groupId&quot;:&quot;01a89d79-c74f-310a-ac8a-14adbc3aaf3f&quot;,&quot;author&quot;:[{&quot;family&quot;:&quot;Oraevsky&quot;,&quot;given&quot;:&quot;A. A.&quot;,&quot;parse-names&quot;:false,&quot;dropping-particle&quot;:&quot;&quot;,&quot;non-dropping-particle&quot;:&quot;&quot;},{&quot;family&quot;:&quot;Clingman&quot;,&quot;given&quot;:&quot;B.&quot;,&quot;parse-names&quot;:false,&quot;dropping-particle&quot;:&quot;&quot;,&quot;non-dropping-particle&quot;:&quot;&quot;},{&quot;family&quot;:&quot;Zalev&quot;,&quot;given&quot;:&quot;J.&quot;,&quot;parse-names&quot;:false,&quot;dropping-particle&quot;:&quot;&quot;,&quot;non-dropping-particle&quot;:&quot;&quot;},{&quot;family&quot;:&quot;Stavros&quot;,&quot;given&quot;:&quot;A. T.&quot;,&quot;parse-names&quot;:false,&quot;dropping-particle&quot;:&quot;&quot;,&quot;non-dropping-particle&quot;:&quot;&quot;},{&quot;family&quot;:&quot;Yang&quot;,&quot;given&quot;:&quot;W. T.&quot;,&quot;parse-names&quot;:false,&quot;dropping-particle&quot;:&quot;&quot;,&quot;non-dropping-particle&quot;:&quot;&quot;},{&quot;family&quot;:&quot;Parikh&quot;,&quot;given&quot;:&quot;J. R.&quot;,&quot;parse-names&quot;:false,&quot;dropping-particle&quot;:&quot;&quot;,&quot;non-dropping-particle&quot;:&quot;&quot;}],&quot;container-title&quot;:&quot;Photoacoustics&quot;,&quot;DOI&quot;:&quot;10.1016/j.pacs.2018.08.003&quot;,&quot;ISSN&quot;:&quot;22135979&quot;,&quot;URL&quot;:&quot;https://doi.org/10.1016/j.pacs.2018.08.003&quot;,&quot;issued&quot;:{&quot;date-parts&quot;:[[2018]]},&quot;page&quot;:&quot;30-45&quot;,&quot;abstract&quot;:&quot;Optoacoustic imaging, based on the differences in optical contrast of blood hemoglobin and oxyhemoglobin, is uniquely suited for the detection of breast vasculature and tumor microvasculature with the inherent capability to differentiate hypoxic from the normally oxygenated tissue. We describe technological details of the clinical ultrasound (US) system with optoacoustic (OA) imaging capabilities developed specifically for diagnostic imaging of breast cancer. The combined OA/US system provides co-registered and fused images of breast morphology based upon gray scale US with the functional parameters of total hemoglobin and blood oxygen saturation in the tumor angiogenesis related microvasculature based upon OA images. The system component that enabled clinical utility of functional OA imaging is the hand-held probe that utilizes a linear array of ultrasonic transducers sensitive within an ultrawide-band of acoustic frequencies from 0.1 MHz to 12 MHz when loaded to the high-impedance input of the low-noise analog preamplifier. The fiberoptic light delivery system integrated into a dual modality probe through a patented design allowed acquisition of OA images while minimizing typical artefacts associated with pulsed laser illumination of skin and the probe components in the US detection path. We report technical advances of the OA/US imaging system that enabled its demonstrated clinical viability. The prototype system performance was validated in well-defined tissue phantoms. Then a commercial prototype system named Imagio™ was produced and tested in a multicenter clinical trial termed PIONEER. We present examples of clinical images which demonstrate that the spatio-temporal co-registration of functional and anatomical images permit radiological assessment of the vascular pattern around tumors, microvascular density of tumors as well as the relative values of the total hemoglobin [tHb] and blood oxygen saturation [sO2] in tumors relative to adjacent normal breast tissues. The co-registration technology enables increased accuracy of radiologist assessment of malignancy by confirming, upgrading and/or downgrading US categorization of breast tumors according to Breast Imaging Reporting And Data System (BI-RADS). Microscopic histologic examinations on the biopsied tissue of the imaged tumors served as a gold standard in verifying the functional and anatomic interpretations of the OA/US image feature analysis.&quot;,&quot;publisher&quot;:&quot;Elsevier&quot;,&quot;issue&quot;:&quot;May&quot;,&quot;volume&quot;:&quot;12&quot;,&quot;container-title-short&quot;:&quot;Photoacoustics&quot;},&quot;isTemporary&quot;:false},{&quot;id&quot;:&quot;d774f06a-c1cb-3a36-997c-b624aeb23f3f&quot;,&quot;itemData&quot;:{&quot;type&quot;:&quot;article-journal&quot;,&quot;id&quot;:&quot;d774f06a-c1cb-3a36-997c-b624aeb23f3f&quot;,&quot;title&quot;:&quot;A pivotal study of optoacoustic imaging to diagnose benign and malignant breast masses: A new evaluation tool for radiologists&quot;,&quot;groupId&quot;:&quot;01a89d79-c74f-310a-ac8a-14adbc3aaf3f&quot;,&quot;author&quot;:[{&quot;family&quot;:&quot;Neuschler&quot;,&quot;given&quot;:&quot;Erin I.&quot;,&quot;parse-names&quot;:false,&quot;dropping-particle&quot;:&quot;&quot;,&quot;non-dropping-particle&quot;:&quot;&quot;},{&quot;family&quot;:&quot;Butler&quot;,&quot;given&quot;:&quot;Reni S.&quot;,&quot;parse-names&quot;:false,&quot;dropping-particle&quot;:&quot;&quot;,&quot;non-dropping-particle&quot;:&quot;&quot;},{&quot;family&quot;:&quot;Young&quot;,&quot;given&quot;:&quot;Catherine A.&quot;,&quot;parse-names&quot;:false,&quot;dropping-particle&quot;:&quot;&quot;,&quot;non-dropping-particle&quot;:&quot;&quot;},{&quot;family&quot;:&quot;Barke&quot;,&quot;given&quot;:&quot;Lora D.&quot;,&quot;parse-names&quot;:false,&quot;dropping-particle&quot;:&quot;&quot;,&quot;non-dropping-particle&quot;:&quot;&quot;},{&quot;family&quot;:&quot;Bertrand&quot;,&quot;given&quot;:&quot;Margaret L.&quot;,&quot;parse-names&quot;:false,&quot;dropping-particle&quot;:&quot;&quot;,&quot;non-dropping-particle&quot;:&quot;&quot;},{&quot;family&quot;:&quot;Böhm-Vélez&quot;,&quot;given&quot;:&quot;Marcela&quot;,&quot;parse-names&quot;:false,&quot;dropping-particle&quot;:&quot;&quot;,&quot;non-dropping-particle&quot;:&quot;&quot;},{&quot;family&quot;:&quot;Destounis&quot;,&quot;given&quot;:&quot;Stamatia&quot;,&quot;parse-names&quot;:false,&quot;dropping-particle&quot;:&quot;&quot;,&quot;non-dropping-particle&quot;:&quot;&quot;},{&quot;family&quot;:&quot;Donlan&quot;,&quot;given&quot;:&quot;Pamela&quot;,&quot;parse-names&quot;:false,&quot;dropping-particle&quot;:&quot;&quot;,&quot;non-dropping-particle&quot;:&quot;&quot;},{&quot;family&quot;:&quot;Grobmyer&quot;,&quot;given&quot;:&quot;Stephen R.&quot;,&quot;parse-names&quot;:false,&quot;dropping-particle&quot;:&quot;&quot;,&quot;non-dropping-particle&quot;:&quot;&quot;},{&quot;family&quot;:&quot;Katzen&quot;,&quot;given&quot;:&quot;Janine&quot;,&quot;parse-names&quot;:false,&quot;dropping-particle&quot;:&quot;&quot;,&quot;non-dropping-particle&quot;:&quot;&quot;},{&quot;family&quot;:&quot;Kist&quot;,&quot;given&quot;:&quot;Kenneth A.&quot;,&quot;parse-names&quot;:false,&quot;dropping-particle&quot;:&quot;&quot;,&quot;non-dropping-particle&quot;:&quot;&quot;},{&quot;family&quot;:&quot;Lavin&quot;,&quot;given&quot;:&quot;Philip T.&quot;,&quot;parse-names&quot;:false,&quot;dropping-particle&quot;:&quot;&quot;,&quot;non-dropping-particle&quot;:&quot;&quot;},{&quot;family&quot;:&quot;Makariou&quot;,&quot;given&quot;:&quot;Erini&quot;,&quot;parse-names&quot;:false,&quot;dropping-particle&quot;:&quot;V.&quot;,&quot;non-dropping-particle&quot;:&quot;&quot;},{&quot;family&quot;:&quot;Parris&quot;,&quot;given&quot;:&quot;Tchaiko M.&quot;,&quot;parse-names&quot;:false,&quot;dropping-particle&quot;:&quot;&quot;,&quot;non-dropping-particle&quot;:&quot;&quot;},{&quot;family&quot;:&quot;Schilling&quot;,&quot;given&quot;:&quot;Kathy J.&quot;,&quot;parse-names&quot;:false,&quot;dropping-particle&quot;:&quot;&quot;,&quot;non-dropping-particle&quot;:&quot;&quot;},{&quot;family&quot;:&quot;Tucker&quot;,&quot;given&quot;:&quot;F. Lee&quot;,&quot;parse-names&quot;:false,&quot;dropping-particle&quot;:&quot;&quot;,&quot;non-dropping-particle&quot;:&quot;&quot;},{&quot;family&quot;:&quot;Dogan&quot;,&quot;given&quot;:&quot;Basak E.&quot;,&quot;parse-names&quot;:false,&quot;dropping-particle&quot;:&quot;&quot;,&quot;non-dropping-particle&quot;:&quot;&quot;}],&quot;container-title&quot;:&quot;Radiology&quot;,&quot;DOI&quot;:&quot;10.1148/radiol.2017172228&quot;,&quot;ISSN&quot;:&quot;15271315&quot;,&quot;PMID&quot;:&quot;29178816&quot;,&quot;issued&quot;:{&quot;date-parts&quot;:[[2018]]},&quot;page&quot;:&quot;398-412&quot;,&quot;abstract&quot;:&quot;Purpose: To compare the diagnostic utility of an investigational optoacoustic imaging device that fuses laser optical imaging (OA) with grayscale ultrasonography (US) to grayscale US alone in differentiating benign and malignant breast masses. Materials and Methods: This prospective, 16-site study of 2105 women (study period: 12/21/2012 to 9/9/2015) compared Breast Imaging Reporting and Data System (BI-RADS) categories assigned by seven blinded independent readers to benign and malignant breast masses using OA/US versus US alone. BI-RADS 3, 4, or 5 masses assessed at diagnostic US with biopsy-proven histologic findings and BI-RADS 3 masses stable at 12 months were eligible. Independent readers reviewed US images obtained with the OA/US device, assigned a probability of malignancy (POM) and BI-RADS category, and locked results. The same independent readers then reviewed OA/US images, scored OA features, and assigned OA/US POM and a BI-RADS category. Specificity and sensitivity were calculated for US and OA/US. Benign and malignant mass upgrade and downgrade rates, positive and negative predictive values, and positive and negative likelihood ratios were compared. Results: Of 2105 consented subjects with 2191 masses, 100 subjects (103 masses) were analyzed separately as a training population and excluded. An additional 202 subjects (210 masses) were excluded due to technical failures or incomplete imaging, 72 subjects (78 masses) due to protocol deviations, and 41 subjects (43 masses) due to high-risk histologic results. Of 1690 subjects with 1757 masses (1079 [61.4%] benign and 678 [38.6%] malignant masses), OA/US downgraded 40.8% (3078/7535) of benign mass reads, with a specificity of 43.0% (3242/7538, 99% confidence interval [CI]: 40.4%, 45.7%) for OA/US versus 28.1% (2120/7543, 99% CI: 25.8%, 30.5%) for the internal US of the OA/US device. OA/US exceeded US in specificity by 14.9% (P &lt;.0001;99% CI: 12.9, 16.9%). Sensitivity for biopsied malignant masses was 96.0% (4553/4745, 99% CI: 94.5%, 97.0%) for OA/US and 98.6% (4680/4746, 99% CI: 97.8%, 99.1%) for US (P &lt;.0001). The negative likelihood ratio of 0.094 for OA/US indicates a negative examination can reduce a maximum US-assigned pretest probability of 17.8% (low BIRADS 4B) to a posttest probability of 2% (BI-RADS 3). Conclusion: OA/US increases the specificity of breast mass assessment compared with the device internal grayscale US alone.&quot;,&quot;issue&quot;:&quot;2&quot;,&quot;volume&quot;:&quot;287&quot;,&quot;container-title-short&quot;:&quot;Radiology&quot;},&quot;isTemporary&quot;:false}]},{&quot;citationID&quot;:&quot;MENDELEY_CITATION_5ce7e109-da5b-4d93-9159-93f9115d7a4f&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&quot;,&quot;citationItems&quot;:[{&quot;id&quot;:&quot;c1b03c4d-3b48-31c7-865c-9967521cb9ef&quot;,&quot;itemData&quot;:{&quot;type&quot;:&quot;paper-conference&quot;,&quot;id&quot;:&quot;c1b03c4d-3b48-31c7-865c-9967521cb9ef&quot;,&quot;title&quot;:&quot;Optoacoustic imaging of blood for visualization and diagnostics of breast cancer&quot;,&quot;groupId&quot;:&quot;01a89d79-c74f-310a-ac8a-14adbc3aaf3f&quot;,&quot;author&quot;:[{&quot;family&quot;:&quot;Oraevsky&quot;,&quot;given&quot;:&quot;Alexander A.&quot;,&quot;parse-names&quot;:false,&quot;dropping-particle&quot;:&quot;&quot;,&quot;non-dropping-particle&quot;:&quot;&quot;},{&quot;family&quot;:&quot;Savateeva&quot;,&quot;given&quot;:&quot;Elena&quot;,&quot;parse-names&quot;:false,&quot;dropping-particle&quot;:&quot;V&quot;,&quot;non-dropping-particle&quot;:&quot;&quot;},{&quot;family&quot;:&quot;Solomatin&quot;,&quot;given&quot;:&quot;Serge&quot;,&quot;parse-names&quot;:false,&quot;dropping-particle&quot;:&quot;V&quot;,&quot;non-dropping-particle&quot;:&quot;&quot;},{&quot;family&quot;:&quot;Karabutov&quot;,&quot;given&quot;:&quot;Alexander A.&quot;,&quot;parse-names&quot;:false,&quot;dropping-particle&quot;:&quot;&quot;,&quot;non-dropping-particle&quot;:&quot;&quot;},{&quot;family&quot;:&quot;Andreev&quot;,&quot;given&quot;:&quot;Valeriy G&quot;,&quot;parse-names&quot;:false,&quot;dropping-particle&quot;:&quot;&quot;,&quot;non-dropping-particle&quot;:&quot;&quot;},{&quot;family&quot;:&quot;Gatalica&quot;,&quot;given&quot;:&quot;Zoran&quot;,&quot;parse-names&quot;:false,&quot;dropping-particle&quot;:&quot;&quot;,&quot;non-dropping-particle&quot;:&quot;&quot;},{&quot;family&quot;:&quot;Khamapirad&quot;,&quot;given&quot;:&quot;Tuenchit&quot;,&quot;parse-names&quot;:false,&quot;dropping-particle&quot;:&quot;&quot;,&quot;non-dropping-particle&quot;:&quot;&quot;},{&quot;family&quot;:&quot;Henrichs&quot;,&quot;given&quot;:&quot;P Mark&quot;,&quot;parse-names&quot;:false,&quot;dropping-particle&quot;:&quot;&quot;,&quot;non-dropping-particle&quot;:&quot;&quot;}],&quot;container-title&quot;:&quot;Proc. SPIE 4618, Biomedical Optoacoustics III&quot;,&quot;editor&quot;:[{&quot;family&quot;:&quot;Oraevsky&quot;,&quot;given&quot;:&quot;Alexander A.&quot;,&quot;parse-names&quot;:false,&quot;dropping-particle&quot;:&quot;&quot;,&quot;non-dropping-particle&quot;:&quot;&quot;}],&quot;DOI&quot;:&quot;10.1117/12.469851&quot;,&quot;issued&quot;:{&quot;date-parts&quot;:[[2002,6,10]]},&quot;abstract&quot;:&quot;Aggressive malignant tumors may be diagnosed based on relative concentration of oxyhemoglobin and deoxyhemoglobin in the tumor microvasculature. Optoacoustic images of breast cancer and prostate cancer may be acquired at two laser wavelengths matching maximum of oxyhemoglobin (1064-nm, Nd:YAG laser) and deoxyhemoglobin (760-nm, Alexandrite laser). Two optoacoustic systems operating in forward and backward mode respectively for breast cancer and prostate cancer detection, employing arrays of ultravide-band piezoelectric transducers and multichannel electronics was described. After systems testing and calibration in phantoms, initial experiments were performed on patients with suspicious tumors. Quantitative analysis of two-color optoacoustic images was correlated with biopsy and histology. Possibility for tumor differentiation was demonstrated.&quot;,&quot;container-title-short&quot;:&quot;&quot;},&quot;isTemporary&quot;:false}]},{&quot;citationID&quot;:&quot;MENDELEY_CITATION_30392ebf-73d0-4071-91c1-19e5bbc346e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&quot;,&quot;citationItems&quot;:[{&quot;id&quot;:&quot;e3dfa9ba-73f2-3d68-aa46-90f4c5e254e9&quot;,&quot;itemData&quot;:{&quot;type&quot;:&quot;webpage&quot;,&quot;id&quot;:&quot;e3dfa9ba-73f2-3d68-aa46-90f4c5e254e9&quot;,&quot;title&quot;:&quot;OMLC Assorted Spectra&quot;,&quot;groupId&quot;:&quot;01a89d79-c74f-310a-ac8a-14adbc3aaf3f&quot;,&quot;author&quot;:[{&quot;family&quot;:&quot;Prahl&quot;,&quot;given&quot;:&quot;Scott A.&quot;,&quot;parse-names&quot;:false,&quot;dropping-particle&quot;:&quot;&quot;,&quot;non-dropping-particle&quot;:&quot;&quot;},{&quot;family&quot;:&quot;Jacques&quot;,&quot;given&quot;:&quot;Steven L.&quot;,&quot;parse-names&quot;:false,&quot;dropping-particle&quot;:&quot;&quot;,&quot;non-dropping-particle&quot;:&quot;&quot;}],&quot;container-title&quot;:&quot;https://omlc.org/spectra/index.html&quot;,&quot;accessed&quot;:{&quot;date-parts&quot;:[[2025,12,3]]},&quot;URL&quot;:&quot;https://omlc.org/spectra/index.html&quot;,&quot;issued&quot;:{&quot;date-parts&quot;:[[2018]]},&quot;container-title-short&quot;:&quot;&quot;},&quot;isTemporary&quot;:false}]},{&quot;citationID&quot;:&quot;MENDELEY_CITATION_89acda89-9bcf-42d9-8571-ebc1f9ca3194&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&quot;,&quot;citationItems&quot;:[{&quot;id&quot;:&quot;a010c744-1fbe-32bc-a112-01d7aef174e3&quot;,&quot;itemData&quot;:{&quot;type&quot;:&quot;article-journal&quot;,&quot;id&quot;:&quot;a010c744-1fbe-32bc-a112-01d7aef174e3&quot;,&quot;title&quot;:&quot;Optical properties of biological tissues: A review&quot;,&quot;groupId&quot;:&quot;01a89d79-c74f-310a-ac8a-14adbc3aaf3f&quot;,&quot;author&quot;:[{&quot;family&quot;:&quot;Jacques&quot;,&quot;given&quot;:&quot;Steven L.&quot;,&quot;parse-names&quot;:false,&quot;dropping-particle&quot;:&quot;&quot;,&quot;non-dropping-particle&quot;:&quot;&quot;}],&quot;container-title&quot;:&quot;Physics in Medicine and Biology&quot;,&quot;container-title-short&quot;:&quot;Phys Med Biol&quot;,&quot;DOI&quot;:&quot;10.1088/0031-9155/58/14/5007&quot;,&quot;ISSN&quot;:&quot;00319155&quot;,&quot;issued&quot;:{&quot;date-parts&quot;:[[2013,7,21]]},&quot;page&quot;:&quot;5007-5008&quot;,&quot;issue&quot;:&quot;14&quot;,&quot;volume&quot;:&quot;58&quot;},&quot;isTemporary&quot;:false}]},{&quot;citationID&quot;:&quot;MENDELEY_CITATION_037e659d-388e-4d82-ba45-58f7cb35c3b4&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&quot;,&quot;citationItems&quot;:[{&quot;id&quot;:&quot;4447d887-c7e5-39a8-a3f5-82532b36ea77&quot;,&quot;itemData&quot;:{&quot;type&quot;:&quot;article-journal&quot;,&quot;id&quot;:&quot;4447d887-c7e5-39a8-a3f5-82532b36ea77&quot;,&quot;title&quot;:&quot;Photoacoustic imaging depth comparison at 532-, 800-, and 1064-nm wavelengths: Monte Carlo simulation and experimental validation&quot;,&quot;groupId&quot;:&quot;01a89d79-c74f-310a-ac8a-14adbc3aaf3f&quot;,&quot;author&quot;:[{&quot;family&quot;:&quot;Sharma&quot;,&quot;given&quot;:&quot;Arunima&quot;,&quot;parse-names&quot;:false,&quot;dropping-particle&quot;:&quot;&quot;,&quot;non-dropping-particle&quot;:&quot;&quot;},{&quot;family&quot;:&quot;Srishti&quot;,&quot;given&quot;:&quot;Srishti&quot;,&quot;parse-names&quot;:false,&quot;dropping-particle&quot;:&quot;&quot;,&quot;non-dropping-particle&quot;:&quot;&quot;},{&quot;family&quot;:&quot;Periyasamy&quot;,&quot;given&quot;:&quot;Vijitha&quot;,&quot;parse-names&quot;:false,&quot;dropping-particle&quot;:&quot;&quot;,&quot;non-dropping-particle&quot;:&quot;&quot;},{&quot;family&quot;:&quot;Pramanik&quot;,&quot;given&quot;:&quot;Manojit&quot;,&quot;parse-names&quot;:false,&quot;dropping-particle&quot;:&quot;&quot;,&quot;non-dropping-particle&quot;:&quot;&quot;}],&quot;container-title&quot;:&quot;Journal of Biomedical Optics&quot;,&quot;DOI&quot;:&quot;10.1117/1.jbo.24.12.121904&quot;,&quot;ISSN&quot;:&quot;15602281&quot;,&quot;issued&quot;:{&quot;date-parts&quot;:[[2019,8,10]]},&quot;page&quot;:&quot;1&quot;,&quot;abstract&quot;:&quot;Photoacoustic imaging (PAI) provides high-resolution and high-optical-contrast imaging beyond optical diffusion limit. Further improvement in imaging depth has been achieved by using near-infrared window-I (NIR-I, 700 to 900 nm) for illumination, due to lower scattering and absorption by tissues in this wavelength range. Recently, near-infrared window-II (NIR-II, 900 to 1700 nm) has been explored for PAI. We studied the imaging depths in biological tissues for different illumination wavelengths in visible, NIR-I, and NIR-II regions using Monte Carlo (MC) simulations and validated with experimental results. MC simulations were done to compute fluence in tissue, absorbance in blood vessel, and in a spherical absorber (mimicking sentinel lymph node) embedded at different depths in breast tissue. Photoacoustic tomography and acoustic resolution photoacoustic microscopy experiments were conducted to validate the MC results. We demonstrate that maximum imaging depth is achieved by wavelengths in NIR-I window (∼800 nm) when the energy density deposited is same for all wavelengths. However, illumination using wavelengths around 1064 nm (NIR-II window) gives the maximum imaging depth when the energy density deposited is proportional to maximum permissible exposure (MPE) at corresponding wavelength. These results show that it is the higher MPE of NIR-II window that helps in increasing the PAI depth for chromophores embedded in breast tissue.&quot;,&quot;publisher&quot;:&quot;SPIE-Intl Soc Optical Eng&quot;,&quot;issue&quot;:&quot;12&quot;,&quot;volume&quot;:&quot;24&quot;,&quot;container-title-short&quot;:&quot;J Biomed Opt&quot;},&quot;isTemporary&quot;:false},{&quot;id&quot;:&quot;8991b232-b0f7-3e46-a87c-12f535099c7c&quot;,&quot;itemData&quot;:{&quot;type&quot;:&quot;article-journal&quot;,&quot;id&quot;:&quot;8991b232-b0f7-3e46-a87c-12f535099c7c&quot;,&quot;title&quot;:&quot;Photoacoustic imaging of rat kidney tissue oxygenation using second near-infrared wavelengths&quot;,&quot;groupId&quot;:&quot;01a89d79-c74f-310a-ac8a-14adbc3aaf3f&quot;,&quot;author&quot;:[{&quot;family&quot;:&quot;Vincely&quot;,&quot;given&quot;:&quot;Vinoin Devpaul&quot;,&quot;parse-names&quot;:false,&quot;dropping-particle&quot;:&quot;&quot;,&quot;non-dropping-particle&quot;:&quot;&quot;},{&quot;family&quot;:&quot;Bayer&quot;,&quot;given&quot;:&quot;Carolyn L.&quot;,&quot;parse-names&quot;:false,&quot;dropping-particle&quot;:&quot;&quot;,&quot;non-dropping-particle&quot;:&quot;&quot;}],&quot;container-title&quot;:&quot;Journal of Biomedical Optics&quot;,&quot;DOI&quot;:&quot;10.1117/1.JBO.30.2.026002&quot;,&quot;ISSN&quot;:&quot;1083-3668&quot;,&quot;URL&quot;:&quot;https://www.spiedigitallibrary.org/journals/journal-of-biomedical-optics/volume-30/issue-02/026002/Photoacoustic-imaging-of-rat-kidney-tissue-oxygenation-using-second-near/10.1117/1.JBO.30.2.026002.full&quot;,&quot;issued&quot;:{&quot;date-parts&quot;:[[2025,2,18]]},&quot;issue&quot;:&quot;02&quot;,&quot;volume&quot;:&quot;30&quot;,&quot;container-title-short&quot;:&quot;J Biomed Opt&quot;},&quot;isTemporary&quot;:false}]},{&quot;citationID&quot;:&quot;MENDELEY_CITATION_b0a330c2-3d12-43a3-a01b-af5b95157bf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&quot;,&quot;citationItems&quot;:[{&quot;id&quot;:&quot;c0511079-a1f1-35e2-896f-350dca61505e&quot;,&quot;itemData&quot;:{&quot;type&quot;:&quot;thesis&quot;,&quot;id&quot;:&quot;c0511079-a1f1-35e2-896f-350dca61505e&quot;,&quot;title&quot;:&quot;Advancing Clinical Optoacoustic Tomography&quot;,&quot;groupId&quot;:&quot;01a89d79-c74f-310a-ac8a-14adbc3aaf3f&quot;,&quot;author&quot;:[{&quot;family&quot;:&quot;Kukačka&quot;,&quot;given&quot;:&quot;Jan&quot;,&quot;parse-names&quot;:false,&quot;dropping-particle&quot;:&quot;&quot;,&quot;non-dropping-particle&quot;:&quot;&quot;}],&quot;accessed&quot;:{&quot;date-parts&quot;:[[2024,12,17]]},&quot;URL&quot;:&quot;https://mediatum.ub.tum.de/1712289&quot;,&quot;issued&quot;:{&quot;date-parts&quot;:[[2024,2,22]]},&quot;publisher-place&quot;:&quot;Munich&quot;,&quot;language&quot;:&quot;English&quot;,&quot;abstract&quot;:&quot;Optoacoustic (OA) imaging promises high-resolution visualization of deep tissue vascular features based on optical contrast. This work introduces a second-generation image processing pipeline enabling reliable in vivo feature detection and biomarker extraction through motion quantification, model-based inversion, frame averaging, and contrast adjustment. Benefits are validated on clinical studies on breast and oral cancer. This work sets a new standard for clinical applications of OA tomographyl applications.&quot;,&quot;genre&quot;:&quot;PhD&quot;,&quot;publisher&quot;:&quot;Technical University of Munich&quot;,&quot;container-title-short&quot;:&quot;&quot;},&quot;isTemporary&quot;:false}]},{&quot;citationID&quot;:&quot;MENDELEY_CITATION_1538d721-f4bf-40eb-89f6-99946685314e&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lFRUUgVHJhbnNhY3Rpb25zIG9uIE1lZGljYWwgSW1hZ2luZyIsIkRPSSI6IjEwLjExMDkvdG1pLjIwMjIuMzE4MDExNSIsIklTU04iOiIwMjc4LTAwNjIiLCJpc3N1ZWQiOnsiZGF0ZS1wYXJ0cyI6W1syMDIyXV19LCJwYWdlIjoiMzE4Mi0zMTkzIiwiaXNzdWUiOiIxMSIsInZvbHVtZSI6IjQxIiwiY29udGFpbmVyLXRpdGxlLXNob3J0IjoiSUVFRSBUcmFucyBNZWQgSW1hZ2luZyJ9LCJpc1RlbXBvcmFyeSI6ZmFsc2V9XX0=&quot;,&quot;citationItems&quot;:[{&quot;id&quot;:&quot;0fd2d58f-ed67-371e-b463-f2a3a295ddf2&quot;,&quot;itemData&quot;:{&quot;type&quot;:&quot;article-journal&quot;,&quot;id&quot;:&quot;0fd2d58f-ed67-371e-b463-f2a3a295ddf2&quot;,&quot;title&quot;:&quot;Deep-learning-based electrical noise removal enables high spectral optoacoustic contrast in deep tissue&quot;,&quot;groupId&quot;:&quot;01a89d79-c74f-310a-ac8a-14adbc3aaf3f&quot;,&quot;author&quot;:[{&quot;family&quot;:&quot;Dehner&quot;,&quot;given&quot;:&quot;Christoph&quot;,&quot;parse-names&quot;:false,&quot;dropping-particle&quot;:&quot;&quot;,&quot;non-dropping-particle&quot;:&quot;&quot;},{&quot;family&quot;:&quot;Olefir&quot;,&quot;given&quot;:&quot;Ivan&quot;,&quot;parse-names&quot;:false,&quot;dropping-particle&quot;:&quot;&quot;,&quot;non-dropping-particle&quot;:&quot;&quot;},{&quot;family&quot;:&quot;Chowdhury&quot;,&quot;given&quot;:&quot;Kaushik Basak&quot;,&quot;parse-names&quot;:false,&quot;dropping-particle&quot;:&quot;&quot;,&quot;non-dropping-particle&quot;:&quot;&quot;},{&quot;family&quot;:&quot;Ju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DOI&quot;:&quot;10.1109/tmi.2022.3180115&quot;,&quot;ISSN&quot;:&quot;0278-0062&quot;,&quot;issued&quot;:{&quot;date-parts&quot;:[[2022]]},&quot;page&quot;:&quot;3182-3193&quot;,&quot;issue&quot;:&quot;11&quot;,&quot;volume&quot;:&quot;41&quot;,&quot;container-title-short&quot;:&quot;IEEE Trans Med Imaging&quot;},&quot;isTemporary&quot;:false}]},{&quot;citationID&quot;:&quot;MENDELEY_CITATION_325f7da6-dde0-4752-8d73-7fd1eeb3992c&quot;,&quot;properties&quot;:{&quot;noteIndex&quot;:0},&quot;isEdited&quot;:false,&quot;manualOverride&quot;:{&quot;isManuallyOverridden&quot;:false,&quot;citeprocText&quot;:&quot;&lt;sup&gt;23–25&lt;/sup&gt;&quot;,&quot;manualOverrideText&quot;:&quot;&quot;},&quot;citationTag&quot;:&quot;MENDELEY_CITATION_v3_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&quot;,&quot;citationItems&quot;:[{&quot;id&quot;:&quot;2e810ea5-fe4d-334a-92ff-7fe450925ee8&quot;,&quot;itemData&quot;:{&quot;type&quot;:&quot;article-journal&quot;,&quot;id&quot;:&quot;2e810ea5-fe4d-334a-92ff-7fe450925ee8&quot;,&quot;title&quot;:&quot;A Synthetic Total Impulse Response Characterization Method for Correction of Hand-Held Optoacoustic Images&quot;,&quot;groupId&quot;:&quot;01a89d79-c74f-310a-ac8a-14adbc3aaf3f&quot;,&quot;author&quot;:[{&quot;family&quot;:&quot;Chowdhury&quot;,&quot;given&quot;:&quot;Kaushik Basak&quot;,&quot;parse-names&quot;:false,&quot;dropping-particle&quot;:&quot;&quot;,&quot;non-dropping-particle&quot;:&quot;&quot;},{&quot;family&quot;:&quot;Prakash&quot;,&quot;given&quot;:&quot;Jaya&quot;,&quot;parse-names&quot;:false,&quot;dropping-particle&quot;:&quot;&quot;,&quot;non-dropping-particle&quot;:&quot;&quot;},{&quot;family&quot;:&quot;Karlas&quot;,&quot;given&quot;:&quot;Angelos&quot;,&quot;parse-names&quot;:false,&quot;dropping-particle&quot;:&quot;&quot;,&quot;non-dropping-particle&quot;:&quot;&quot;},{&quot;family&quot;:&quot;Ju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DOI&quot;:&quot;10.1109/TMI.2020.2989236&quot;,&quot;ISSN&quot;:&quot;1558254X&quot;,&quot;PMID&quot;:&quot;32324545&quot;,&quot;issued&quot;:{&quot;date-parts&quot;:[[2020]]},&quot;page&quot;:&quot;3218-3230&quot;,&quot;abstract&quot;:&quot;The impulse response of optoacoustic (photoacoustic) tomographic imaging system depends on several system components, the characteristics of which can influence the quality of reconstructed images. The effect of these system components on reconstruction quality have not been considered in detail so far. Here we combine sparse measurements of the total impulse response (TIR) with a geometric acoustic model to obtain a full characterization of the TIR of a handheld optoacoustic tomography system with concave limited-view acquisition geometry. We then use this synthetic TIR to reconstruct data from phantoms and healthy human volunteers, demonstrating improvements in image resolution and fidelity. The higher accuracy of optoacoustic tomographic reconstruction with TIR correction further improves the diagnostic capability of handheld optoacoustic tomographic systems.&quot;,&quot;issue&quot;:&quot;10&quot;,&quot;volume&quot;:&quot;39&quot;,&quot;container-title-short&quot;:&quot;IEEE Trans Med Imaging&quot;},&quot;isTemporary&quot;:false},{&quot;id&quot;:&quot;06a6b35f-2f6f-3f22-8d49-3c8fee700d6d&quot;,&quot;itemData&quot;:{&quot;type&quot;:&quot;article-journal&quot;,&quot;id&quot;:&quot;06a6b35f-2f6f-3f22-8d49-3c8fee700d6d&quot;,&quot;title&quot;:&quot;Individual transducer impulse response characterization method to improve image quality of array-based handheld optoacoustic tomography&quot;,&quot;groupId&quot;:&quot;01a89d79-c74f-310a-ac8a-14adbc3aaf3f&quot;,&quot;author&quot;:[{&quot;family&quot;:&quot;Chowdhury&quot;,&quot;given&quot;:&quot;Kaushik Basak&quot;,&quot;parse-names&quot;:false,&quot;dropping-particle&quot;:&quot;&quot;,&quot;non-dropping-particle&quot;:&quot;&quot;},{&quot;family&quot;:&quot;Bader&quot;,&quot;given&quot;:&quot;Maximilian&quot;,&quot;parse-names&quot;:false,&quot;dropping-particle&quot;:&quot;&quot;,&quot;non-dropping-particle&quot;:&quot;&quot;},{&quot;family&quot;:&quot;Dehner&quot;,&quot;given&quot;:&quot;Christoph&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Optics Letters&quot;,&quot;DOI&quot;:&quot;10.1364/OL.412661&quot;,&quot;ISSN&quot;:&quot;0146-9592&quot;,&quot;PMID&quot;:&quot;33362000&quot;,&quot;URL&quot;:&quot;https://www.osapublishing.org/abstract.cfm?URI=ol-46-1-1&quot;,&quot;issued&quot;:{&quot;date-parts&quot;:[[2021,1,1]]},&quot;page&quot;:&quot;1&quot;,&quot;abstract&quot;:&quot;The physical properties of each transducer element play a vital role in the quality of images generated in optoacoustic (photoacoustic) tomography using transducer arrays. Thorough experimental characterization of such systems is often laborious and impractical. A shortcoming of the existing impulse response correction methods, however, is the assumption that all transducers in the array are identical and therefore share one electrical impulse response (EIR). In practice, the EIRs of the transducer elements in the array vary, and the effect of this element-to-element variability on image quality has not been investigated so far, to the best of our knowledge. We hereby propose a robust EIR derivation for individual transducer elements in an array using sparse measurements of the total impulse response (TIR) and by solving the linear system for temporal convolution. Thereafter, we combine a simulated spatial impulse response with the derived individual EIRs to obtain a full characterization of the TIR, which we call individual synthetic TIR. Correcting for individual transducer responses, we demonstrate significant improvement in isotropic resolution, which further enhances the clinical potential of array-based handheld transducers.&quot;,&quot;issue&quot;:&quot;1&quot;,&quot;volume&quot;:&quot;46&quot;,&quot;container-title-short&quot;:&quot;Opt Lett&quot;},&quot;isTemporary&quot;:false},{&quot;id&quot;:&quot;b792a9d7-c772-3b5f-b882-3a774c71add0&quot;,&quot;itemData&quot;:{&quot;type&quot;:&quot;article-journal&quot;,&quot;id&quot;:&quot;b792a9d7-c772-3b5f-b882-3a774c71add0&quot;,&quot;title&quot;:&quot;Spatial Pulse Response - A Precise Numerical Simulation of Optoacoustic Wave Detection with Arbitrarily Shaped Transducers&quot;,&quot;groupId&quot;:&quot;01a89d79-c74f-310a-ac8a-14adbc3aaf3f&quot;,&quot;author&quot;:[{&quot;family&quot;:&quot;Bader&quot;,&quot;given&quot;:&quot;Maximilian&quot;,&quot;parse-names&quot;:false,&quot;dropping-particle&quot;:&quot;&quot;,&quot;non-dropping-particle&quot;:&quot;&quot;},{&quot;family&quot;:&quot;Haim&quot;,&quot;given&quot;:&quot;Philipp&quot;,&quot;parse-names&quot;:false,&quot;dropping-particle&quot;:&quot;&quot;,&quot;non-dropping-particle&quot;:&quot;&quot;},{&quot;family&quot;:&quot;Scheel-Platz&quot;,&quot;given&quot;:&quot;Lukas I&quot;,&quot;parse-names&quot;:false,&quot;dropping-particle&quot;:&quot;&quot;,&quot;non-dropping-particle&quot;:&quot;&quot;},{&quot;family&quot;:&quot;Karlas&quot;,&quot;given&quot;:&quot;Angelos&quot;,&quot;parse-names&quot;:false,&quot;dropping-particle&quot;:&quot;&quot;,&quot;non-dropping-particle&quot;:&quot;&quot;},{&quot;family&quot;:&quot;Irl&quot;,&quot;given&quot;:&quot;Hedwig&quot;,&quot;parse-names&quot;:false,&quot;dropping-particle&quot;:&quot;&quot;,&quot;non-dropping-particle&quot;:&quot;&quot;},{&quot;family&quot;:&quot;Ntziachristos&quot;,&quot;given&quot;:&quot;Vasilis&quot;,&quot;parse-names&quot;:false,&quot;dropping-particle&quot;:&quot;&quot;,&quot;non-dropping-particle&quot;:&quot;&quot;},{&quot;family&quot;:&quot;Jüstel&quot;,&quot;given&quot;:&quot;Dominik&quot;,&quot;parse-names&quot;:false,&quot;dropping-particle&quot;:&quot;&quot;,&quot;non-dropping-particle&quot;:&quot;&quot;}],&quot;container-title&quot;:&quot;arXiv&quot;,&quot;issued&quot;:{&quot;date-parts&quot;:[[2023]]},&quot;container-title-short&quot;:&quot;ArXiv&quot;},&quot;isTemporary&quot;:false}]},{&quot;citationID&quot;:&quot;MENDELEY_CITATION_03169166-8441-4802-8581-09b3e84d300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&quot;,&quot;citationItems&quot;:[{&quot;id&quot;:&quot;8d95cd69-9eee-3519-8e6b-0653c2897765&quot;,&quot;itemData&quot;:{&quot;type&quot;:&quot;article-journal&quot;,&quot;id&quot;:&quot;8d95cd69-9eee-3519-8e6b-0653c2897765&quot;,&quot;title&quot;:&quot;Disentangling the frequency content in optoacoustics&quot;,&quot;groupId&quot;:&quot;01a89d79-c74f-310a-ac8a-14adbc3aaf3f&quot;,&quot;author&quot;:[{&quot;family&quot;:&quot;Longo&quot;,&quot;given&quot;:&quot;Antonia&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DOI&quot;:&quot;10.1109/tmi.2022.3186188&quot;,&quot;ISSN&quot;:&quot;0278-0062&quot;,&quot;issued&quot;:{&quot;date-parts&quot;:[[2022]]},&quot;page&quot;:&quot;3373-3384&quot;,&quot;abstract&quot;:&quot;Signals acquired by optoacoustic tomography systems have broadband frequency content that encodes information about structures on different physical scales. Concurrent processing and rendering of such broadband signals may result in images with poor contrast and fidelity due to a bias towards low frequency contributions from larger structures. This problem cannot be addressed by filtering different frequency bands and reconstructing them individually, as this procedure leads to artefacts due to its incompatibility with the entangled frequency content of signals generated by structures of different sizes. Here we introduce frequency-band model-based (fbMB) reconstruction to separate frequency-band-specific optoacoustic image components during image formation, thereby enabling structures of all sizes to be rendered with high fidelity. In order to disentangle the overlapping frequency content of image components, fbMB uses soft priors to achieve an optimal trade-off between localization of the components in frequency bands and their structural integrity. We demonstrate that fbMB produces optoacoustic images with improved contrast and fidelity, which reveal anatomical structures in in vivo images of mice in unprecedented detail. These enhancements further improve the accuracy of spectral unmixing in small vasculature. By offering a precise treatment of the frequency components of optoacoustic signals, fbMB improves the quality, accuracy, and quantification of optoacoustic images and provides a method of choice for optoacoustic reconstructions.&quot;,&quot;issue&quot;:&quot;11&quot;,&quot;volume&quot;:&quot;41&quot;,&quot;container-title-short&quot;:&quot;IEEE Trans Med Imaging&quot;},&quot;isTemporary&quot;:false}]},{&quot;citationID&quot;:&quot;MENDELEY_CITATION_f9f73b21-1b9a-40d4-a113-23792d5f1650&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klFRUUgVHJhbnNhY3Rpb25zIG9uIE1lZGljYWwgSW1hZ2luZyIsIkRPSSI6IjEwLjExMDkvdG1pLjIwMjIuMzE4MDExNSIsIklTU04iOiIwMjc4LTAwNjIiLCJpc3N1ZWQiOnsiZGF0ZS1wYXJ0cyI6W1syMDIyXV19LCJwYWdlIjoiMzE4Mi0zMTkzIiwiaXNzdWUiOiIxMSIsInZvbHVtZSI6IjQxIiwiY29udGFpbmVyLXRpdGxlLXNob3J0IjoiSUVFRSBUcmFucyBNZWQgSW1hZ2luZyJ9LCJpc1RlbXBvcmFyeSI6ZmFsc2V9XX0=&quot;,&quot;citationItems&quot;:[{&quot;id&quot;:&quot;0fd2d58f-ed67-371e-b463-f2a3a295ddf2&quot;,&quot;itemData&quot;:{&quot;type&quot;:&quot;article-journal&quot;,&quot;id&quot;:&quot;0fd2d58f-ed67-371e-b463-f2a3a295ddf2&quot;,&quot;title&quot;:&quot;Deep-learning-based electrical noise removal enables high spectral optoacoustic contrast in deep tissue&quot;,&quot;groupId&quot;:&quot;01a89d79-c74f-310a-ac8a-14adbc3aaf3f&quot;,&quot;author&quot;:[{&quot;family&quot;:&quot;Dehner&quot;,&quot;given&quot;:&quot;Christoph&quot;,&quot;parse-names&quot;:false,&quot;dropping-particle&quot;:&quot;&quot;,&quot;non-dropping-particle&quot;:&quot;&quot;},{&quot;family&quot;:&quot;Olefir&quot;,&quot;given&quot;:&quot;Ivan&quot;,&quot;parse-names&quot;:false,&quot;dropping-particle&quot;:&quot;&quot;,&quot;non-dropping-particle&quot;:&quot;&quot;},{&quot;family&quot;:&quot;Chowdhury&quot;,&quot;given&quot;:&quot;Kaushik Basak&quot;,&quot;parse-names&quot;:false,&quot;dropping-particle&quot;:&quot;&quot;,&quot;non-dropping-particle&quot;:&quot;&quot;},{&quot;family&quot;:&quot;Ju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DOI&quot;:&quot;10.1109/tmi.2022.3180115&quot;,&quot;ISSN&quot;:&quot;0278-0062&quot;,&quot;issued&quot;:{&quot;date-parts&quot;:[[2022]]},&quot;page&quot;:&quot;3182-3193&quot;,&quot;issue&quot;:&quot;11&quot;,&quot;volume&quot;:&quot;41&quot;,&quot;container-title-short&quot;:&quot;IEEE Trans Med Imaging&quot;},&quot;isTemporary&quot;:false}]},{&quot;citationID&quot;:&quot;MENDELEY_CITATION_560555d3-3b09-45b7-be90-52034143192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&quot;,&quot;citationItems&quot;:[{&quot;id&quot;:&quot;e3dfa9ba-73f2-3d68-aa46-90f4c5e254e9&quot;,&quot;itemData&quot;:{&quot;type&quot;:&quot;webpage&quot;,&quot;id&quot;:&quot;e3dfa9ba-73f2-3d68-aa46-90f4c5e254e9&quot;,&quot;title&quot;:&quot;OMLC Assorted Spectra&quot;,&quot;groupId&quot;:&quot;01a89d79-c74f-310a-ac8a-14adbc3aaf3f&quot;,&quot;author&quot;:[{&quot;family&quot;:&quot;Prahl&quot;,&quot;given&quot;:&quot;Scott A.&quot;,&quot;parse-names&quot;:false,&quot;dropping-particle&quot;:&quot;&quot;,&quot;non-dropping-particle&quot;:&quot;&quot;},{&quot;family&quot;:&quot;Jacques&quot;,&quot;given&quot;:&quot;Steven L.&quot;,&quot;parse-names&quot;:false,&quot;dropping-particle&quot;:&quot;&quot;,&quot;non-dropping-particle&quot;:&quot;&quot;}],&quot;container-title&quot;:&quot;https://omlc.org/spectra/index.html&quot;,&quot;accessed&quot;:{&quot;date-parts&quot;:[[2025,12,3]]},&quot;URL&quot;:&quot;https://omlc.org/spectra/index.html&quot;,&quot;issued&quot;:{&quot;date-parts&quot;:[[2018]]},&quot;container-title-short&quot;:&quot;&quot;},&quot;isTemporary&quot;:false}]},{&quot;citationID&quot;:&quot;MENDELEY_CITATION_8338a6e7-a89f-41b0-b12a-6f9acf41007c&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&quot;,&quot;citationItems&quot;:[{&quot;id&quot;:&quot;4062efc8-c71f-3641-8f80-771e99c31922&quot;,&quot;itemData&quot;:{&quot;type&quot;:&quot;webpage&quot;,&quot;id&quot;:&quot;4062efc8-c71f-3641-8f80-771e99c31922&quot;,&quot;title&quot;:&quot;Human Skin Data - Natural Phenomena Simulation Group at University of Waterloo&quot;,&quot;groupId&quot;:&quot;01a89d79-c74f-310a-ac8a-14adbc3aaf3f&quot;,&quot;author&quot;:[{&quot;family&quot;:&quot;Baranoski&quot;,&quot;given&quot;:&quot;Gladimir V. G.&quot;,&quot;parse-names&quot;:false,&quot;dropping-particle&quot;:&quot;&quot;,&quot;non-dropping-particle&quot;:&quot;&quot;}],&quot;container-title&quot;:&quot;https://www.npsg.uwaterloo.ca/data/skin.php&quot;,&quot;accessed&quot;:{&quot;date-parts&quot;:[[2025,12,3]]},&quot;URL&quot;:&quot;https://www.npsg.uwaterloo.ca/data/skin.php&quot;,&quot;issued&quot;:{&quot;date-parts&quot;:[[2025]]},&quot;container-title-short&quot;:&quot;&quot;},&quot;isTemporary&quot;:false}]},{&quot;citationID&quot;:&quot;MENDELEY_CITATION_c2656b1c-4831-468c-a852-c9ddb6e6b575&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&quot;,&quot;citationItems&quot;:[{&quot;id&quot;:&quot;a010c744-1fbe-32bc-a112-01d7aef174e3&quot;,&quot;itemData&quot;:{&quot;type&quot;:&quot;article-journal&quot;,&quot;id&quot;:&quot;a010c744-1fbe-32bc-a112-01d7aef174e3&quot;,&quot;title&quot;:&quot;Optical properties of biological tissues: A review&quot;,&quot;groupId&quot;:&quot;01a89d79-c74f-310a-ac8a-14adbc3aaf3f&quot;,&quot;author&quot;:[{&quot;family&quot;:&quot;Jacques&quot;,&quot;given&quot;:&quot;Steven L.&quot;,&quot;parse-names&quot;:false,&quot;dropping-particle&quot;:&quot;&quot;,&quot;non-dropping-particle&quot;:&quot;&quot;}],&quot;container-title&quot;:&quot;Physics in Medicine and Biology&quot;,&quot;DOI&quot;:&quot;10.1088/0031-9155/58/14/5007&quot;,&quot;ISSN&quot;:&quot;00319155&quot;,&quot;issued&quot;:{&quot;date-parts&quot;:[[2013,7,21]]},&quot;page&quot;:&quot;5007-5008&quot;,&quot;issue&quot;:&quot;14&quot;,&quot;volume&quot;:&quot;58&quot;,&quot;container-title-short&quot;:&quot;Phys Med Biol&quot;},&quot;isTemporary&quot;:false}]},{&quot;citationID&quot;:&quot;MENDELEY_CITATION_74f152ca-9a24-4bcc-bb18-30798317eade&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&quot;,&quot;citationItems&quot;:[{&quot;id&quot;:&quot;19bc1f72-5a8e-34b4-a971-a867e1a7b6ef&quot;,&quot;itemData&quot;:{&quot;type&quot;:&quot;bill&quot;,&quot;id&quot;:&quot;19bc1f72-5a8e-34b4-a971-a867e1a7b6ef&quot;,&quot;title&quot;:&quot;American national standard for the safe use of lasers&quot;,&quot;groupId&quot;:&quot;01a89d79-c74f-310a-ac8a-14adbc3aaf3f&quot;,&quot;author&quot;:[{&quot;family&quot;:&quot;ANSI Inc.&quot;,&quot;given&quot;:&quot;&quot;,&quot;parse-names&quot;:false,&quot;dropping-particle&quot;:&quot;&quot;,&quot;non-dropping-particle&quot;:&quot;&quot;}],&quot;ISBN&quot;:&quot;978-0-912035-65-9&quot;,&quot;issued&quot;:{&quot;date-parts&quot;:[[2007]]},&quot;publisher-place&quot;:&quot;Orlando&quot;,&quot;publisher&quot;:&quot;Laser Institute of America&quot;,&quot;container-title-short&quot;:&quot;&quot;},&quot;isTemporary&quot;:false}]},{&quot;citationID&quot;:&quot;MENDELEY_CITATION_eced3e10-dbfc-4718-bb28-f6e9eb29ca93&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&quot;,&quot;citationItems&quot;:[{&quot;id&quot;:&quot;4447d887-c7e5-39a8-a3f5-82532b36ea77&quot;,&quot;itemData&quot;:{&quot;type&quot;:&quot;article-journal&quot;,&quot;id&quot;:&quot;4447d887-c7e5-39a8-a3f5-82532b36ea77&quot;,&quot;title&quot;:&quot;Photoacoustic imaging depth comparison at 532-, 800-, and 1064-nm wavelengths: Monte Carlo simulation and experimental validation&quot;,&quot;groupId&quot;:&quot;01a89d79-c74f-310a-ac8a-14adbc3aaf3f&quot;,&quot;author&quot;:[{&quot;family&quot;:&quot;Sharma&quot;,&quot;given&quot;:&quot;Arunima&quot;,&quot;parse-names&quot;:false,&quot;dropping-particle&quot;:&quot;&quot;,&quot;non-dropping-particle&quot;:&quot;&quot;},{&quot;family&quot;:&quot;Srishti&quot;,&quot;given&quot;:&quot;Srishti&quot;,&quot;parse-names&quot;:false,&quot;dropping-particle&quot;:&quot;&quot;,&quot;non-dropping-particle&quot;:&quot;&quot;},{&quot;family&quot;:&quot;Periyasamy&quot;,&quot;given&quot;:&quot;Vijitha&quot;,&quot;parse-names&quot;:false,&quot;dropping-particle&quot;:&quot;&quot;,&quot;non-dropping-particle&quot;:&quot;&quot;},{&quot;family&quot;:&quot;Pramanik&quot;,&quot;given&quot;:&quot;Manojit&quot;,&quot;parse-names&quot;:false,&quot;dropping-particle&quot;:&quot;&quot;,&quot;non-dropping-particle&quot;:&quot;&quot;}],&quot;container-title&quot;:&quot;Journal of Biomedical Optics&quot;,&quot;DOI&quot;:&quot;10.1117/1.jbo.24.12.121904&quot;,&quot;ISSN&quot;:&quot;15602281&quot;,&quot;issued&quot;:{&quot;date-parts&quot;:[[2019,8,10]]},&quot;page&quot;:&quot;1&quot;,&quot;abstract&quot;:&quot;Photoacoustic imaging (PAI) provides high-resolution and high-optical-contrast imaging beyond optical diffusion limit. Further improvement in imaging depth has been achieved by using near-infrared window-I (NIR-I, 700 to 900 nm) for illumination, due to lower scattering and absorption by tissues in this wavelength range. Recently, near-infrared window-II (NIR-II, 900 to 1700 nm) has been explored for PAI. We studied the imaging depths in biological tissues for different illumination wavelengths in visible, NIR-I, and NIR-II regions using Monte Carlo (MC) simulations and validated with experimental results. MC simulations were done to compute fluence in tissue, absorbance in blood vessel, and in a spherical absorber (mimicking sentinel lymph node) embedded at different depths in breast tissue. Photoacoustic tomography and acoustic resolution photoacoustic microscopy experiments were conducted to validate the MC results. We demonstrate that maximum imaging depth is achieved by wavelengths in NIR-I window (∼800 nm) when the energy density deposited is same for all wavelengths. However, illumination using wavelengths around 1064 nm (NIR-II window) gives the maximum imaging depth when the energy density deposited is proportional to maximum permissible exposure (MPE) at corresponding wavelength. These results show that it is the higher MPE of NIR-II window that helps in increasing the PAI depth for chromophores embedded in breast tissue.&quot;,&quot;publisher&quot;:&quot;SPIE-Intl Soc Optical Eng&quot;,&quot;issue&quot;:&quot;12&quot;,&quot;volume&quot;:&quot;24&quot;,&quot;container-title-short&quot;:&quot;J Biomed Opt&quot;},&quot;isTemporary&quot;:false},{&quot;id&quot;:&quot;8991b232-b0f7-3e46-a87c-12f535099c7c&quot;,&quot;itemData&quot;:{&quot;type&quot;:&quot;article-journal&quot;,&quot;id&quot;:&quot;8991b232-b0f7-3e46-a87c-12f535099c7c&quot;,&quot;title&quot;:&quot;Photoacoustic imaging of rat kidney tissue oxygenation using second near-infrared wavelengths&quot;,&quot;groupId&quot;:&quot;01a89d79-c74f-310a-ac8a-14adbc3aaf3f&quot;,&quot;author&quot;:[{&quot;family&quot;:&quot;Vincely&quot;,&quot;given&quot;:&quot;Vinoin Devpaul&quot;,&quot;parse-names&quot;:false,&quot;dropping-particle&quot;:&quot;&quot;,&quot;non-dropping-particle&quot;:&quot;&quot;},{&quot;family&quot;:&quot;Bayer&quot;,&quot;given&quot;:&quot;Carolyn L.&quot;,&quot;parse-names&quot;:false,&quot;dropping-particle&quot;:&quot;&quot;,&quot;non-dropping-particle&quot;:&quot;&quot;}],&quot;container-title&quot;:&quot;Journal of Biomedical Optics&quot;,&quot;DOI&quot;:&quot;10.1117/1.JBO.30.2.026002&quot;,&quot;ISSN&quot;:&quot;1083-3668&quot;,&quot;URL&quot;:&quot;https://www.spiedigitallibrary.org/journals/journal-of-biomedical-optics/volume-30/issue-02/026002/Photoacoustic-imaging-of-rat-kidney-tissue-oxygenation-using-second-near/10.1117/1.JBO.30.2.026002.full&quot;,&quot;issued&quot;:{&quot;date-parts&quot;:[[2025,2,18]]},&quot;issue&quot;:&quot;02&quot;,&quot;volume&quot;:&quot;30&quot;,&quot;container-title-short&quot;:&quot;J Biomed Opt&quot;},&quot;isTemporary&quot;:false}]},{&quot;citationID&quot;:&quot;MENDELEY_CITATION_5616b6d2-cca8-44c9-b2cf-01480d518338&quot;,&quot;properties&quot;:{&quot;noteIndex&quot;:0},&quot;isEdited&quot;:false,&quot;manualOverride&quot;:{&quot;isManuallyOverridden&quot;:false,&quot;citeprocText&quot;:&quot;&lt;sup&gt;3,29,30&lt;/sup&gt;&quot;,&quot;manualOverrideText&quot;:&quot;&quot;},&quot;citationTag&quot;:&quot;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&quot;,&quot;citationItems&quot;:[{&quot;id&quot;:&quot;e6104f92-b10d-3b73-970e-0e6af2762d95&quot;,&quot;itemData&quot;:{&quot;type&quot;:&quot;article-journal&quot;,&quot;id&quot;:&quot;e6104f92-b10d-3b73-970e-0e6af2762d95&quot;,&quot;title&quot;:&quot;Quantitative spectroscopic photoacoustic imaging: a review&quot;,&quot;groupId&quot;:&quot;01a89d79-c74f-310a-ac8a-14adbc3aaf3f&quot;,&quot;author&quot;:[{&quot;family&quot;:&quot;Cox&quot;,&quot;given&quot;:&quot;Benjamin T.&quot;,&quot;parse-names&quot;:false,&quot;dropping-particle&quot;:&quot;&quot;,&quot;non-dropping-particle&quot;:&quot;&quot;},{&quot;family&quot;:&quot;Laufer&quot;,&quot;given&quot;:&quot;Jan G.&quot;,&quot;parse-names&quot;:false,&quot;dropping-particle&quot;:&quot;&quot;,&quot;non-dropping-particle&quot;:&quot;&quot;},{&quot;family&quot;:&quot;Arridge&quot;,&quot;given&quot;:&quot;Simon R.&quot;,&quot;parse-names&quot;:false,&quot;dropping-particle&quot;:&quot;&quot;,&quot;non-dropping-particle&quot;:&quot;&quot;},{&quot;family&quot;:&quot;Beard&quot;,&quot;given&quot;:&quot;Paul C.&quot;,&quot;parse-names&quot;:false,&quot;dropping-particle&quot;:&quot;&quot;,&quot;non-dropping-particle&quot;:&quot;&quot;}],&quot;container-title&quot;:&quot;Journal of Biomedical Optics&quot;,&quot;DOI&quot;:&quot;10.1117/1.jbo.17.6.061202&quot;,&quot;ISBN&quot;:&quot;2076790292&quot;,&quot;ISSN&quot;:&quot;10833668&quot;,&quot;PMID&quot;:&quot;22734732&quot;,&quot;issued&quot;:{&quot;date-parts&quot;:[[2012]]},&quot;page&quot;:&quot;061202&quot;,&quot;abstract&quot;:&quot;Obtaining absolute chromophore concentrations from photoacoustic images obtained at multiple wavelengths is a nontrivial aspect of photoacoustic imaging but is essential for accurate functional and molecular imaging. This topic, known as quantitative photoacoustic imaging, is reviewed here. The inverse problems involved are described, their nature (nonlinear and ill-posed) is discussed, proposed solution techniques and their limitations are explained, and the remaining unsolved challenges are introduced.&quot;,&quot;issue&quot;:&quot;6&quot;,&quot;volume&quot;:&quot;17&quot;,&quot;container-title-short&quot;:&quot;J Biomed Opt&quot;},&quot;isTemporary&quot;:false},{&quot;id&quot;:&quot;ded00170-ce6c-3eb3-ba72-f025f4e5bdb5&quot;,&quot;itemData&quot;:{&quot;type&quot;:&quot;article&quot;,&quot;id&quot;:&quot;ded00170-ce6c-3eb3-ba72-f025f4e5bdb5&quot;,&quot;title&quot;:&quot;Biomedical photoacoustic imaging&quot;,&quot;groupId&quot;:&quot;01a89d79-c74f-310a-ac8a-14adbc3aaf3f&quot;,&quot;author&quot;:[{&quot;family&quot;:&quot;Beard&quot;,&quot;given&quot;:&quot;Paul&quot;,&quot;parse-names&quot;:false,&quot;dropping-particle&quot;:&quot;&quot;,&quot;non-dropping-particle&quot;:&quot;&quot;}],&quot;container-title&quot;:&quot;Interface Focus&quot;,&quot;DOI&quot;:&quot;10.1098/rsfs.2011.0028&quot;,&quot;ISSN&quot;:&quot;20428901&quot;,&quot;issued&quot;:{&quot;date-parts&quot;:[[2011]]},&quot;page&quot;:&quot;602-631&quot;,&quot;abstract&quot;:&quot;Photoacoustic (PA) imaging, also called optoacoustic imaging, is a new biomedical imaging modality based on the use of laser-generated ultrasound that has emerged over the last decade. It is a hybrid modality, combining the high-contrast and spectroscopic-based specificity of optical imaging with the high spatial resolution of ultrasound imaging. In essence, a PA image can be regarded as an ultrasound image in which the contrast depends not on the mechanical and elastic properties of the tissue, but its optical properties, specifically optical absorption. As a consequence, it offers greater specificity than conventional ultrasound imaging with the ability to detect haemoglobin, lipids, water and other light-absorbing chomophores, but with greater penetration depth than purely optical imaging modalities that rely on ballistic photons. As well as visualizing anatomical structures such as the microvasculature, it can also provide functional information in the form of blood oxygenation, blood flow and temperature. All of this can be achieved over a wide range of length scales from micrometres to centimetres with scalable spatial resolution. These attributes lend PA imaging to a wide variety of applications in clinical medicine, preclinical research and basic biology for studying cancer, cardiovascular disease, abnormalities of the microcirculation and other conditions. With the emergence of a variety of truly compelling in vivo images obtained by a number of groups around the world in the last 2-3 years, the technique has come of age and the promise of PA imaging is now beginning to be realized. Recent highlights include the demonstration of whole-body small-animal imaging, the first demonstrations of molecular imaging, the introduction of new microscopy modes and the first steps towards clinical breast imaging being taken as well as a myriad of in vivo preclinical imaging studies. In this article, the underlying physical principles of the technique, its practical implementation, and a range of clinical and preclinical applications are reviewed. © 2011 The Royal Society.&quot;,&quot;publisher&quot;:&quot;Royal Society&quot;,&quot;issue&quot;:&quot;4&quot;,&quot;volume&quot;:&quot;1&quot;,&quot;container-title-short&quot;:&quot;Interface Focus&quot;},&quot;isTemporary&quot;:false},{&quot;id&quot;:&quot;84f63307-5ea9-3019-ac0b-49e35dc6f2cd&quot;,&quot;itemData&quot;:{&quot;type&quot;:&quot;article-journal&quot;,&quot;id&quot;:&quot;84f63307-5ea9-3019-ac0b-49e35dc6f2cd&quot;,&quot;title&quot;:&quot;Clinical translation of photoacoustic imaging&quot;,&quot;groupId&quot;:&quot;01a89d79-c74f-310a-ac8a-14adbc3aaf3f&quot;,&quot;author&quot;:[{&quot;family&quot;:&quot;Park&quot;,&quot;given&quot;:&quot;Jeongwoo&quot;,&quot;parse-names&quot;:false,&quot;dropping-particle&quot;:&quot;&quot;,&quot;non-dropping-particle&quot;:&quot;&quot;},{&quot;family&quot;:&quot;Choi&quot;,&quot;given&quot;:&quot;Senogwook&quot;,&quot;parse-names&quot;:false,&quot;dropping-particle&quot;:&quot;&quot;,&quot;non-dropping-particle&quot;:&quot;&quot;},{&quot;family&quot;:&quot;Knieling&quot;,&quot;given&quot;:&quot;Ferdinand&quot;,&quot;parse-names&quot;:false,&quot;dropping-particle&quot;:&quot;&quot;,&quot;non-dropping-particle&quot;:&quot;&quot;},{&quot;family&quot;:&quot;Clingman&quot;,&quot;given&quot;:&quot;Bryan&quot;,&quot;parse-names&quot;:false,&quot;dropping-particle&quot;:&quot;&quot;,&quot;non-dropping-particle&quot;:&quot;&quot;},{&quot;family&quot;:&quot;Bohndiek&quot;,&quot;given&quot;:&quot;Sarah E.&quot;,&quot;parse-names&quot;:false,&quot;dropping-particle&quot;:&quot;&quot;,&quot;non-dropping-particle&quot;:&quot;&quot;},{&quot;family&quot;:&quot;Wang&quot;,&quot;given&quot;:&quot;Lihong&quot;,&quot;parse-names&quot;:false,&quot;dropping-particle&quot;:&quot;V.&quot;,&quot;non-dropping-particle&quot;:&quot;&quot;},{&quot;family&quot;:&quot;Kim&quot;,&quot;given&quot;:&quot;Chulhong&quot;,&quot;parse-names&quot;:false,&quot;dropping-particle&quot;:&quot;&quot;,&quot;non-dropping-particle&quot;:&quot;&quot;}],&quot;container-title&quot;:&quot;Nature Reviews Bioengineering&quot;,&quot;DOI&quot;:&quot;10.1121/10.0016083&quot;,&quot;ISSN&quot;:&quot;0001-4966&quot;,&quot;URL&quot;:&quot;http://dx.doi.org/10.1038/s44222-024-00240-y&quot;,&quot;issued&quot;:{&quot;date-parts&quot;:[[2024]]},&quot;abstract&quot;:&quot;Photoacoustic (PA) imaging capitalizes on sound and light to probe tissue optical absorption at depth. Owing to acoustic propagation of absorbed diffuse photons it exceeds imaging depth of most pure optical methods. Moreover, since the detection of PA signals relies on ultrasound transducers, the modality inherently allows for acquisition of co-registered ultrasound images, enabling a structural and functional examination of tissue. Diagnosis of diseases such as atherosclerosis could benefit greatly from uncovering such dual information. Clinical translation of photoacoustic imaging, led by breast cancer imaging application is—pending a couple of hurdles—on the brink of happening. Systematic approaches in assessing contrast through spectroscopy, designing acquisition systems through optimization for both PA/US signal sensitivity and image metrics and finally designing instrumentation to account for tissue access limitations have been researched and show promising results. In this talk, we discuss the final challenges in translating photoacoustic imaging to the clinics with respect to contrast, instrumentation and system development.&quot;,&quot;publisher&quot;:&quot;Springer Nature&quot;,&quot;container-title-short&quot;:&quot;&quot;},&quot;isTemporary&quot;:false}]},{&quot;citationID&quot;:&quot;MENDELEY_CITATION_f61269a4-7eb9-475e-8fb3-3c1a87b36302&quot;,&quot;properties&quot;:{&quot;noteIndex&quot;:0},&quot;isEdited&quot;:false,&quot;manualOverride&quot;:{&quot;isManuallyOverridden&quot;:false,&quot;citeprocText&quot;:&quot;&lt;sup&gt;19,20&lt;/sup&gt;&quot;,&quot;manualOverrideText&quot;:&quot;&quot;},&quot;citationTag&quot;:&quot;MENDELEY_CITATION_v3_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&quot;,&quot;citationItems&quot;:[{&quot;id&quot;:&quot;8991b232-b0f7-3e46-a87c-12f535099c7c&quot;,&quot;itemData&quot;:{&quot;type&quot;:&quot;article-journal&quot;,&quot;id&quot;:&quot;8991b232-b0f7-3e46-a87c-12f535099c7c&quot;,&quot;title&quot;:&quot;Photoacoustic imaging of rat kidney tissue oxygenation using second near-infrared wavelengths&quot;,&quot;groupId&quot;:&quot;01a89d79-c74f-310a-ac8a-14adbc3aaf3f&quot;,&quot;author&quot;:[{&quot;family&quot;:&quot;Vincely&quot;,&quot;given&quot;:&quot;Vinoin Devpaul&quot;,&quot;parse-names&quot;:false,&quot;dropping-particle&quot;:&quot;&quot;,&quot;non-dropping-particle&quot;:&quot;&quot;},{&quot;family&quot;:&quot;Bayer&quot;,&quot;given&quot;:&quot;Carolyn L.&quot;,&quot;parse-names&quot;:false,&quot;dropping-particle&quot;:&quot;&quot;,&quot;non-dropping-particle&quot;:&quot;&quot;}],&quot;container-title&quot;:&quot;Journal of Biomedical Optics&quot;,&quot;DOI&quot;:&quot;10.1117/1.JBO.30.2.026002&quot;,&quot;ISSN&quot;:&quot;1083-3668&quot;,&quot;URL&quot;:&quot;https://www.spiedigitallibrary.org/journals/journal-of-biomedical-optics/volume-30/issue-02/026002/Photoacoustic-imaging-of-rat-kidney-tissue-oxygenation-using-second-near/10.1117/1.JBO.30.2.026002.full&quot;,&quot;issued&quot;:{&quot;date-parts&quot;:[[2025,2,18]]},&quot;issue&quot;:&quot;02&quot;,&quot;volume&quot;:&quot;30&quot;,&quot;container-title-short&quot;:&quot;J Biomed Opt&quot;},&quot;isTemporary&quot;:false},{&quot;id&quot;:&quot;4447d887-c7e5-39a8-a3f5-82532b36ea77&quot;,&quot;itemData&quot;:{&quot;type&quot;:&quot;article-journal&quot;,&quot;id&quot;:&quot;4447d887-c7e5-39a8-a3f5-82532b36ea77&quot;,&quot;title&quot;:&quot;Photoacoustic imaging depth comparison at 532-, 800-, and 1064-nm wavelengths: Monte Carlo simulation and experimental validation&quot;,&quot;groupId&quot;:&quot;01a89d79-c74f-310a-ac8a-14adbc3aaf3f&quot;,&quot;author&quot;:[{&quot;family&quot;:&quot;Sharma&quot;,&quot;given&quot;:&quot;Arunima&quot;,&quot;parse-names&quot;:false,&quot;dropping-particle&quot;:&quot;&quot;,&quot;non-dropping-particle&quot;:&quot;&quot;},{&quot;family&quot;:&quot;Srishti&quot;,&quot;given&quot;:&quot;Srishti&quot;,&quot;parse-names&quot;:false,&quot;dropping-particle&quot;:&quot;&quot;,&quot;non-dropping-particle&quot;:&quot;&quot;},{&quot;family&quot;:&quot;Periyasamy&quot;,&quot;given&quot;:&quot;Vijitha&quot;,&quot;parse-names&quot;:false,&quot;dropping-particle&quot;:&quot;&quot;,&quot;non-dropping-particle&quot;:&quot;&quot;},{&quot;family&quot;:&quot;Pramanik&quot;,&quot;given&quot;:&quot;Manojit&quot;,&quot;parse-names&quot;:false,&quot;dropping-particle&quot;:&quot;&quot;,&quot;non-dropping-particle&quot;:&quot;&quot;}],&quot;container-title&quot;:&quot;Journal of Biomedical Optics&quot;,&quot;DOI&quot;:&quot;10.1117/1.jbo.24.12.121904&quot;,&quot;ISSN&quot;:&quot;15602281&quot;,&quot;issued&quot;:{&quot;date-parts&quot;:[[2019,8,10]]},&quot;page&quot;:&quot;1&quot;,&quot;abstract&quot;:&quot;Photoacoustic imaging (PAI) provides high-resolution and high-optical-contrast imaging beyond optical diffusion limit. Further improvement in imaging depth has been achieved by using near-infrared window-I (NIR-I, 700 to 900 nm) for illumination, due to lower scattering and absorption by tissues in this wavelength range. Recently, near-infrared window-II (NIR-II, 900 to 1700 nm) has been explored for PAI. We studied the imaging depths in biological tissues for different illumination wavelengths in visible, NIR-I, and NIR-II regions using Monte Carlo (MC) simulations and validated with experimental results. MC simulations were done to compute fluence in tissue, absorbance in blood vessel, and in a spherical absorber (mimicking sentinel lymph node) embedded at different depths in breast tissue. Photoacoustic tomography and acoustic resolution photoacoustic microscopy experiments were conducted to validate the MC results. We demonstrate that maximum imaging depth is achieved by wavelengths in NIR-I window (∼800 nm) when the energy density deposited is same for all wavelengths. However, illumination using wavelengths around 1064 nm (NIR-II window) gives the maximum imaging depth when the energy density deposited is proportional to maximum permissible exposure (MPE) at corresponding wavelength. These results show that it is the higher MPE of NIR-II window that helps in increasing the PAI depth for chromophores embedded in breast tissue.&quot;,&quot;publisher&quot;:&quot;SPIE-Intl Soc Optical Eng&quot;,&quot;issue&quot;:&quot;12&quot;,&quot;volume&quot;:&quot;24&quot;,&quot;container-title-short&quot;:&quot;J Biomed Opt&quot;},&quot;isTemporary&quot;:false}]},{&quot;citationID&quot;:&quot;MENDELEY_CITATION_7b2c46a6-0702-4136-9ce5-49bf4f572be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&quot;,&quot;citationItems&quot;:[{&quot;id&quot;:&quot;f9686c23-fc5b-3a91-a3a4-8424ce02d274&quot;,&quot;itemData&quot;:{&quot;type&quot;:&quot;report&quot;,&quot;id&quot;:&quot;f9686c23-fc5b-3a91-a3a4-8424ce02d274&quot;,&quot;title&quot;:&quot;Optoacoustic imaging of blood for visualization and diagnostics of breast cancer&quot;,&quot;groupId&quot;:&quot;01a89d79-c74f-310a-ac8a-14adbc3aaf3f&quot;,&quot;author&quot;:[{&quot;family&quot;:&quot;Oraevsky&quot;,&quot;given&quot;:&quot;Alexander A.&quot;,&quot;parse-names&quot;:false,&quot;dropping-particle&quot;:&quot;&quot;,&quot;non-dropping-particle&quot;:&quot;&quot;},{&quot;family&quot;:&quot;Savateeva&quot;,&quot;given&quot;:&quot;Elena&quot;,&quot;parse-names&quot;:false,&quot;dropping-particle&quot;:&quot;V&quot;,&quot;non-dropping-particle&quot;:&quot;&quot;},{&quot;family&quot;:&quot;Solomatin&quot;,&quot;given&quot;:&quot;Serge&quot;,&quot;parse-names&quot;:false,&quot;dropping-particle&quot;:&quot;V&quot;,&quot;non-dropping-particle&quot;:&quot;&quot;},{&quot;family&quot;:&quot;Karabutov&quot;,&quot;given&quot;:&quot;Alexander A.&quot;,&quot;parse-names&quot;:false,&quot;dropping-particle&quot;:&quot;&quot;,&quot;non-dropping-particle&quot;:&quot;&quot;},{&quot;family&quot;:&quot;Andreev&quot;,&quot;given&quot;:&quot;Valeriy G&quot;,&quot;parse-names&quot;:false,&quot;dropping-particle&quot;:&quot;&quot;,&quot;non-dropping-particle&quot;:&quot;&quot;},{&quot;family&quot;:&quot;Gatalica&quot;,&quot;given&quot;:&quot;Zoran&quot;,&quot;parse-names&quot;:false,&quot;dropping-particle&quot;:&quot;&quot;,&quot;non-dropping-particle&quot;:&quot;&quot;},{&quot;family&quot;:&quot;Khamapirad&quot;,&quot;given&quot;:&quot;Tuenchit&quot;,&quot;parse-names&quot;:false,&quot;dropping-particle&quot;:&quot;&quot;,&quot;non-dropping-particle&quot;:&quot;&quot;},{&quot;family&quot;:&quot;Henrichs&quot;,&quot;given&quot;:&quot;P Mark&quot;,&quot;parse-names&quot;:false,&quot;dropping-particle&quot;:&quot;&quot;,&quot;non-dropping-particle&quot;:&quot;&quot;}],&quot;issued&quot;:{&quot;date-parts&quot;:[[2002]]},&quot;abstract&quot;:&quot;Aggressive malignant tumors may be diagnosed based on relative concentration of oxyhemoglobin and deoxyhemoglobin in the tumor microvasculature. Optoacoustic images of breast cancer and prostate cancer may be acquired at two laser wavelengths matching maximum of oxyhemoglobin (1064-nm, Nd:YAG laser) and deoxyhemoglobin (760-nm, Alexandrite laser). Two optoacoustic systems operating in forward and backward mode respectively for breast cancer and prostate cancer detection, employing arrays of ultravide-band piezoelectric transducers and multichannel electronics was described. After systems testing and calibration in phantoms, initial experiments were performed on patients with suspicious tumors. Quantitative analysis of two-color optoacoustic images was correlated with biopsy and histology. Possibility for tumor differentiation was demonstrated.&quot;,&quot;container-title-short&quot;:&quot;&quot;},&quot;isTemporary&quot;:false}]},{&quot;citationID&quot;:&quot;MENDELEY_CITATION_10ea6200-c8ab-46c1-b4e3-faf3e31cb2b5&quot;,&quot;properties&quot;:{&quot;noteIndex&quot;:0},&quot;isEdited&quot;:false,&quot;manualOverride&quot;:{&quot;isManuallyOverridden&quot;:false,&quot;citeprocText&quot;:&quot;&lt;sup&gt;9,26,31&lt;/sup&gt;&quot;,&quot;manualOverrideText&quot;:&quot;&quot;},&quot;citationTag&quot;:&quot;MENDELEY_CITATION_v3_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&quot;,&quot;citationItems&quot;:[{&quot;id&quot;:&quot;47452ade-7c93-3d6a-897a-c0b44f39bf7c&quot;,&quot;itemData&quot;:{&quot;type&quot;:&quot;article-journal&quot;,&quot;id&quot;:&quot;47452ade-7c93-3d6a-897a-c0b44f39bf7c&quot;,&quot;title&quot;:&quot;Universal back-projection algorithm for photoacoustic computed tomography&quot;,&quot;groupId&quot;:&quot;01a89d79-c74f-310a-ac8a-14adbc3aaf3f&quot;,&quot;author&quot;:[{&quot;family&quot;:&quot;Xu&quot;,&quot;given&quot;:&quot;Minghua&quot;,&quot;parse-names&quot;:false,&quot;dropping-particle&quot;:&quot;&quot;,&quot;non-dropping-particle&quot;:&quot;&quot;},{&quot;family&quot;:&quot;Wang&quot;,&quot;given&quot;:&quot;Lihong&quot;,&quot;parse-names&quot;:false,&quot;dropping-particle&quot;:&quot;V.&quot;,&quot;non-dropping-particle&quot;:&quot;&quot;}],&quot;container-title&quot;:&quot;Physical Review E - Statistical, Nonlinear, and Soft Matter Physics&quot;,&quot;DOI&quot;:&quot;10.1103/PhysRevE.71.016706&quot;,&quot;ISSN&quot;:&quot;15393755&quot;,&quot;PMID&quot;:&quot;15697763&quot;,&quot;issued&quot;:{&quot;date-parts&quot;:[[2005]]},&quot;page&quot;:&quot;1-7&quot;,&quot;abstract&quot;:&quot;We report results of a reconstruction algorithm for three-dimensional photoacoustic computed tomography. A universal back-projection formula is presented for three types of imaging geometries: planar, spherical, and cylindrical surfaces. A solid-angle weighting factor is introduced in the back-projection formula to compensate for the variations of detection views. A method for implementing this algorithm is described. Numerical simulation is used to demonstrate the performance of the algorithm. ©2005 The American Physical Society.&quot;,&quot;issue&quot;:&quot;1&quot;,&quot;volume&quot;:&quot;71&quot;,&quot;container-title-short&quot;:&quot;Phys Rev E Stat Nonlin Soft Matter Phys&quot;},&quot;isTemporary&quot;:false},{&quot;id&quot;:&quot;8d95cd69-9eee-3519-8e6b-0653c2897765&quot;,&quot;itemData&quot;:{&quot;type&quot;:&quot;article-journal&quot;,&quot;id&quot;:&quot;8d95cd69-9eee-3519-8e6b-0653c2897765&quot;,&quot;title&quot;:&quot;Disentangling the frequency content in optoacoustics&quot;,&quot;groupId&quot;:&quot;01a89d79-c74f-310a-ac8a-14adbc3aaf3f&quot;,&quot;author&quot;:[{&quot;family&quot;:&quot;Longo&quot;,&quot;given&quot;:&quot;Antonia&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IEEE Transactions on Medical Imaging&quot;,&quot;DOI&quot;:&quot;10.1109/tmi.2022.3186188&quot;,&quot;ISSN&quot;:&quot;0278-0062&quot;,&quot;issued&quot;:{&quot;date-parts&quot;:[[2022]]},&quot;page&quot;:&quot;3373-3384&quot;,&quot;abstract&quot;:&quot;Signals acquired by optoacoustic tomography systems have broadband frequency content that encodes information about structures on different physical scales. Concurrent processing and rendering of such broadband signals may result in images with poor contrast and fidelity due to a bias towards low frequency contributions from larger structures. This problem cannot be addressed by filtering different frequency bands and reconstructing them individually, as this procedure leads to artefacts due to its incompatibility with the entangled frequency content of signals generated by structures of different sizes. Here we introduce frequency-band model-based (fbMB) reconstruction to separate frequency-band-specific optoacoustic image components during image formation, thereby enabling structures of all sizes to be rendered with high fidelity. In order to disentangle the overlapping frequency content of image components, fbMB uses soft priors to achieve an optimal trade-off between localization of the components in frequency bands and their structural integrity. We demonstrate that fbMB produces optoacoustic images with improved contrast and fidelity, which reveal anatomical structures in in vivo images of mice in unprecedented detail. These enhancements further improve the accuracy of spectral unmixing in small vasculature. By offering a precise treatment of the frequency components of optoacoustic signals, fbMB improves the quality, accuracy, and quantification of optoacoustic images and provides a method of choice for optoacoustic reconstructions.&quot;,&quot;issue&quot;:&quot;11&quot;,&quot;volume&quot;:&quot;41&quot;,&quot;container-title-short&quot;:&quot;IEEE Trans Med Imaging&quot;},&quot;isTemporary&quot;:false},{&quot;id&quot;:&quot;0ac2fa2f-4f96-34ee-8cda-a11966c31cf0&quot;,&quot;itemData&quot;:{&quot;type&quot;:&quot;article-journal&quot;,&quot;id&quot;:&quot;0ac2fa2f-4f96-34ee-8cda-a11966c31cf0&quot;,&quot;title&quot;:&quot;Image processing improvements afford second-generation handheld optoacoustic imaging of breast cancer patients&quot;,&quot;groupId&quot;:&quot;01a89d79-c74f-310a-ac8a-14adbc3aaf3f&quot;,&quot;author&quot;:[{&quot;family&quot;:&quot;Kukačka&quot;,&quot;given&quot;:&quot;Jan&quot;,&quot;parse-names&quot;:false,&quot;dropping-particle&quot;:&quot;&quot;,&quot;non-dropping-particle&quot;:&quot;&quot;},{&quot;family&quot;:&quot;Metz&quot;,&quot;given&quot;:&quot;Stephan&quot;,&quot;parse-names&quot;:false,&quot;dropping-particle&quot;:&quot;&quot;,&quot;non-dropping-particle&quot;:&quot;&quot;},{&quot;family&quot;:&quot;Dehner&quot;,&quot;given&quot;:&quot;Christoph&quot;,&quot;parse-names&quot;:false,&quot;dropping-particle&quot;:&quot;&quot;,&quot;non-dropping-particle&quot;:&quot;&quot;},{&quot;family&quot;:&quot;Muckenhuber&quot;,&quot;given&quot;:&quot;Alexander&quot;,&quot;parse-names&quot;:false,&quot;dropping-particle&quot;:&quot;&quot;,&quot;non-dropping-particle&quot;:&quot;&quot;},{&quot;family&quot;:&quot;Paul-Yuan&quot;,&quot;given&quot;:&quot;Korbinian&quot;,&quot;parse-names&quot;:false,&quot;dropping-particle&quot;:&quot;&quot;,&quot;non-dropping-particle&quot;:&quot;&quot;},{&quot;family&quot;:&quot;Karlas&quot;,&quot;given&quot;:&quot;Angelos&quot;,&quot;parse-names&quot;:false,&quot;dropping-particle&quot;:&quot;&quot;,&quot;non-dropping-particle&quot;:&quot;&quot;},{&quot;family&quot;:&quot;Fallenberg&quot;,&quot;given&quot;:&quot;Eva Maria&quot;,&quot;parse-names&quot;:false,&quot;dropping-particle&quot;:&quot;&quot;,&quot;non-dropping-particle&quot;:&quot;&quot;},{&quot;family&quot;:&quot;Rummeny&quot;,&quot;given&quot;:&quot;Ernst&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DOI&quot;:&quot;10.1016/j.pacs.2022.100343&quot;,&quot;ISSN&quot;:&quot;22135979&quot;,&quot;issued&quot;:{&quot;date-parts&quot;:[[2022]]},&quot;abstract&quot;:&quot;Background: Since the initial breast transillumination almost a century ago, breast cancer imaging using light has been considered in different implementations aiming to improve diagnostics, minimize the number of available biopsies, or monitor treatment. However, due to strong photon scattering, conventional optical imaging yields low resolution images, challenging quantification and interpretation. Optoacoustic imaging addresses the scattering limitation and yields high-resolution visualization of optical contrast, offering great potential value for breast cancer imaging. Nevertheless, the image quality of experimental systems remains limited due to a number of factors, including signal attenuation with depth and partial view angle and motion effects, particularly in multi-wavelength measurements. Methods: We developed data analytics methods to improve the accuracy of handheld optoacoustic breast cancer imaging, yielding second-generation optoacoustic imaging performance operating in tandem with ultrasonography. Results: We produced the most advanced images yet with handheld optoacoustic examinations of the human breast and breast cancer, in terms of resolution and contrast. Using these advances, we examined optoacoustic markers of malignancy, including vasculature abnormalities, hypoxia, and inflammation, on images obtained from breast cancer patients. Conclusions: We achieved a new level of quality for optoacoustic images from a handheld examination of the human breast, advancing the diagnostic and theranostic potential of the hybrid optoacoustic-ultrasound (OPUS) examination over routine ultrasonography.&quot;,&quot;issue&quot;:&quot;February&quot;,&quot;volume&quot;:&quot;26&quot;,&quot;container-title-short&quot;:&quot;Photoacoustics&quot;},&quot;isTemporary&quot;:false}]},{&quot;citationID&quot;:&quot;MENDELEY_CITATION_66879ed4-c49c-4d91-8028-ce6d26a1be20&quot;,&quot;properties&quot;:{&quot;noteIndex&quot;:0},&quot;isEdited&quot;:false,&quot;manualOverride&quot;:{&quot;isManuallyOverridden&quot;:false,&quot;citeprocText&quot;:&quot;&lt;sup&gt;10,11,15,32–36&lt;/sup&gt;&quot;,&quot;manualOverrideText&quot;:&quot;&quot;},&quot;citationTag&quot;:&quot;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&quot;,&quot;citationItems&quot;:[{&quot;id&quot;:&quot;a2fc49bc-fe22-391b-ada4-fdcbddcbc409&quot;,&quot;itemData&quot;:{&quot;type&quot;:&quot;article-journal&quot;,&quot;id&quot;:&quot;a2fc49bc-fe22-391b-ada4-fdcbddcbc409&quot;,&quot;title&quot;:&quot;Single-breath-hold photoacoustic computed tomography of the breast&quot;,&quot;groupId&quot;:&quot;01a89d79-c74f-310a-ac8a-14adbc3aaf3f&quot;,&quot;author&quot;:[{&quot;family&quot;:&quot;Lin&quot;,&quot;given&quot;:&quot;Li&quot;,&quot;parse-names&quot;:false,&quot;dropping-particle&quot;:&quot;&quot;,&quot;non-dropping-particle&quot;:&quot;&quot;},{&quot;family&quot;:&quot;Hu&quot;,&quot;given&quot;:&quot;Peng&quot;,&quot;parse-names&quot;:false,&quot;dropping-particle&quot;:&quot;&quot;,&quot;non-dropping-particle&quot;:&quot;&quot;},{&quot;family&quot;:&quot;Shi&quot;,&quot;given&quot;:&quot;Junhui&quot;,&quot;parse-names&quot;:false,&quot;dropping-particle&quot;:&quot;&quot;,&quot;non-dropping-particle&quot;:&quot;&quot;},{&quot;family&quot;:&quot;Appleton&quot;,&quot;given&quot;:&quot;Catherine M&quot;,&quot;parse-names&quot;:false,&quot;dropping-particle&quot;:&quot;&quot;,&quot;non-dropping-particle&quot;:&quot;&quot;},{&quot;family&quot;:&quot;Maslov&quot;,&quot;given&quot;:&quot;Konstantin&quot;,&quot;parse-names&quot;:false,&quot;dropping-particle&quot;:&quot;&quot;,&quot;non-dropping-particle&quot;:&quot;&quot;},{&quot;family&quot;:&quot;Li&quot;,&quot;given&quot;:&quot;Lei&quot;,&quot;parse-names&quot;:false,&quot;dropping-particle&quot;:&quot;&quot;,&quot;non-dropping-particle&quot;:&quot;&quot;},{&quot;family&quot;:&quot;Zhang&quot;,&quot;given&quot;:&quot;Ruiying&quot;,&quot;parse-names&quot;:false,&quot;dropping-particle&quot;:&quot;&quot;,&quot;non-dropping-particle&quot;:&quot;&quot;},{&quot;family&quot;:&quot;Wang&quot;,&quot;given&quot;:&quot;Lihong&quot;,&quot;parse-names&quot;:false,&quot;dropping-particle&quot;:&quot;V.&quot;,&quot;non-dropping-particle&quot;:&quot;&quot;}],&quot;container-title&quot;:&quot;Nature Communications&quot;,&quot;DOI&quot;:&quot;10.1038/s41467-018-04576-z&quot;,&quot;issued&quot;:{&quot;date-parts&quot;:[[2018]]},&quot;volume&quot;:&quot;9&quot;,&quot;container-title-short&quot;:&quot;Nat Commun&quot;},&quot;isTemporary&quot;:false},{&quot;id&quot;:&quot;02339f9f-2e3c-3e56-945a-d04843f3fb8d&quot;,&quot;itemData&quot;:{&quot;type&quot;:&quot;article-journal&quot;,&quot;id&quot;:&quot;02339f9f-2e3c-3e56-945a-d04843f3fb8d&quot;,&quot;title&quot;:&quot;Photoacoustic Computed Tomography of Breast Cancer in Response to Neoadjuvant Chemotherapy&quot;,&quot;groupId&quot;:&quot;01a89d79-c74f-310a-ac8a-14adbc3aaf3f&quot;,&quot;author&quot;:[{&quot;family&quot;:&quot;Lin&quot;,&quot;given&quot;:&quot;Li&quot;,&quot;parse-names&quot;:false,&quot;dropping-particle&quot;:&quot;&quot;,&quot;non-dropping-particle&quot;:&quot;&quot;},{&quot;family&quot;:&quot;Tong&quot;,&quot;given&quot;:&quot;Xin&quot;,&quot;parse-names&quot;:false,&quot;dropping-particle&quot;:&quot;&quot;,&quot;non-dropping-particle&quot;:&quot;&quot;},{&quot;family&quot;:&quot;Hu&quot;,&quot;given&quot;:&quot;Peng&quot;,&quot;parse-names&quot;:false,&quot;dropping-particle&quot;:&quot;&quot;,&quot;non-dropping-particle&quot;:&quot;&quot;},{&quot;family&quot;:&quot;Invernizzi&quot;,&quot;given&quot;:&quot;Marta&quot;,&quot;parse-names&quot;:false,&quot;dropping-particle&quot;:&quot;&quot;,&quot;non-dropping-particle&quot;:&quot;&quot;},{&quot;family&quot;:&quot;Lai&quot;,&quot;given&quot;:&quot;Lily&quot;,&quot;parse-names&quot;:false,&quot;dropping-particle&quot;:&quot;&quot;,&quot;non-dropping-particle&quot;:&quot;&quot;},{&quot;family&quot;:&quot;Wang&quot;,&quot;given&quot;:&quot;Lihong&quot;,&quot;parse-names&quot;:false,&quot;dropping-particle&quot;:&quot;V.&quot;,&quot;non-dropping-particle&quot;:&quot;&quot;}],&quot;container-title&quot;:&quot;Advanced Science&quot;,&quot;DOI&quot;:&quot;10.1002/advs.202003396&quot;,&quot;ISSN&quot;:&quot;21983844&quot;,&quot;PMID&quot;:&quot;33854889&quot;,&quot;issued&quot;:{&quot;date-parts&quot;:[[2021]]},&quot;page&quot;:&quot;1-10&quot;,&quot;abstract&quot;:&quot;Neoadjuvant chemotherapy (NAC) has contributed to improving breast cancer outcomes, and it would ideally reduce the need for definitive breast surgery in patients who have no residual cancer after NAC treatment. However, there is no reliable noninvasive imaging modality accepted as the routine method to assess response to NAC. Because of the inability to detect complete response, post-NAC surgery remains the standard of care. To overcome this limitation, a single-breath-hold photoacoustic computed tomography (SBH-PACT) system is developed to provide contrast similar to that of contrast-enhanced magnetic resonance imaging, but with much higher spatial and temporal resolution and without injection of contrast chemicals. SBH-PACT images breast cancer patients at three time points: before, during, and after NAC. The analysis of tumor size, blood vascular density, and irregularity in the distribution and morphology of the blood vessels on SBH-PACT accurately identifies response to NAC as confirmed by the histopathological diagnosis. SBH-PACT shows its near-term potential as a diagnostic tool for assessing breast cancer response to systemic treatment by noninvasively measuring the changes in cancer-associated angiogenesis. Further development of SBH-PACT may also enable serial imaging, rather than the use of current invasive biopsies, to diagnose and follow indeterminate breast lesions.&quot;,&quot;issue&quot;:&quot;7&quot;,&quot;volume&quot;:&quot;8&quot;,&quot;container-title-short&quot;:&quot;&quot;},&quot;isTemporary&quot;:false},{&quot;id&quot;:&quot;9b02a659-fb1d-33e9-8b32-cadab2bee5ea&quot;,&quot;itemData&quot;:{&quot;type&quot;:&quot;article-journal&quot;,&quot;id&quot;:&quot;9b02a659-fb1d-33e9-8b32-cadab2bee5ea&quot;,&quot;title&quot;:&quot;The state of the art in breast imaging using the Twente Photoacoustic Mammoscope : results from 31 measurements on malignancies&quot;,&quot;groupId&quot;:&quot;01a89d79-c74f-310a-ac8a-14adbc3aaf3f&quot;,&quot;author&quot;:[{&quot;family&quot;:&quot;Heijblom&quot;,&quot;given&quot;:&quot;Michelle&quot;,&quot;parse-names&quot;:false,&quot;dropping-particle&quot;:&quot;&quot;,&quot;non-dropping-particle&quot;:&quot;&quot;},{&quot;family&quot;:&quot;Piras&quot;,&quot;given&quot;:&quot;Daniele&quot;,&quot;parse-names&quot;:false,&quot;dropping-particle&quot;:&quot;&quot;,&quot;non-dropping-particle&quot;:&quot;&quot;},{&quot;family&quot;:&quot;Engh&quot;,&quot;given&quot;:&quot;Frank M&quot;,&quot;parse-names&quot;:false,&quot;dropping-particle&quot;:&quot;Van Den&quot;,&quot;non-dropping-particle&quot;:&quot;&quot;},{&quot;family&quot;:&quot;Schaaf&quot;,&quot;given&quot;:&quot;Margreet&quot;,&quot;parse-names&quot;:false,&quot;dropping-particle&quot;:&quot;&quot;,&quot;non-dropping-particle&quot;:&quot;Van der&quot;},{&quot;family&quot;:&quot;Klaase&quot;,&quot;given&quot;:&quot;Joost M.&quot;,&quot;parse-names&quot;:false,&quot;dropping-particle&quot;:&quot;&quot;,&quot;non-dropping-particle&quot;:&quot;&quot;},{&quot;family&quot;:&quot;Steenbergen&quot;,&quot;given&quot;:&quot;Wiendelt&quot;,&quot;parse-names&quot;:false,&quot;dropping-particle&quot;:&quot;&quot;,&quot;non-dropping-particle&quot;:&quot;&quot;},{&quot;family&quot;:&quot;Manohar&quot;,&quot;given&quot;:&quot;Srirang&quot;,&quot;parse-names&quot;:false,&quot;dropping-particle&quot;:&quot;&quot;,&quot;non-dropping-particle&quot;:&quot;&quot;}],&quot;container-title&quot;:&quot;European Radiology&quot;,&quot;DOI&quot;:&quot;10.1007/s00330-016-4240-7&quot;,&quot;ISBN&quot;:&quot;0033001642&quot;,&quot;ISSN&quot;:&quot;0938-7994&quot;,&quot;URL&quot;:&quot;http://dx.doi.org/10.1007/s00330-016-4240-7&quot;,&quot;issued&quot;:{&quot;date-parts&quot;:[[2016]]},&quot;page&quot;:&quot;3874-3887&quot;,&quot;publisher&quot;:&quot;European Radiology&quot;,&quot;volume&quot;:&quot;26&quot;,&quot;container-title-short&quot;:&quot;Eur Radiol&quot;},&quot;isTemporary&quot;:false},{&quot;id&quot;:&quot;d774f06a-c1cb-3a36-997c-b624aeb23f3f&quot;,&quot;itemData&quot;:{&quot;type&quot;:&quot;article-journal&quot;,&quot;id&quot;:&quot;d774f06a-c1cb-3a36-997c-b624aeb23f3f&quot;,&quot;title&quot;:&quot;A pivotal study of optoacoustic imaging to diagnose benign and malignant breast masses: A new evaluation tool for radiologists&quot;,&quot;groupId&quot;:&quot;01a89d79-c74f-310a-ac8a-14adbc3aaf3f&quot;,&quot;author&quot;:[{&quot;family&quot;:&quot;Neuschler&quot;,&quot;given&quot;:&quot;Erin I.&quot;,&quot;parse-names&quot;:false,&quot;dropping-particle&quot;:&quot;&quot;,&quot;non-dropping-particle&quot;:&quot;&quot;},{&quot;family&quot;:&quot;Butler&quot;,&quot;given&quot;:&quot;Reni S.&quot;,&quot;parse-names&quot;:false,&quot;dropping-particle&quot;:&quot;&quot;,&quot;non-dropping-particle&quot;:&quot;&quot;},{&quot;family&quot;:&quot;Young&quot;,&quot;given&quot;:&quot;Catherine A.&quot;,&quot;parse-names&quot;:false,&quot;dropping-particle&quot;:&quot;&quot;,&quot;non-dropping-particle&quot;:&quot;&quot;},{&quot;family&quot;:&quot;Barke&quot;,&quot;given&quot;:&quot;Lora D.&quot;,&quot;parse-names&quot;:false,&quot;dropping-particle&quot;:&quot;&quot;,&quot;non-dropping-particle&quot;:&quot;&quot;},{&quot;family&quot;:&quot;Bertrand&quot;,&quot;given&quot;:&quot;Margaret L.&quot;,&quot;parse-names&quot;:false,&quot;dropping-particle&quot;:&quot;&quot;,&quot;non-dropping-particle&quot;:&quot;&quot;},{&quot;family&quot;:&quot;Böhm-Vélez&quot;,&quot;given&quot;:&quot;Marcela&quot;,&quot;parse-names&quot;:false,&quot;dropping-particle&quot;:&quot;&quot;,&quot;non-dropping-particle&quot;:&quot;&quot;},{&quot;family&quot;:&quot;Destounis&quot;,&quot;given&quot;:&quot;Stamatia&quot;,&quot;parse-names&quot;:false,&quot;dropping-particle&quot;:&quot;&quot;,&quot;non-dropping-particle&quot;:&quot;&quot;},{&quot;family&quot;:&quot;Donlan&quot;,&quot;given&quot;:&quot;Pamela&quot;,&quot;parse-names&quot;:false,&quot;dropping-particle&quot;:&quot;&quot;,&quot;non-dropping-particle&quot;:&quot;&quot;},{&quot;family&quot;:&quot;Grobmyer&quot;,&quot;given&quot;:&quot;Stephen R.&quot;,&quot;parse-names&quot;:false,&quot;dropping-particle&quot;:&quot;&quot;,&quot;non-dropping-particle&quot;:&quot;&quot;},{&quot;family&quot;:&quot;Katzen&quot;,&quot;given&quot;:&quot;Janine&quot;,&quot;parse-names&quot;:false,&quot;dropping-particle&quot;:&quot;&quot;,&quot;non-dropping-particle&quot;:&quot;&quot;},{&quot;family&quot;:&quot;Kist&quot;,&quot;given&quot;:&quot;Kenneth A.&quot;,&quot;parse-names&quot;:false,&quot;dropping-particle&quot;:&quot;&quot;,&quot;non-dropping-particle&quot;:&quot;&quot;},{&quot;family&quot;:&quot;Lavin&quot;,&quot;given&quot;:&quot;Philip T.&quot;,&quot;parse-names&quot;:false,&quot;dropping-particle&quot;:&quot;&quot;,&quot;non-dropping-particle&quot;:&quot;&quot;},{&quot;family&quot;:&quot;Makariou&quot;,&quot;given&quot;:&quot;Erini&quot;,&quot;parse-names&quot;:false,&quot;dropping-particle&quot;:&quot;V.&quot;,&quot;non-dropping-particle&quot;:&quot;&quot;},{&quot;family&quot;:&quot;Parris&quot;,&quot;given&quot;:&quot;Tchaiko M.&quot;,&quot;parse-names&quot;:false,&quot;dropping-particle&quot;:&quot;&quot;,&quot;non-dropping-particle&quot;:&quot;&quot;},{&quot;family&quot;:&quot;Schilling&quot;,&quot;given&quot;:&quot;Kathy J.&quot;,&quot;parse-names&quot;:false,&quot;dropping-particle&quot;:&quot;&quot;,&quot;non-dropping-particle&quot;:&quot;&quot;},{&quot;family&quot;:&quot;Tucker&quot;,&quot;given&quot;:&quot;F. Lee&quot;,&quot;parse-names&quot;:false,&quot;dropping-particle&quot;:&quot;&quot;,&quot;non-dropping-particle&quot;:&quot;&quot;},{&quot;family&quot;:&quot;Dogan&quot;,&quot;given&quot;:&quot;Basak E.&quot;,&quot;parse-names&quot;:false,&quot;dropping-particle&quot;:&quot;&quot;,&quot;non-dropping-particle&quot;:&quot;&quot;}],&quot;container-title&quot;:&quot;Radiology&quot;,&quot;DOI&quot;:&quot;10.1148/radiol.2017172228&quot;,&quot;ISSN&quot;:&quot;15271315&quot;,&quot;PMID&quot;:&quot;29178816&quot;,&quot;issued&quot;:{&quot;date-parts&quot;:[[2018]]},&quot;page&quot;:&quot;398-412&quot;,&quot;abstract&quot;:&quot;Purpose: To compare the diagnostic utility of an investigational optoacoustic imaging device that fuses laser optical imaging (OA) with grayscale ultrasonography (US) to grayscale US alone in differentiating benign and malignant breast masses. Materials and Methods: This prospective, 16-site study of 2105 women (study period: 12/21/2012 to 9/9/2015) compared Breast Imaging Reporting and Data System (BI-RADS) categories assigned by seven blinded independent readers to benign and malignant breast masses using OA/US versus US alone. BI-RADS 3, 4, or 5 masses assessed at diagnostic US with biopsy-proven histologic findings and BI-RADS 3 masses stable at 12 months were eligible. Independent readers reviewed US images obtained with the OA/US device, assigned a probability of malignancy (POM) and BI-RADS category, and locked results. The same independent readers then reviewed OA/US images, scored OA features, and assigned OA/US POM and a BI-RADS category. Specificity and sensitivity were calculated for US and OA/US. Benign and malignant mass upgrade and downgrade rates, positive and negative predictive values, and positive and negative likelihood ratios were compared. Results: Of 2105 consented subjects with 2191 masses, 100 subjects (103 masses) were analyzed separately as a training population and excluded. An additional 202 subjects (210 masses) were excluded due to technical failures or incomplete imaging, 72 subjects (78 masses) due to protocol deviations, and 41 subjects (43 masses) due to high-risk histologic results. Of 1690 subjects with 1757 masses (1079 [61.4%] benign and 678 [38.6%] malignant masses), OA/US downgraded 40.8% (3078/7535) of benign mass reads, with a specificity of 43.0% (3242/7538, 99% confidence interval [CI]: 40.4%, 45.7%) for OA/US versus 28.1% (2120/7543, 99% CI: 25.8%, 30.5%) for the internal US of the OA/US device. OA/US exceeded US in specificity by 14.9% (P &lt;.0001;99% CI: 12.9, 16.9%). Sensitivity for biopsied malignant masses was 96.0% (4553/4745, 99% CI: 94.5%, 97.0%) for OA/US and 98.6% (4680/4746, 99% CI: 97.8%, 99.1%) for US (P &lt;.0001). The negative likelihood ratio of 0.094 for OA/US indicates a negative examination can reduce a maximum US-assigned pretest probability of 17.8% (low BIRADS 4B) to a posttest probability of 2% (BI-RADS 3). Conclusion: OA/US increases the specificity of breast mass assessment compared with the device internal grayscale US alone.&quot;,&quot;issue&quot;:&quot;2&quot;,&quot;volume&quot;:&quot;287&quot;,&quot;container-title-short&quot;:&quot;Radiology&quot;},&quot;isTemporary&quot;:false},{&quot;id&quot;:&quot;c01d3081-2d1a-32e1-89f8-3b2b189a1243&quot;,&quot;itemData&quot;:{&quot;type&quot;:&quot;article-journal&quot;,&quot;id&quot;:&quot;c01d3081-2d1a-32e1-89f8-3b2b189a1243&quot;,&quot;title&quot;:&quot;Downgrading and Upgrading Gray-Scale Ultrasound BI-RADS Categories of Benign and Malignant Masses With Optoacoustics: A Pilot Study&quot;,&quot;groupId&quot;:&quot;01a89d79-c74f-310a-ac8a-14adbc3aaf3f&quot;,&quot;author&quot;:[{&quot;family&quot;:&quot;Neuschler&quot;,&quot;given&quot;:&quot;Erin I.&quot;,&quot;parse-names&quot;:false,&quot;dropping-particle&quot;:&quot;&quot;,&quot;non-dropping-particle&quot;:&quot;&quot;},{&quot;family&quot;:&quot;Lavin&quot;,&quot;given&quot;:&quot;Philip T&quot;,&quot;parse-names&quot;:false,&quot;dropping-particle&quot;:&quot;&quot;,&quot;non-dropping-particle&quot;:&quot;&quot;},{&quot;family&quot;:&quot;Tucker&quot;,&quot;given&quot;:&quot;F Lee&quot;,&quot;parse-names&quot;:false,&quot;dropping-particle&quot;:&quot;&quot;,&quot;non-dropping-particle&quot;:&quot;&quot;},{&quot;family&quot;:&quot;Barke&quot;,&quot;given&quot;:&quot;Lora D&quot;,&quot;parse-names&quot;:false,&quot;dropping-particle&quot;:&quot;&quot;,&quot;non-dropping-particle&quot;:&quot;&quot;},{&quot;family&quot;:&quot;Bertrand&quot;,&quot;given&quot;:&quot;Margaret L&quot;,&quot;parse-names&quot;:false,&quot;dropping-particle&quot;:&quot;&quot;,&quot;non-dropping-particle&quot;:&quot;&quot;},{&quot;family&quot;:&quot;Böhm-vélez&quot;,&quot;given&quot;:&quot;Marcela&quot;,&quot;parse-names&quot;:false,&quot;dropping-particle&quot;:&quot;&quot;,&quot;non-dropping-particle&quot;:&quot;&quot;},{&quot;family&quot;:&quot;Destounis&quot;,&quot;given&quot;:&quot;Stamatia&quot;,&quot;parse-names&quot;:false,&quot;dropping-particle&quot;:&quot;&quot;,&quot;non-dropping-particle&quot;:&quot;&quot;},{&quot;family&quot;:&quot;Dogan&quot;,&quot;given&quot;:&quot;Basak E.&quot;,&quot;parse-names&quot;:false,&quot;dropping-particle&quot;:&quot;&quot;,&quot;non-dropping-particle&quot;:&quot;&quot;},{&quot;family&quot;:&quot;Grobmyer&quot;,&quot;given&quot;:&quot;Stephen R.&quot;,&quot;parse-names&quot;:false,&quot;dropping-particle&quot;:&quot;&quot;,&quot;non-dropping-particle&quot;:&quot;&quot;},{&quot;family&quot;:&quot;Katzen&quot;,&quot;given&quot;:&quot;Janine&quot;,&quot;parse-names&quot;:false,&quot;dropping-particle&quot;:&quot;&quot;,&quot;non-dropping-particle&quot;:&quot;&quot;},{&quot;family&quot;:&quot;Kist&quot;,&quot;given&quot;:&quot;Kenneth A.&quot;,&quot;parse-names&quot;:false,&quot;dropping-particle&quot;:&quot;&quot;,&quot;non-dropping-particle&quot;:&quot;&quot;},{&quot;family&quot;:&quot;Makariou&quot;,&quot;given&quot;:&quot;Erini&quot;,&quot;parse-names&quot;:false,&quot;dropping-particle&quot;:&quot;V.&quot;,&quot;non-dropping-particle&quot;:&quot;&quot;},{&quot;family&quot;:&quot;Parris&quot;,&quot;given&quot;:&quot;Tchaiko M.&quot;,&quot;parse-names&quot;:false,&quot;dropping-particle&quot;:&quot;&quot;,&quot;non-dropping-particle&quot;:&quot;&quot;},{&quot;family&quot;:&quot;Young&quot;,&quot;given&quot;:&quot;Catherine A.&quot;,&quot;parse-names&quot;:false,&quot;dropping-particle&quot;:&quot;&quot;,&quot;non-dropping-particle&quot;:&quot;&quot;},{&quot;family&quot;:&quot;Butler&quot;,&quot;given&quot;:&quot;Reni S.&quot;,&quot;parse-names&quot;:false,&quot;dropping-particle&quot;:&quot;&quot;,&quot;non-dropping-particle&quot;:&quot;&quot;}],&quot;container-title&quot;:&quot;American Journal of Roentgenology&quot;,&quot;issued&quot;:{&quot;date-parts&quot;:[[2018]]},&quot;page&quot;:&quot;689-700&quot;,&quot;issue&quot;:&quot;3&quot;,&quot;volume&quot;:&quot;211&quot;,&quot;container-title-short&quot;:&quot;&quot;},&quot;isTemporary&quot;:false},{&quot;id&quot;:&quot;f0e9d650-7bf0-3be6-9b38-5acd52ac26bb&quot;,&quot;itemData&quot;:{&quot;type&quot;:&quot;article-journal&quot;,&quot;id&quot;:&quot;f0e9d650-7bf0-3be6-9b38-5acd52ac26bb&quot;,&quot;title&quot;:&quot;Optoacoustic Breast Imaging: Imaging-Pathology Correlation of Optoacoustic Features in Benign and Malignant Breast Masses&quot;,&quot;groupId&quot;:&quot;01a89d79-c74f-310a-ac8a-14adbc3aaf3f&quot;,&quot;author&quot;:[{&quot;family&quot;:&quot;Butler&quot;,&quot;given&quot;:&quot;Reni S.&quot;,&quot;parse-names&quot;:false,&quot;dropping-particle&quot;:&quot;&quot;,&quot;non-dropping-particle&quot;:&quot;&quot;},{&quot;family&quot;:&quot;Lavin&quot;,&quot;given&quot;:&quot;Philip T.&quot;,&quot;parse-names&quot;:false,&quot;dropping-particle&quot;:&quot;&quot;,&quot;non-dropping-particle&quot;:&quot;&quot;},{&quot;family&quot;:&quot;Tucker&quot;,&quot;given&quot;:&quot;F. Lee&quot;,&quot;parse-names&quot;:false,&quot;dropping-particle&quot;:&quot;&quot;,&quot;non-dropping-particle&quot;:&quot;&quot;},{&quot;family&quot;:&quot;Barke&quot;,&quot;given&quot;:&quot;Lora D&quot;,&quot;parse-names&quot;:false,&quot;dropping-particle&quot;:&quot;&quot;,&quot;non-dropping-particle&quot;:&quot;&quot;},{&quot;family&quot;:&quot;Böhm-vélez&quot;,&quot;given&quot;:&quot;Marcela&quot;,&quot;parse-names&quot;:false,&quot;dropping-particle&quot;:&quot;&quot;,&quot;non-dropping-particle&quot;:&quot;&quot;},{&quot;family&quot;:&quot;Katzen&quot;,&quot;given&quot;:&quot;Janine&quot;,&quot;parse-names&quot;:false,&quot;dropping-particle&quot;:&quot;&quot;,&quot;non-dropping-particle&quot;:&quot;&quot;},{&quot;family&quot;:&quot;Kist&quot;,&quot;given&quot;:&quot;Kenneth A.&quot;,&quot;parse-names&quot;:false,&quot;dropping-particle&quot;:&quot;&quot;,&quot;non-dropping-particle&quot;:&quot;&quot;},{&quot;family&quot;:&quot;Makariou&quot;,&quot;given&quot;:&quot;Erini&quot;,&quot;parse-names&quot;:false,&quot;dropping-particle&quot;:&quot;V.&quot;,&quot;non-dropping-particle&quot;:&quot;&quot;},{&quot;family&quot;:&quot;Schilling&quot;,&quot;given&quot;:&quot;Kathy J.&quot;,&quot;parse-names&quot;:false,&quot;dropping-particle&quot;:&quot;&quot;,&quot;non-dropping-particle&quot;:&quot;&quot;},{&quot;family&quot;:&quot;Young&quot;,&quot;given&quot;:&quot;Catherine A.&quot;,&quot;parse-names&quot;:false,&quot;dropping-particle&quot;:&quot;&quot;,&quot;non-dropping-particle&quot;:&quot;&quot;},{&quot;family&quot;:&quot;Dogan&quot;,&quot;given&quot;:&quot;Basak E.&quot;,&quot;parse-names&quot;:false,&quot;dropping-particle&quot;:&quot;&quot;,&quot;non-dropping-particle&quot;:&quot;&quot;},{&quot;family&quot;:&quot;Neuschler&quot;,&quot;given&quot;:&quot;Erin I.&quot;,&quot;parse-names&quot;:false,&quot;dropping-particle&quot;:&quot;&quot;,&quot;non-dropping-particle&quot;:&quot;&quot;}],&quot;container-title&quot;:&quot;American Journal of Roentgenology&quot;,&quot;DOI&quot;:&quot;10.2214/AJR.17.18435&quot;,&quot;PMID&quot;:&quot;30106610&quot;,&quot;issued&quot;:{&quot;date-parts&quot;:[[2018]]},&quot;page&quot;:&quot;1155-1170&quot;,&quot;issue&quot;:&quot;5&quot;,&quot;volume&quot;:&quot;211&quot;,&quot;container-title-short&quot;:&quot;&quot;},&quot;isTemporary&quot;:false},{&quot;id&quot;:&quot;15a48a30-781c-3d4c-a500-a9bf8b85b3b5&quot;,&quot;itemData&quot;:{&quot;type&quot;:&quot;article-journal&quot;,&quot;id&quot;:&quot;15a48a30-781c-3d4c-a500-a9bf8b85b3b5&quot;,&quot;title&quot;:&quot;Optoacoustic imaging and gray-scale us features of breast cancers: Correlation with molecular subtypes&quot;,&quot;groupId&quot;:&quot;01a89d79-c74f-310a-ac8a-14adbc3aaf3f&quot;,&quot;author&quot;:[{&quot;family&quot;:&quot;Dogan&quot;,&quot;given&quot;:&quot;Basak E.&quot;,&quot;parse-names&quot;:false,&quot;dropping-particle&quot;:&quot;&quot;,&quot;non-dropping-particle&quot;:&quot;&quot;},{&quot;family&quot;:&quot;Menezes&quot;,&quot;given&quot;:&quot;Gisela L.G.&quot;,&quot;parse-names&quot;:false,&quot;dropping-particle&quot;:&quot;&quot;,&quot;non-dropping-particle&quot;:&quot;&quot;},{&quot;family&quot;:&quot;Butler&quot;,&quot;given&quot;:&quot;Reni S.&quot;,&quot;parse-names&quot;:false,&quot;dropping-particle&quot;:&quot;&quot;,&quot;non-dropping-particle&quot;:&quot;&quot;},{&quot;family&quot;:&quot;Neuschler&quot;,&quot;given&quot;:&quot;Erin I.&quot;,&quot;parse-names&quot;:false,&quot;dropping-particle&quot;:&quot;&quot;,&quot;non-dropping-particle&quot;:&quot;&quot;},{&quot;family&quot;:&quot;Aitchison&quot;,&quot;given&quot;:&quot;Roger&quot;,&quot;parse-names&quot;:false,&quot;dropping-particle&quot;:&quot;&quot;,&quot;non-dropping-particle&quot;:&quot;&quot;},{&quot;family&quot;:&quot;Lavin&quot;,&quot;given&quot;:&quot;Philip T.&quot;,&quot;parse-names&quot;:false,&quot;dropping-particle&quot;:&quot;&quot;,&quot;non-dropping-particle&quot;:&quot;&quot;},{&quot;family&quot;:&quot;Tucker&quot;,&quot;given&quot;:&quot;F. Lee&quot;,&quot;parse-names&quot;:false,&quot;dropping-particle&quot;:&quot;&quot;,&quot;non-dropping-particle&quot;:&quot;&quot;},{&quot;family&quot;:&quot;Grobmyer&quot;,&quot;given&quot;:&quot;Stephen R.&quot;,&quot;parse-names&quot;:false,&quot;dropping-particle&quot;:&quot;&quot;,&quot;non-dropping-particle&quot;:&quot;&quot;},{&quot;family&quot;:&quot;Otto&quot;,&quot;given&quot;:&quot;Pamela M.&quot;,&quot;parse-names&quot;:false,&quot;dropping-particle&quot;:&quot;&quot;,&quot;non-dropping-particle&quot;:&quot;&quot;},{&quot;family&quot;:&quot;Stavros&quot;,&quot;given&quot;:&quot;A. Thomas&quot;,&quot;parse-names&quot;:false,&quot;dropping-particle&quot;:&quot;&quot;,&quot;non-dropping-particle&quot;:&quot;&quot;}],&quot;container-title&quot;:&quot;Radiology&quot;,&quot;DOI&quot;:&quot;10.1148/radiol.2019182071&quot;,&quot;ISSN&quot;:&quot;15271315&quot;,&quot;PMID&quot;:&quot;31287388&quot;,&quot;issued&quot;:{&quot;date-parts&quot;:[[2019]]},&quot;page&quot;:&quot;564-572&quot;,&quot;abstract&quot;:&quot;Background: Optoacoustic imaging can assess tumor hypoxia coregistered with US gray-scale images. The combination of optoacoustic imaging and US may have a role in distinguishing breast cancer molecular subtypes. Purpose: To investigate whether optoacoustic US feature scores correlate with breast cancer molecular subtypes. Materials and Methods: A total of 1972 women (with a total of 2055 breast masses) underwent prebiopsy optoacoustic US in a prospective multi-institutional study between December 2012 and September 2015. Seven readers blinded to pathologic diagnosis scored gray-scale US and optoacoustic US features of the known cancers. Optoacoustic US features within (internal) and outside of the tumor boundary (external) were scored. Immunohistochemistry findings were obtained from pathology reports. Multinomial logistic regression analysis was used to fit the US scores, adding optoacoustic US features to the model to investigate the incremental benefit of each feature. Kruskal-Wallis tests were used to analyze the relationship between molecular subtypes and feature scores. Results: Among 653 invasive cancers identified in 629 women, a total of 532 cancers in 519 women, all of which had molecular markers available, were included in the analysis. Mean age 6 standard deviation was 57.9 years 6 12.6. Mean total external optoacoustic US feature scores of luminal (A and B) breast cancers were higher (9.9 vs 8.8; P , .05) and total internal scores were lower (6.8 vs 7.7; P , .001) than those of triple-negative and human epidermal growth factor receptor 2-positive (HER2+) cancers. A multinomial logistic regression model showed that optoacoustic internal vessel (odds ratio [OR], 0.6; 95% confidence interval [CI]: 0.5, 0.8; P = .002), optoacoustic internal blush (OR, 0.7; 95% CI: 0.5, 0.9; P = .02), and optoacoustic internal hemoglobin (OR, 0.6; 95% CI: 0.5, 0.8; P = .001) were associated with classification of luminal versus triple-negative and HER2+ cancer subtypes. Conclusion: Combined optoacoustic US imaging and gray-scale US features may help distinguish luminal breast cancers from triplenegative and human epidermal growth factor receptor 2-positive cancers.&quot;,&quot;issue&quot;:&quot;3&quot;,&quot;volume&quot;:&quot;292&quot;,&quot;container-title-short&quot;:&quot;Radiology&quot;},&quot;isTemporary&quot;:false},{&quot;id&quot;:&quot;c6ed6a53-1e91-333d-90a6-88ede1d58b5f&quot;,&quot;itemData&quot;:{&quot;type&quot;:&quot;article-journal&quot;,&quot;id&quot;:&quot;c6ed6a53-1e91-333d-90a6-88ede1d58b5f&quot;,&quot;title&quot;:&quot;Optoacoustic Imaging With Decision Support for Differentiation of Benign and Malignant Breast Masses: A 15-Reader Retrospective Study&quot;,&quot;groupId&quot;:&quot;01a89d79-c74f-310a-ac8a-14adbc3aaf3f&quot;,&quot;author&quot;:[{&quot;family&quot;:&quot;Seiler&quot;,&quot;given&quot;:&quot;Stephen J.&quot;,&quot;parse-names&quot;:false,&quot;dropping-particle&quot;:&quot;&quot;,&quot;non-dropping-particle&quot;:&quot;&quot;},{&quot;family&quot;:&quot;Neuschler&quot;,&quot;given&quot;:&quot;Erin I.&quot;,&quot;parse-names&quot;:false,&quot;dropping-particle&quot;:&quot;&quot;,&quot;non-dropping-particle&quot;:&quot;&quot;},{&quot;family&quot;:&quot;Butler&quot;,&quot;given&quot;:&quot;Reni S.&quot;,&quot;parse-names&quot;:false,&quot;dropping-particle&quot;:&quot;&quot;,&quot;non-dropping-particle&quot;:&quot;&quot;},{&quot;family&quot;:&quot;Lavin&quot;,&quot;given&quot;:&quot;Philip T.&quot;,&quot;parse-names&quot;:false,&quot;dropping-particle&quot;:&quot;&quot;,&quot;non-dropping-particle&quot;:&quot;&quot;},{&quot;family&quot;:&quot;Dogan&quot;,&quot;given&quot;:&quot;Basak E.&quot;,&quot;parse-names&quot;:false,&quot;dropping-particle&quot;:&quot;&quot;,&quot;non-dropping-particle&quot;:&quot;&quot;}],&quot;container-title&quot;:&quot;American Journal of Roentgenology&quot;,&quot;DOI&quot;:&quot;10.2214/AJR.22.28470&quot;,&quot;ISSN&quot;:&quot;0361-803X&quot;,&quot;PMID&quot;:&quot;36475811&quot;,&quot;URL&quot;:&quot;https://www.ajronline.org/doi/10.2214/AJR.22.28470&quot;,&quot;issued&quot;:{&quot;date-parts&quot;:[[2023,5]]},&quot;page&quot;:&quot;646-658&quot;,&quot;issue&quot;:&quot;5&quot;,&quot;volume&quot;:&quot;220&quot;,&quot;container-title-short&quot;:&quot;&quot;},&quot;isTemporary&quot;:false}]},{&quot;citationID&quot;:&quot;MENDELEY_CITATION_e600fa79-b612-43aa-a6ad-822178b31c1c&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&quot;,&quot;citationItems&quot;:[{&quot;id&quot;:&quot;5d6c0548-4509-3299-b6c0-e6f557c35659&quot;,&quot;itemData&quot;:{&quot;type&quot;:&quot;article-journal&quot;,&quot;id&quot;:&quot;5d6c0548-4509-3299-b6c0-e6f557c35659&quot;,&quot;title&quot;:&quot;Addressing unmet clinical need with optoacoustic imaging&quot;,&quot;groupId&quot;:&quot;01a89d79-c74f-310a-ac8a-14adbc3aaf3f&quot;,&quot;author&quot;:[{&quot;family&quot;:&quot;Ntziachristos&quot;,&quot;given&quot;:&quot;Vasilis&quot;,&quot;parse-names&quot;:false,&quot;dropping-particle&quot;:&quot;&quot;,&quot;non-dropping-particle&quot;:&quot;&quot;}],&quot;container-title&quot;:&quot;Nature Reviews Bioengineering&quot;,&quot;DOI&quot;:&quot;10.1038/s44222-024-00242-w&quot;,&quot;ISSN&quot;:&quot;2731-6092&quot;,&quot;URL&quot;:&quot;https://www.nature.com/articles/s44222-024-00242-w&quot;,&quot;issued&quot;:{&quot;date-parts&quot;:[[2024,9,26]]},&quot;container-title-short&quot;:&quot;&quot;},&quot;isTemporary&quot;:false},{&quot;id&quot;:&quot;edc7f4f3-d1a6-3e00-b15a-cdc4236d476b&quot;,&quot;itemData&quot;:{&quot;type&quot;:&quot;article-journal&quot;,&quot;id&quot;:&quot;edc7f4f3-d1a6-3e00-b15a-cdc4236d476b&quot;,&quot;title&quot;:&quot;A primer on current status and future opportunities of clinical optoacoustic imaging&quot;,&quot;groupId&quot;:&quot;01a89d79-c74f-310a-ac8a-14adbc3aaf3f&quot;,&quot;author&quot;:[{&quot;family&quot;:&quot;Knieling&quot;,&quot;given&quot;:&quot;Ferdinand&quot;,&quot;parse-names&quot;:false,&quot;dropping-particle&quot;:&quot;&quot;,&quot;non-dropping-particle&quot;:&quot;&quot;},{&quot;family&quot;:&quot;Lee&quot;,&quot;given&quot;:&quot;Serene&quot;,&quot;parse-names&quot;:false,&quot;dropping-particle&quot;:&quot;&quot;,&quot;non-dropping-particle&quot;:&quot;&quot;},{&quot;family&quot;:&quot;Ntziachristos&quot;,&quot;given&quot;:&quot;Vasilis&quot;,&quot;parse-names&quot;:false,&quot;dropping-particle&quot;:&quot;&quot;,&quot;non-dropping-particle&quot;:&quot;&quot;}],&quot;container-title&quot;:&quot;npj Imaging&quot;,&quot;DOI&quot;:&quot;10.1038/s44303-024-00065-9&quot;,&quot;ISSN&quot;:&quot;2948-197X&quot;,&quot;URL&quot;:&quot;https://www.nature.com/articles/s44303-024-00065-9&quot;,&quot;issued&quot;:{&quot;date-parts&quot;:[[2025,1,27]]},&quot;page&quot;:&quot;4&quot;,&quot;abstract&quot;:&quot;Despite its introduction in the 1970’s, it is only recent technology advances that have propelled growth in clinical optoacoustic (photoacoustic) imaging over the past decade. We analytically present the broad landscape of clinical optoacoustic applications in the context of these key technology advances, the unique contrast achieved, and the tissue biomarkers resolved. We then discuss current challenges and future opportunities to address the unmet clinical needs.&lt;/p&gt;&quot;,&quot;issue&quot;:&quot;1&quot;,&quot;volume&quot;:&quot;3&quot;,&quot;container-title-short&quot;:&quot;&quot;},&quot;isTemporary&quot;:false}]},{&quot;citationID&quot;:&quot;MENDELEY_CITATION_4dc5f60e-53d6-4165-8c1c-dbe9c22d66a5&quot;,&quot;properties&quot;:{&quot;noteIndex&quot;:0},&quot;isEdited&quot;:false,&quot;manualOverride&quot;:{&quot;isManuallyOverridden&quot;:false,&quot;citeprocText&quot;:&quot;&lt;sup&gt;37,38&lt;/sup&gt;&quot;,&quot;manualOverrideText&quot;:&quot;&quot;},&quot;citationTag&quot;:&quot;MENDELEY_CITATION_v3_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&quot;,&quot;citationItems&quot;:[{&quot;id&quot;:&quot;7c6831e9-abaf-3db0-b5ed-df92c5bad301&quot;,&quot;itemData&quot;:{&quot;type&quot;:&quot;article-journal&quot;,&quot;id&quot;:&quot;7c6831e9-abaf-3db0-b5ed-df92c5bad301&quot;,&quot;title&quot;:&quot;On the link between the speckle free nature of optoacoustics and visibility of structures in limited-view tomography&quot;,&quot;groupId&quot;:&quot;01a89d79-c74f-310a-ac8a-14adbc3aaf3f&quot;,&quot;author&quot;:[{&quot;family&quot;:&quot;Deán-Ben&quot;,&quot;given&quot;:&quot;Xosé Luís&quot;,&quot;parse-names&quot;:false,&quot;dropping-particle&quot;:&quot;&quot;,&quot;non-dropping-particle&quot;:&quot;&quot;},{&quot;family&quot;:&quot;Razansky&quot;,&quot;given&quot;:&quot;Daniel&quot;,&quot;parse-names&quot;:false,&quot;dropping-particle&quot;:&quot;&quot;,&quot;non-dropping-particle&quot;:&quot;&quot;}],&quot;container-title&quot;:&quot;Photoacoustics&quot;,&quot;DOI&quot;:&quot;10.1016/j.pacs.2016.10.001&quot;,&quot;ISSN&quot;:&quot;22135979&quot;,&quot;issued&quot;:{&quot;date-parts&quot;:[[2016]]},&quot;page&quot;:&quot;133-140&quot;,&quot;abstract&quot;:&quot;Similar to pulse-echo ultrasound, optoacoustic imaging encodes the location of optical absorbers by the time-of-flight of ultrasound waves. Yet, signal generation mechanisms are fundamentally different for the two modalities, leading to significant distinction between the optimum image formation strategies. While interference of back-scattered ultrasound waves with random phases causes speckle noise in ultrasound images, speckle formation is hindered by the strong correlation between the optoacoustic responses corresponding to individual sources. However, visibility of structures is severely hampered when attempting to acquire optoacoustic images under limited-view tomographic geometries. In this tutorial article, we systematically describe the basic principles of optoacoustic signal generation and image formation for objects ranging from individual sub-resolution absorbers to a continuous absorption distribution. The results are of relevance for the proper interpretation of optoacoustic images acquired under limited-view scenarios and may also serve as a basis for optimal design of tomographic acquisition geometries and image formation strategies.&quot;,&quot;issue&quot;:&quot;4&quot;,&quot;volume&quot;:&quot;4&quot;,&quot;container-title-short&quot;:&quot;Photoacoustics&quot;},&quot;isTemporary&quot;:false},{&quot;id&quot;:&quot;7cb6b213-598b-3eaf-b72d-1a54adbe588d&quot;,&quot;itemData&quot;:{&quot;type&quot;:&quot;article-journal&quot;,&quot;id&quot;:&quot;7cb6b213-598b-3eaf-b72d-1a54adbe588d&quot;,&quot;title&quot;:&quot;Reconstructions in limited-view thermoacoustic tomography&quot;,&quot;groupId&quot;:&quot;01a89d79-c74f-310a-ac8a-14adbc3aaf3f&quot;,&quot;author&quot;:[{&quot;family&quot;:&quot;Xu&quot;,&quot;given&quot;:&quot;Yuan&quot;,&quot;parse-names&quot;:false,&quot;dropping-particle&quot;:&quot;&quot;,&quot;non-dropping-particle&quot;:&quot;&quot;},{&quot;family&quot;:&quot;Wang&quot;,&quot;given&quot;:&quot;Lihong&quot;,&quot;parse-names&quot;:false,&quot;dropping-particle&quot;:&quot;V.&quot;,&quot;non-dropping-particle&quot;:&quot;&quot;},{&quot;family&quot;:&quot;Ambartsoumian&quot;,&quot;given&quot;:&quot;Gaik&quot;,&quot;parse-names&quot;:false,&quot;dropping-particle&quot;:&quot;&quot;,&quot;non-dropping-particle&quot;:&quot;&quot;},{&quot;family&quot;:&quot;Kuchment&quot;,&quot;given&quot;:&quot;Peter&quot;,&quot;parse-names&quot;:false,&quot;dropping-particle&quot;:&quot;&quot;,&quot;non-dropping-particle&quot;:&quot;&quot;}],&quot;container-title&quot;:&quot;Medical Physics&quot;,&quot;DOI&quot;:&quot;10.1118/1.1644531&quot;,&quot;ISSN&quot;:&quot;00942405&quot;,&quot;PMID&quot;:&quot;15124989&quot;,&quot;issued&quot;:{&quot;date-parts&quot;:[[2004]]},&quot;page&quot;:&quot;724-733&quot;,&quot;abstract&quot;:&quot;The limited-view problem is studied for thermoacoustic tomography, which is also referred to as pbotoacoustic or optoacoustic tomography depending on the type of radiation for the induction of acoustic waves. We define a \&quot;detection region,\&quot; within which all points have sufficient detection views. It is explained analytically and shown numerically that the boundaries of any objects inside this region can be recovered stably. Otherwise some sharp details become blurred. One can identify in advance the parts of the boundaries that will be affected if the detection view is insufficient. If the detector scans along a circle in a two-dimensional case, acquiring a sufficient view might require covering more than a π-, or less than a π-arc of the trajectory depending on the position of the object. Similar results hold in a three-dimensional case. In order to support our theoretical conclusions, three types of reconstruction methods are utilized: a filtered backprojection (FBP) approximate inversion, which is shown to work well for limited-view data, a local-tomography-type reconstruction that emphasizes sharp details (e.g., the boundaries of inclusions), and an iterative algebraic truncated conjugate gradient algorithm used in conjunction with FBP. Computations are conducted for both numerically simulated and experimental data. The reconstructions confirm our theoretical predictions. © 2004 American Association of Physicists in Medicine.&quot;,&quot;issue&quot;:&quot;4&quot;,&quot;volume&quot;:&quot;31&quot;,&quot;container-title-short&quot;:&quot;Med Phys&quot;},&quot;isTemporary&quot;:false}]},{&quot;citationID&quot;:&quot;MENDELEY_CITATION_64f9ad7f-e60e-4c93-af7c-58543417cbd9&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&quot;,&quot;citationItems&quot;:[{&quot;id&quot;:&quot;f9adc0df-751f-32cd-a61a-07d64853da9c&quot;,&quot;itemData&quot;:{&quot;type&quot;:&quot;article-journal&quot;,&quot;id&quot;:&quot;f9adc0df-751f-32cd-a61a-07d64853da9c&quot;,&quot;title&quot;:&quot;Low Frequency Detection in Clinical Multispectral Optoacoustic Tomography&quot;,&quot;groupId&quot;:&quot;01a89d79-c74f-310a-ac8a-14adbc3aaf3f&quot;,&quot;author&quot;:[{&quot;family&quot;:&quot;Bader&quot;,&quot;given&quot;:&quot;Maximilian&quot;,&quot;parse-names&quot;:false,&quot;dropping-particle&quot;:&quot;&quot;,&quot;non-dropping-particle&quot;:&quot;&quot;},{&quot;family&quot;:&quot;Longo&quot;,&quot;given&quot;:&quot;Antonia&quot;,&quot;parse-names&quot;:false,&quot;dropping-particle&quot;:&quot;&quot;,&quot;non-dropping-particle&quot;:&quot;&quot;},{&quot;family&quot;:&quot;Jüstel&quot;,&quot;given&quot;:&quot;Dominik&quot;,&quot;parse-names&quot;:false,&quot;dropping-particle&quot;:&quot;&quot;,&quot;non-dropping-particle&quot;:&quot;&quot;},{&quot;family&quot;:&quot;Ntziachristos&quot;,&quot;given&quot;:&quot;Vasilis&quot;,&quot;parse-names&quot;:false,&quot;dropping-particle&quot;:&quot;&quot;,&quot;non-dropping-particle&quot;:&quot;&quot;}],&quot;container-title&quot;:&quot;Photoacoustics&quot;,&quot;DOI&quot;:&quot;10.1016/j.pacs.2025.100785&quot;,&quot;ISSN&quot;:&quot;22135979&quot;,&quot;URL&quot;:&quot;https://linkinghub.elsevier.com/retrieve/pii/S2213597925001089&quot;,&quot;issued&quot;:{&quot;date-parts&quot;:[[2025,11]]},&quot;page&quot;:&quot;100785&quot;,&quot;volume&quot;:&quot;46&quot;,&quot;container-title-short&quot;:&quot;Photoacoustics&quot;},&quot;isTemporary&quot;:false}]},{&quot;citationID&quot;:&quot;MENDELEY_CITATION_664b90e1-905c-4381-8ff5-c0744e159da7&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&quot;,&quot;citationItems&quot;:[{&quot;id&quot;:&quot;19bc1f72-5a8e-34b4-a971-a867e1a7b6ef&quot;,&quot;itemData&quot;:{&quot;type&quot;:&quot;bill&quot;,&quot;id&quot;:&quot;19bc1f72-5a8e-34b4-a971-a867e1a7b6ef&quot;,&quot;title&quot;:&quot;American national standard for the safe use of lasers&quot;,&quot;groupId&quot;:&quot;01a89d79-c74f-310a-ac8a-14adbc3aaf3f&quot;,&quot;author&quot;:[{&quot;family&quot;:&quot;ANSI Inc.&quot;,&quot;given&quot;:&quot;&quot;,&quot;parse-names&quot;:false,&quot;dropping-particle&quot;:&quot;&quot;,&quot;non-dropping-particle&quot;:&quot;&quot;}],&quot;ISBN&quot;:&quot;978-0-912035-65-9&quot;,&quot;issued&quot;:{&quot;date-parts&quot;:[[2007]]},&quot;publisher-place&quot;:&quot;Orlando&quot;,&quot;publisher&quot;:&quot;Laser Institute of America&quot;,&quot;container-title-short&quot;:&quot;&quot;},&quot;isTemporary&quot;:false}]}]"/>
    <we:property name="MENDELEY_CITATIONS_LOCALE_CODE" value="&quot;en-US&quot;"/>
    <we:property name="MENDELEY_CITATIONS_STYLE" value="{&quot;id&quot;:&quot;https://www.zotero.org/styles/spie-proceedings&quot;,&quot;title&quot;:&quot;SPIE Conference Proceeding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D1C2B-0305-40B5-9A1A-C718EAEE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4585</Words>
  <Characters>28892</Characters>
  <Application>Microsoft Office Word</Application>
  <DocSecurity>4</DocSecurity>
  <Lines>240</Lines>
  <Paragraphs>66</Paragraphs>
  <ScaleCrop>false</ScaleCrop>
  <Company>SPIE</Company>
  <LinksUpToDate>false</LinksUpToDate>
  <CharactersWithSpaces>33411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marys</dc:creator>
  <cp:keywords/>
  <cp:lastModifiedBy>Katrin Rauner</cp:lastModifiedBy>
  <cp:revision>2</cp:revision>
  <cp:lastPrinted>2024-12-30T09:14:00Z</cp:lastPrinted>
  <dcterms:created xsi:type="dcterms:W3CDTF">2026-07-23T11:34:00Z</dcterms:created>
  <dcterms:modified xsi:type="dcterms:W3CDTF">2026-07-23T11:34:00Z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855029b3-69dd-44d8-a88d-724d224c0b56</vt:lpwstr>
  </property>
</Properties>
</file>