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8B768" w14:textId="4A2D1310" w:rsidR="00334B98" w:rsidRDefault="00334B98" w:rsidP="002D7EC5">
      <w:pPr>
        <w:jc w:val="center"/>
        <w:rPr>
          <w:b/>
          <w:sz w:val="36"/>
        </w:rPr>
      </w:pPr>
      <w:r w:rsidRPr="00334B98">
        <w:rPr>
          <w:b/>
          <w:sz w:val="36"/>
        </w:rPr>
        <w:t>Towards Obtaining Reliable Spectral Biomarkers of Breast Cancer in Multispectral Optoacoustic Tomography</w:t>
      </w:r>
    </w:p>
    <w:p w14:paraId="6235C034" w14:textId="77777777" w:rsidR="002D7EC5" w:rsidRDefault="002D7EC5" w:rsidP="00334B98">
      <w:pPr>
        <w:pStyle w:val="MCAuthor"/>
      </w:pPr>
    </w:p>
    <w:p w14:paraId="6F24A02F" w14:textId="3E4117AB" w:rsidR="00334B98" w:rsidRPr="004764E9" w:rsidRDefault="00334B98" w:rsidP="00334B98">
      <w:pPr>
        <w:pStyle w:val="MCAuthor"/>
      </w:pPr>
      <w:r w:rsidRPr="004764E9">
        <w:t>Maximilian Bader</w:t>
      </w:r>
      <w:r w:rsidRPr="00334B98">
        <w:rPr>
          <w:vertAlign w:val="superscript"/>
        </w:rPr>
        <w:t>1,2</w:t>
      </w:r>
      <w:r w:rsidRPr="004764E9">
        <w:t>, Benedict E. Mc Larney</w:t>
      </w:r>
      <w:r w:rsidRPr="00334B98">
        <w:rPr>
          <w:vertAlign w:val="superscript"/>
        </w:rPr>
        <w:t>3</w:t>
      </w:r>
      <w:r w:rsidRPr="004764E9">
        <w:t>, Katja Pinker</w:t>
      </w:r>
      <w:r w:rsidRPr="00334B98">
        <w:rPr>
          <w:vertAlign w:val="superscript"/>
        </w:rPr>
        <w:t>4,5</w:t>
      </w:r>
      <w:r w:rsidRPr="004764E9">
        <w:t>, Jan Grimm</w:t>
      </w:r>
      <w:r w:rsidRPr="00334B98">
        <w:rPr>
          <w:vertAlign w:val="superscript"/>
        </w:rPr>
        <w:t>3,4,6,7,8</w:t>
      </w:r>
      <w:r w:rsidRPr="004764E9">
        <w:t>, Dominik Jüstel</w:t>
      </w:r>
      <w:r w:rsidRPr="00334B98">
        <w:rPr>
          <w:vertAlign w:val="superscript"/>
        </w:rPr>
        <w:t>1,2,9</w:t>
      </w:r>
      <w:r w:rsidRPr="004764E9">
        <w:t>, Vasilis Ntziachristos</w:t>
      </w:r>
      <w:r w:rsidRPr="00334B98">
        <w:rPr>
          <w:vertAlign w:val="superscript"/>
        </w:rPr>
        <w:t>1,2,10,</w:t>
      </w:r>
      <w:hyperlink r:id="rId7" w:history="1">
        <w:r w:rsidRPr="00334B98">
          <w:rPr>
            <w:rFonts w:ascii="Segoe UI Symbol" w:hAnsi="Segoe UI Symbol" w:cs="Segoe UI Symbol"/>
            <w:vertAlign w:val="superscript"/>
          </w:rPr>
          <w:t>✉</w:t>
        </w:r>
      </w:hyperlink>
    </w:p>
    <w:p w14:paraId="3C5D66AC" w14:textId="792EA002" w:rsidR="00A07717" w:rsidRPr="00A07717" w:rsidRDefault="00334B98" w:rsidP="00A07717">
      <w:pPr>
        <w:pStyle w:val="MCAuthorAffiliation"/>
      </w:pPr>
      <w:r w:rsidRPr="00334B98">
        <w:rPr>
          <w:rFonts w:ascii="Times New Roman" w:hAnsi="Times New Roman"/>
          <w:vertAlign w:val="superscript"/>
        </w:rPr>
        <w:t>1</w:t>
      </w:r>
      <w:r w:rsidR="00A07717" w:rsidRPr="00A07717">
        <w:t>Chair of Biological Imaging, Central Institute for Translational Cancer Research (TranslaTUM), School of Medicine and Health &amp; School of Computation, Information and Technology, Technical University of Munich, Munich, Germany</w:t>
      </w:r>
    </w:p>
    <w:p w14:paraId="58895F17" w14:textId="1C81BF6F"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2</w:t>
      </w:r>
      <w:r w:rsidR="007009DC" w:rsidRPr="007009DC">
        <w:rPr>
          <w:rFonts w:ascii="Arial" w:hAnsi="Arial" w:cs="Arial"/>
          <w:i w:val="0"/>
          <w:sz w:val="22"/>
          <w:szCs w:val="22"/>
        </w:rPr>
        <w:t xml:space="preserve"> </w:t>
      </w:r>
      <w:r w:rsidR="007009DC" w:rsidRPr="007009DC">
        <w:rPr>
          <w:rFonts w:ascii="Times New Roman" w:hAnsi="Times New Roman"/>
        </w:rPr>
        <w:t>Institute of Biological and Medical Imaging, Bioengineering Center, Helmholtz Zentrum München, Neuherberg, Germany</w:t>
      </w:r>
    </w:p>
    <w:p w14:paraId="2911E53A"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3</w:t>
      </w:r>
      <w:r w:rsidRPr="00334B98">
        <w:rPr>
          <w:rFonts w:ascii="Times New Roman" w:hAnsi="Times New Roman"/>
        </w:rPr>
        <w:t>Molecular Pharmacology Program, Memorial Sloan Kettering Cancer Center, New York, USA</w:t>
      </w:r>
    </w:p>
    <w:p w14:paraId="2E939CD1"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4</w:t>
      </w:r>
      <w:r w:rsidRPr="00334B98">
        <w:rPr>
          <w:rFonts w:ascii="Times New Roman" w:hAnsi="Times New Roman"/>
        </w:rPr>
        <w:t>Department of Radiology, Memorial Sloan Kettering Cancer Center, New York, USA</w:t>
      </w:r>
    </w:p>
    <w:p w14:paraId="6FF3C0FC"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5</w:t>
      </w:r>
      <w:r w:rsidRPr="00334B98">
        <w:rPr>
          <w:rFonts w:ascii="Times New Roman" w:hAnsi="Times New Roman"/>
        </w:rPr>
        <w:t>Department of Radiology, Columbia University Vagelos College of Physicians and Surgeons, New York, USA</w:t>
      </w:r>
    </w:p>
    <w:p w14:paraId="753F7330"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6</w:t>
      </w:r>
      <w:r w:rsidRPr="00334B98">
        <w:rPr>
          <w:rFonts w:ascii="Times New Roman" w:hAnsi="Times New Roman"/>
        </w:rPr>
        <w:t>Department of Pharmacology, Weill Cornell Medicine, New York, USA</w:t>
      </w:r>
    </w:p>
    <w:p w14:paraId="1E32EB28"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7</w:t>
      </w:r>
      <w:r w:rsidRPr="00334B98">
        <w:rPr>
          <w:rFonts w:ascii="Times New Roman" w:hAnsi="Times New Roman"/>
        </w:rPr>
        <w:t>Department of Radiology, Weill Cornell Medicine, New York, USA</w:t>
      </w:r>
    </w:p>
    <w:p w14:paraId="2274149B" w14:textId="77777777" w:rsidR="00334B98" w:rsidRPr="00334B98" w:rsidRDefault="00334B98" w:rsidP="00334B98">
      <w:pPr>
        <w:pStyle w:val="MCAuthorAffiliation"/>
        <w:rPr>
          <w:rFonts w:ascii="Times New Roman" w:hAnsi="Times New Roman"/>
        </w:rPr>
      </w:pPr>
      <w:r w:rsidRPr="00334B98">
        <w:rPr>
          <w:rFonts w:ascii="Times New Roman" w:hAnsi="Times New Roman"/>
          <w:vertAlign w:val="superscript"/>
        </w:rPr>
        <w:t>8</w:t>
      </w:r>
      <w:r w:rsidRPr="00334B98">
        <w:rPr>
          <w:rFonts w:ascii="Times New Roman" w:hAnsi="Times New Roman"/>
        </w:rPr>
        <w:t>Molecular Imaging Therapy Service, Memorial Sloan Kettering Cancer Center, New York, USA</w:t>
      </w:r>
    </w:p>
    <w:p w14:paraId="5A474531" w14:textId="77EE12DB" w:rsidR="00334B98" w:rsidRPr="007F0393" w:rsidRDefault="00334B98" w:rsidP="00334B98">
      <w:pPr>
        <w:pStyle w:val="MCAuthorAffiliation"/>
        <w:rPr>
          <w:rFonts w:ascii="Times New Roman" w:hAnsi="Times New Roman"/>
        </w:rPr>
      </w:pPr>
      <w:r w:rsidRPr="007F0393">
        <w:rPr>
          <w:rFonts w:ascii="Times New Roman" w:hAnsi="Times New Roman"/>
          <w:vertAlign w:val="superscript"/>
        </w:rPr>
        <w:t>9</w:t>
      </w:r>
      <w:r w:rsidRPr="007F0393">
        <w:rPr>
          <w:rFonts w:ascii="Times New Roman" w:hAnsi="Times New Roman"/>
        </w:rPr>
        <w:t xml:space="preserve">Institute of Computational Biology, </w:t>
      </w:r>
      <w:r w:rsidR="007009DC" w:rsidRPr="007F0393">
        <w:rPr>
          <w:rFonts w:ascii="Times New Roman" w:hAnsi="Times New Roman"/>
        </w:rPr>
        <w:t xml:space="preserve">Computational Health Center, </w:t>
      </w:r>
      <w:r w:rsidRPr="007F0393">
        <w:rPr>
          <w:rFonts w:ascii="Times New Roman" w:hAnsi="Times New Roman"/>
        </w:rPr>
        <w:t>Helmholtz Zentrum München, Neuherberg, Germany</w:t>
      </w:r>
    </w:p>
    <w:p w14:paraId="7B363C31" w14:textId="77777777" w:rsidR="00334B98" w:rsidRPr="00334B98" w:rsidRDefault="00334B98" w:rsidP="00334B98">
      <w:pPr>
        <w:pStyle w:val="MCAuthorAffiliation"/>
        <w:rPr>
          <w:rFonts w:ascii="Times New Roman" w:hAnsi="Times New Roman"/>
        </w:rPr>
      </w:pPr>
      <w:r w:rsidRPr="007F0393">
        <w:rPr>
          <w:rFonts w:ascii="Times New Roman" w:hAnsi="Times New Roman"/>
        </w:rPr>
        <w:t xml:space="preserve"> </w:t>
      </w:r>
      <w:r w:rsidRPr="00334B98">
        <w:rPr>
          <w:rFonts w:ascii="Times New Roman" w:hAnsi="Times New Roman"/>
          <w:vertAlign w:val="superscript"/>
        </w:rPr>
        <w:t>10</w:t>
      </w:r>
      <w:r w:rsidRPr="00334B98">
        <w:rPr>
          <w:rFonts w:ascii="Times New Roman" w:hAnsi="Times New Roman"/>
        </w:rPr>
        <w:t>Munich Institute of Robotics and Machine Intelligence (MIRMI), Technical University of Munich, Munich, Germany</w:t>
      </w:r>
    </w:p>
    <w:p w14:paraId="6AB02A5F" w14:textId="77777777" w:rsidR="00334B98" w:rsidRPr="00334B98" w:rsidRDefault="00334B98" w:rsidP="00334B98">
      <w:pPr>
        <w:pStyle w:val="MCAuthorAffiliation"/>
        <w:rPr>
          <w:rFonts w:ascii="Times New Roman" w:hAnsi="Times New Roman"/>
        </w:rPr>
      </w:pPr>
      <w:hyperlink r:id="rId8" w:history="1">
        <w:r w:rsidRPr="00334B98">
          <w:rPr>
            <w:rFonts w:ascii="Segoe UI Symbol" w:hAnsi="Segoe UI Symbol" w:cs="Segoe UI Symbol"/>
            <w:vertAlign w:val="superscript"/>
          </w:rPr>
          <w:t>✉</w:t>
        </w:r>
      </w:hyperlink>
      <w:r w:rsidRPr="00334B98">
        <w:rPr>
          <w:rFonts w:ascii="Times New Roman" w:hAnsi="Times New Roman"/>
        </w:rPr>
        <w:t>bioimaging.translatum@tum.de, Address: Technical University of Munich, Chair of Biological Imaging, Ismaninger Straße 22, D-81675 Munich, Germany</w:t>
      </w:r>
    </w:p>
    <w:p w14:paraId="5653642A" w14:textId="77777777" w:rsidR="00657AC6" w:rsidRDefault="00657AC6"/>
    <w:p w14:paraId="1753D160" w14:textId="03A05EE2" w:rsidR="00334B98" w:rsidRDefault="00657AC6" w:rsidP="00E85AD9">
      <w:pPr>
        <w:pStyle w:val="MCAbstract"/>
      </w:pPr>
      <w:r>
        <w:rPr>
          <w:b/>
        </w:rPr>
        <w:t>Abstract:</w:t>
      </w:r>
      <w:r>
        <w:t xml:space="preserve"> </w:t>
      </w:r>
      <w:r w:rsidR="00334B98" w:rsidRPr="00334B98">
        <w:t>Multispectral optoacoustic tomography (MSOT) allows non-invasive spectroscopic imaging of human tissue. We analyze the stability of MSOT spectra and investigate effects of spectral coloring to pave the way for in-vivo breast cancer monitoring with MSOT.</w:t>
      </w:r>
      <w:r w:rsidR="00334B98">
        <w:t xml:space="preserve"> </w:t>
      </w:r>
      <w:r w:rsidR="00334B98" w:rsidRPr="00E85AD9">
        <w:t>© 20</w:t>
      </w:r>
      <w:r w:rsidR="00334B98">
        <w:t>25</w:t>
      </w:r>
      <w:r w:rsidR="00334B98" w:rsidRPr="00E85AD9">
        <w:t xml:space="preserve"> The Author(s)</w:t>
      </w:r>
      <w:r w:rsidR="005F1281">
        <w:t>.</w:t>
      </w:r>
    </w:p>
    <w:p w14:paraId="3C354CBD" w14:textId="77777777" w:rsidR="00657AC6" w:rsidRDefault="00657AC6">
      <w:pPr>
        <w:pStyle w:val="MCSectionHead"/>
        <w:spacing w:before="0"/>
      </w:pPr>
    </w:p>
    <w:p w14:paraId="52796439" w14:textId="264BF956" w:rsidR="00261EF3" w:rsidRDefault="00657AC6" w:rsidP="00261EF3">
      <w:pPr>
        <w:pStyle w:val="MCSectionHead"/>
        <w:spacing w:before="0"/>
        <w:jc w:val="left"/>
      </w:pPr>
      <w:r>
        <w:t>1</w:t>
      </w:r>
      <w:r w:rsidRPr="00D6193C">
        <w:t xml:space="preserve">. </w:t>
      </w:r>
      <w:r w:rsidR="00261EF3">
        <w:t>Introduction</w:t>
      </w:r>
    </w:p>
    <w:p w14:paraId="748BEB31" w14:textId="382A3672" w:rsidR="004151F6" w:rsidRDefault="001A3744" w:rsidP="0093733D">
      <w:pPr>
        <w:pStyle w:val="MCBodySP"/>
        <w:ind w:firstLine="0"/>
      </w:pPr>
      <w:r>
        <w:t>Non-invasive h</w:t>
      </w:r>
      <w:r w:rsidR="00234C7C">
        <w:t>ybrid Multispectral Optoacoustic Tomography (MSOT) and Ultrasound (US) imaging (MS-OPUS)</w:t>
      </w:r>
      <w:r w:rsidR="007C4606">
        <w:t xml:space="preserve"> </w:t>
      </w:r>
      <w:r w:rsidR="002C1E6E">
        <w:t>ma</w:t>
      </w:r>
      <w:r w:rsidR="00531448">
        <w:t>y</w:t>
      </w:r>
      <w:r w:rsidR="007C4606">
        <w:t xml:space="preserve"> </w:t>
      </w:r>
      <w:r w:rsidR="00577753">
        <w:t>enable improved</w:t>
      </w:r>
      <w:r w:rsidR="00234C7C">
        <w:t xml:space="preserve"> </w:t>
      </w:r>
      <w:r w:rsidR="00B5747C">
        <w:t xml:space="preserve">breast cancer treatment planning and monitoring </w:t>
      </w:r>
      <w:r w:rsidR="00D83449">
        <w:t xml:space="preserve">which is not feasible with </w:t>
      </w:r>
      <w:r w:rsidR="00E44082">
        <w:t>standard</w:t>
      </w:r>
      <w:r w:rsidR="00D83449">
        <w:t xml:space="preserve"> medical imaging technologies today </w:t>
      </w:r>
      <w:sdt>
        <w:sdtPr>
          <w:rPr>
            <w:color w:val="000000"/>
          </w:rPr>
          <w:tag w:val="MENDELEY_CITATION_v3_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"/>
          <w:id w:val="1078781830"/>
          <w:placeholder>
            <w:docPart w:val="DefaultPlaceholder_-1854013440"/>
          </w:placeholder>
        </w:sdtPr>
        <w:sdtEndPr/>
        <w:sdtContent>
          <w:r w:rsidR="00E0364C" w:rsidRPr="00E0364C">
            <w:rPr>
              <w:color w:val="000000"/>
            </w:rPr>
            <w:t>[1,2]</w:t>
          </w:r>
        </w:sdtContent>
      </w:sdt>
      <w:r w:rsidR="0093733D" w:rsidRPr="00AF3E43">
        <w:t xml:space="preserve">. </w:t>
      </w:r>
      <w:r w:rsidR="00D848BB">
        <w:t>Recently, w</w:t>
      </w:r>
      <w:r w:rsidR="003A6335">
        <w:t xml:space="preserve">e could </w:t>
      </w:r>
      <w:r w:rsidR="00C12C5C">
        <w:t xml:space="preserve">show that our </w:t>
      </w:r>
      <w:r w:rsidR="0093733D" w:rsidRPr="00AF3E43">
        <w:t xml:space="preserve">advanced </w:t>
      </w:r>
      <w:r w:rsidR="00C12C5C">
        <w:t xml:space="preserve">data processing and </w:t>
      </w:r>
      <w:r w:rsidR="0093733D" w:rsidRPr="00AF3E43">
        <w:t xml:space="preserve">image formation methods enable high contrast and high fidelity </w:t>
      </w:r>
      <w:r w:rsidR="007A13E4">
        <w:t>MSOT</w:t>
      </w:r>
      <w:r w:rsidR="0093733D" w:rsidRPr="00AF3E43">
        <w:t xml:space="preserve"> imaging of breast cancer</w:t>
      </w:r>
      <w:r w:rsidR="000D553F">
        <w:t xml:space="preserve"> </w:t>
      </w:r>
      <w:sdt>
        <w:sdtPr>
          <w:rPr>
            <w:color w:val="000000"/>
          </w:rPr>
          <w:tag w:val="MENDELEY_CITATION_v3_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mNvbnRhaW5lci10aXRsZS1zaG9ydC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fSwiaXNUZW1wb3JhcnkiOmZhbHNlfSx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
          <w:id w:val="175081097"/>
          <w:placeholder>
            <w:docPart w:val="DefaultPlaceholder_-1854013440"/>
          </w:placeholder>
        </w:sdtPr>
        <w:sdtEndPr/>
        <w:sdtContent>
          <w:r w:rsidR="00E0364C" w:rsidRPr="00E0364C">
            <w:rPr>
              <w:color w:val="000000"/>
            </w:rPr>
            <w:t>[1,3,4]</w:t>
          </w:r>
        </w:sdtContent>
      </w:sdt>
      <w:r w:rsidR="004C2E76">
        <w:rPr>
          <w:color w:val="000000"/>
        </w:rPr>
        <w:t xml:space="preserve">, thyroid cancer </w:t>
      </w:r>
      <w:sdt>
        <w:sdtPr>
          <w:rPr>
            <w:color w:val="000000"/>
          </w:rPr>
          <w:tag w:val="MENDELEY_CITATION_v3_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"/>
          <w:id w:val="-1940914532"/>
          <w:placeholder>
            <w:docPart w:val="DefaultPlaceholder_-1854013440"/>
          </w:placeholder>
        </w:sdtPr>
        <w:sdtEndPr/>
        <w:sdtContent>
          <w:r w:rsidR="00E0364C" w:rsidRPr="00E0364C">
            <w:rPr>
              <w:color w:val="000000"/>
            </w:rPr>
            <w:t>[5]</w:t>
          </w:r>
        </w:sdtContent>
      </w:sdt>
      <w:r w:rsidR="007D0EA2">
        <w:t xml:space="preserve"> </w:t>
      </w:r>
      <w:r w:rsidR="0093733D" w:rsidRPr="00AF3E43">
        <w:t>and peripheral nerves</w:t>
      </w:r>
      <w:r w:rsidR="007D0EA2">
        <w:t xml:space="preserve"> </w:t>
      </w:r>
      <w:sdt>
        <w:sdtPr>
          <w:rPr>
            <w:color w:val="000000"/>
          </w:rPr>
          <w:tag w:val="MENDELEY_CITATION_v3_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"/>
          <w:id w:val="278227824"/>
          <w:placeholder>
            <w:docPart w:val="DefaultPlaceholder_-1854013440"/>
          </w:placeholder>
        </w:sdtPr>
        <w:sdtEndPr/>
        <w:sdtContent>
          <w:r w:rsidR="00E0364C" w:rsidRPr="00E0364C">
            <w:rPr>
              <w:color w:val="000000"/>
            </w:rPr>
            <w:t>[6]</w:t>
          </w:r>
        </w:sdtContent>
      </w:sdt>
      <w:r w:rsidR="0093733D" w:rsidRPr="00AF3E43">
        <w:t xml:space="preserve">. </w:t>
      </w:r>
      <w:r w:rsidR="0049664C">
        <w:t>Specifically in breast cancer</w:t>
      </w:r>
      <w:r w:rsidR="005F6AA2">
        <w:t>,</w:t>
      </w:r>
      <w:r w:rsidR="0049664C">
        <w:t xml:space="preserve"> we </w:t>
      </w:r>
      <w:r w:rsidR="00355F37">
        <w:t>resolved angiogenesis [1] and tissue oxygenation [3],</w:t>
      </w:r>
      <w:r w:rsidR="00AA3344">
        <w:t xml:space="preserve"> </w:t>
      </w:r>
      <w:r w:rsidR="000D59A7">
        <w:t>providing morphological and metabolic tissue parameters</w:t>
      </w:r>
      <w:r w:rsidR="00BD4265">
        <w:t xml:space="preserve"> non-invasively with MSOT</w:t>
      </w:r>
      <w:r w:rsidR="000D59A7">
        <w:t xml:space="preserve">. </w:t>
      </w:r>
    </w:p>
    <w:p w14:paraId="36886685" w14:textId="0CB90AA2" w:rsidR="004151F6" w:rsidRDefault="00D36867" w:rsidP="004151F6">
      <w:pPr>
        <w:pStyle w:val="MCBodySP"/>
        <w:rPr>
          <w:color w:val="000000"/>
        </w:rPr>
      </w:pPr>
      <w:r>
        <w:t>The spectral MSOT data—"MSOT spectra” need to be analyzed to obtain the metabolic parameters</w:t>
      </w:r>
      <w:r w:rsidR="004A7889">
        <w:t xml:space="preserve">. </w:t>
      </w:r>
      <w:r w:rsidR="00522FCB">
        <w:t xml:space="preserve">However, the MSOT spectra are challenging </w:t>
      </w:r>
      <w:r w:rsidR="007A3215">
        <w:t>to</w:t>
      </w:r>
      <w:r w:rsidR="007C1EB4">
        <w:t xml:space="preserve"> </w:t>
      </w:r>
      <w:r w:rsidR="007A3215">
        <w:t xml:space="preserve">interpret </w:t>
      </w:r>
      <w:r w:rsidR="00452148">
        <w:t>due to</w:t>
      </w:r>
      <w:r w:rsidR="00515887">
        <w:t xml:space="preserve"> spectral deformations by</w:t>
      </w:r>
      <w:r w:rsidR="00452148">
        <w:t xml:space="preserve"> spectral coloring</w:t>
      </w:r>
      <w:r w:rsidR="007C1EB4">
        <w:t xml:space="preserve">. The ill-posedness of the problem </w:t>
      </w:r>
      <w:r w:rsidR="00B50102">
        <w:t xml:space="preserve">makes it difficult to </w:t>
      </w:r>
      <w:r>
        <w:t>reliably infer breast cancer biomarkers from MSOT spectra [7],</w:t>
      </w:r>
      <w:r w:rsidR="006624C2">
        <w:rPr>
          <w:color w:val="000000"/>
        </w:rPr>
        <w:t xml:space="preserve"> and no </w:t>
      </w:r>
      <w:r w:rsidR="007E1A48">
        <w:rPr>
          <w:color w:val="000000"/>
        </w:rPr>
        <w:t xml:space="preserve">methods have been presented to correct spectral coloring in </w:t>
      </w:r>
      <w:r w:rsidR="00807975">
        <w:rPr>
          <w:color w:val="000000"/>
        </w:rPr>
        <w:t xml:space="preserve">general tissue settings </w:t>
      </w:r>
      <w:sdt>
        <w:sdtPr>
          <w:rPr>
            <w:color w:val="000000"/>
          </w:rPr>
          <w:tag w:val="MENDELEY_CITATION_v3_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
          <w:id w:val="1792558235"/>
          <w:placeholder>
            <w:docPart w:val="DefaultPlaceholder_-1854013440"/>
          </w:placeholder>
        </w:sdtPr>
        <w:sdtEndPr/>
        <w:sdtContent>
          <w:r w:rsidR="00E0364C" w:rsidRPr="00E0364C">
            <w:rPr>
              <w:color w:val="000000"/>
            </w:rPr>
            <w:t>[7]</w:t>
          </w:r>
        </w:sdtContent>
      </w:sdt>
      <w:r w:rsidR="00452148">
        <w:rPr>
          <w:color w:val="000000"/>
        </w:rPr>
        <w:t xml:space="preserve">. </w:t>
      </w:r>
    </w:p>
    <w:p w14:paraId="7C97B91C" w14:textId="717FE342" w:rsidR="0093733D" w:rsidRPr="0093733D" w:rsidRDefault="00492BF7" w:rsidP="00FC2FDD">
      <w:pPr>
        <w:pStyle w:val="MCBodySP"/>
      </w:pPr>
      <w:r>
        <w:rPr>
          <w:color w:val="000000"/>
        </w:rPr>
        <w:t xml:space="preserve">Here, we present MSOT spectra of </w:t>
      </w:r>
      <w:r w:rsidR="00906006">
        <w:rPr>
          <w:color w:val="000000"/>
        </w:rPr>
        <w:t>healthy and cancerous breast tissue in a single patient over wavelengths ranging from 680 nm to 1100 nm.</w:t>
      </w:r>
      <w:r w:rsidR="004B19E6">
        <w:rPr>
          <w:color w:val="000000"/>
        </w:rPr>
        <w:t xml:space="preserve"> We </w:t>
      </w:r>
      <w:r w:rsidR="005A7F9C">
        <w:rPr>
          <w:color w:val="000000"/>
        </w:rPr>
        <w:t xml:space="preserve">analyze the stability of </w:t>
      </w:r>
      <w:r w:rsidR="007612F9">
        <w:rPr>
          <w:color w:val="000000"/>
        </w:rPr>
        <w:t xml:space="preserve">in-vivo </w:t>
      </w:r>
      <w:r w:rsidR="005A7F9C">
        <w:rPr>
          <w:color w:val="000000"/>
        </w:rPr>
        <w:t xml:space="preserve">MSOT spectra </w:t>
      </w:r>
      <w:r w:rsidR="000D1316">
        <w:rPr>
          <w:color w:val="000000"/>
        </w:rPr>
        <w:t xml:space="preserve">in different tissue regions of interest (ROIs) </w:t>
      </w:r>
      <w:r w:rsidR="007612F9">
        <w:rPr>
          <w:color w:val="000000"/>
        </w:rPr>
        <w:t xml:space="preserve">and qualitatively observe spectral deformations triggered by spectral coloring. </w:t>
      </w:r>
      <w:r w:rsidR="00033E27">
        <w:rPr>
          <w:color w:val="000000"/>
        </w:rPr>
        <w:t xml:space="preserve">By thoroughly </w:t>
      </w:r>
      <w:r w:rsidR="0016145D">
        <w:rPr>
          <w:color w:val="000000"/>
        </w:rPr>
        <w:t>examining</w:t>
      </w:r>
      <w:r w:rsidR="00033E27">
        <w:rPr>
          <w:color w:val="000000"/>
        </w:rPr>
        <w:t xml:space="preserve"> </w:t>
      </w:r>
      <w:r w:rsidR="00131001">
        <w:rPr>
          <w:color w:val="000000"/>
        </w:rPr>
        <w:t xml:space="preserve">the stability and variation across </w:t>
      </w:r>
      <w:r w:rsidR="0016145D">
        <w:rPr>
          <w:color w:val="000000"/>
        </w:rPr>
        <w:t>the depth of raw MSOT spectra, we give a perception of</w:t>
      </w:r>
      <w:r w:rsidR="00FC2FDD">
        <w:rPr>
          <w:color w:val="000000"/>
        </w:rPr>
        <w:t xml:space="preserve"> MSOT spectra and the reliability of inferred breast cancer biomarkers.</w:t>
      </w:r>
    </w:p>
    <w:p w14:paraId="5C69935E" w14:textId="1D364B1E" w:rsidR="007B70C4" w:rsidRDefault="00261EF3" w:rsidP="00981FBA">
      <w:pPr>
        <w:pStyle w:val="MCSectionHead"/>
        <w:jc w:val="left"/>
      </w:pPr>
      <w:r>
        <w:t>2</w:t>
      </w:r>
      <w:r w:rsidRPr="00D6193C">
        <w:t xml:space="preserve">. </w:t>
      </w:r>
      <w:r>
        <w:t>Methods</w:t>
      </w:r>
    </w:p>
    <w:p w14:paraId="5CC91783" w14:textId="2BCB11F8" w:rsidR="00F12B45" w:rsidRDefault="00FA59EB" w:rsidP="0076696F">
      <w:pPr>
        <w:pStyle w:val="MCBodySP"/>
        <w:ind w:firstLine="0"/>
      </w:pPr>
      <w:r>
        <w:t>Twelve</w:t>
      </w:r>
      <w:r w:rsidR="00981FBA" w:rsidRPr="00AF3E43">
        <w:t xml:space="preserve"> breast cancer patients were </w:t>
      </w:r>
      <w:r>
        <w:t>scanned</w:t>
      </w:r>
      <w:r w:rsidR="00981FBA" w:rsidRPr="00AF3E43">
        <w:t xml:space="preserve"> with a hybrid MS-OPUS device, a custom MSOT Acuity Echo</w:t>
      </w:r>
      <w:r w:rsidR="00981FBA" w:rsidRPr="00630231">
        <w:rPr>
          <w:vertAlign w:val="superscript"/>
        </w:rPr>
        <w:t>®</w:t>
      </w:r>
      <w:r w:rsidR="00981FBA" w:rsidRPr="00AF3E43">
        <w:t xml:space="preserve"> prototype (iThera Medical GmbH, Munich, Germany), at Memorial Sloan Kettering Cancer Center, New York City, New York, USA. </w:t>
      </w:r>
      <w:r w:rsidR="0002188B" w:rsidRPr="00AF3E43">
        <w:t>The study was approved by the ethics committee of the Memorial Sloan Kettering Cancer Center institutional review board (IRB number Rad21-003).</w:t>
      </w:r>
      <w:r w:rsidR="0002188B">
        <w:t xml:space="preserve"> </w:t>
      </w:r>
      <w:r w:rsidR="00A26CAA">
        <w:t>Optoacoustic (OptA</w:t>
      </w:r>
      <w:r w:rsidR="00464101">
        <w:t>)</w:t>
      </w:r>
      <w:r w:rsidR="00511630">
        <w:t xml:space="preserve"> images were acquired over a wavelength range from 660-1130nm with </w:t>
      </w:r>
      <w:r w:rsidR="0016145D">
        <w:t xml:space="preserve">a </w:t>
      </w:r>
      <w:r w:rsidR="00511630">
        <w:t>10nm step size</w:t>
      </w:r>
      <w:r w:rsidR="00B61ED2">
        <w:t xml:space="preserve">. </w:t>
      </w:r>
      <w:r w:rsidR="00D54659">
        <w:t>US images were concurrently acquired</w:t>
      </w:r>
      <w:r w:rsidR="00B61ED2">
        <w:t xml:space="preserve"> with the OptA images</w:t>
      </w:r>
      <w:r w:rsidR="00D54659">
        <w:t>.</w:t>
      </w:r>
      <w:r w:rsidR="00F875AD">
        <w:t xml:space="preserve"> </w:t>
      </w:r>
    </w:p>
    <w:p w14:paraId="70EBDB7D" w14:textId="353DF66F" w:rsidR="007A0331" w:rsidRDefault="00D60491" w:rsidP="00F12B45">
      <w:pPr>
        <w:pStyle w:val="MCBodySP"/>
        <w:ind w:firstLine="289"/>
      </w:pPr>
      <w:r>
        <w:t>Two multispectral frames with low motion were processed and reconstructed from each scan</w:t>
      </w:r>
      <w:r w:rsidR="00067233">
        <w:t xml:space="preserve">. The low-motion frames were selected using a US-based motion quantification algorithm </w:t>
      </w:r>
      <w:sdt>
        <w:sdtPr>
          <w:rPr>
            <w:color w:val="000000"/>
          </w:rPr>
          <w:tag w:val="MENDELEY_CITATION_v3_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"/>
          <w:id w:val="-1266156465"/>
          <w:placeholder>
            <w:docPart w:val="DefaultPlaceholder_-1854013440"/>
          </w:placeholder>
        </w:sdtPr>
        <w:sdtEndPr/>
        <w:sdtContent>
          <w:r w:rsidR="00E0364C" w:rsidRPr="00E0364C">
            <w:rPr>
              <w:color w:val="000000"/>
            </w:rPr>
            <w:t>[8]</w:t>
          </w:r>
        </w:sdtContent>
      </w:sdt>
      <w:r w:rsidR="00067233" w:rsidRPr="00F12B45">
        <w:t>.</w:t>
      </w:r>
      <w:r w:rsidR="00FF7354" w:rsidRPr="00F12B45">
        <w:t xml:space="preserve"> The signal data of each frame was denoised using a neural </w:t>
      </w:r>
      <w:r>
        <w:t>network-based</w:t>
      </w:r>
      <w:r w:rsidR="00FF7354" w:rsidRPr="00F12B45">
        <w:t xml:space="preserve"> denoising algorithm </w:t>
      </w:r>
      <w:sdt>
        <w:sdtPr>
          <w:rPr>
            <w:color w:val="000000"/>
          </w:rPr>
          <w:tag w:val="MENDELEY_CITATION_v3_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XSwiY29udGFpbmVyLXRpdGxlIjoiSUVFRSBUcmFuc2FjdGlvbnMgb24gTWVkaWNhbCBJbWFnaW5nIiwiY29udGFpbmVyLXRpdGxlLXNob3J0IjoiSUVFRSBUcmFucyBNZWQgSW1hZ2luZyIsIkRPSSI6IjEwLjExMDkvdG1pLjIwMjIuMzE4MDExNSIsIklTU04iOiIwMjc4LTAwNjIiLCJpc3N1ZWQiOnsiZGF0ZS1wYXJ0cyI6W1syMDIyXV19LCJwYWdlIjoiMzE4Mi0zMTkzIiwiaXNzdWUiOiIxMSIsInZvbHVtZSI6IjQxIn0sImlzVGVtcG9yYXJ5IjpmYWxzZX1dfQ=="/>
          <w:id w:val="-774181076"/>
          <w:placeholder>
            <w:docPart w:val="DefaultPlaceholder_-1854013440"/>
          </w:placeholder>
        </w:sdtPr>
        <w:sdtEndPr/>
        <w:sdtContent>
          <w:r w:rsidR="00E0364C" w:rsidRPr="00E0364C">
            <w:rPr>
              <w:color w:val="000000"/>
            </w:rPr>
            <w:t>[9]</w:t>
          </w:r>
        </w:sdtContent>
      </w:sdt>
      <w:r w:rsidR="00A072CB" w:rsidRPr="00F12B45">
        <w:t xml:space="preserve"> and band-pass filtered (</w:t>
      </w:r>
      <w:r w:rsidR="00A072CB" w:rsidRPr="00AF3E43">
        <w:t>300 kHz / 700 kHz – 12 MHz</w:t>
      </w:r>
      <w:r w:rsidR="00A072CB">
        <w:t xml:space="preserve">). </w:t>
      </w:r>
      <w:r w:rsidR="00A962D1">
        <w:t xml:space="preserve">Images were reconstructed using </w:t>
      </w:r>
      <w:r w:rsidR="007815C8">
        <w:t>a custom model-based reconstruction algorithm</w:t>
      </w:r>
      <w:r>
        <w:t>,</w:t>
      </w:r>
      <w:r w:rsidR="007815C8">
        <w:t xml:space="preserve"> including a </w:t>
      </w:r>
      <w:r w:rsidR="005B27CF">
        <w:t>Shearlet-L1 sparsity regularizer</w:t>
      </w:r>
      <w:r w:rsidR="00507474">
        <w:t xml:space="preserve"> </w:t>
      </w:r>
      <w:sdt>
        <w:sdtPr>
          <w:rPr>
            <w:color w:val="000000"/>
          </w:rPr>
          <w:tag w:val="MENDELEY_CITATION_v3_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"/>
          <w:id w:val="1999609788"/>
          <w:placeholder>
            <w:docPart w:val="DefaultPlaceholder_-1854013440"/>
          </w:placeholder>
        </w:sdtPr>
        <w:sdtEndPr/>
        <w:sdtContent>
          <w:r w:rsidR="00E0364C" w:rsidRPr="00E0364C">
            <w:rPr>
              <w:color w:val="000000"/>
            </w:rPr>
            <w:t>[10–12]</w:t>
          </w:r>
        </w:sdtContent>
      </w:sdt>
      <w:r w:rsidR="00507474">
        <w:t xml:space="preserve">. </w:t>
      </w:r>
      <w:r>
        <w:t xml:space="preserve">We applied local contrast normalization, gamma correction, and sigmoid normalization for image visualization </w:t>
      </w:r>
      <w:r w:rsidR="002F0F9D" w:rsidRPr="00AF3E43">
        <w:t xml:space="preserve">on the images </w:t>
      </w:r>
      <w:sdt>
        <w:sdtPr>
          <w:rPr>
            <w:color w:val="000000"/>
          </w:rPr>
          <w:tag w:val="MENDELEY_CITATION_v3_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mNvbnRhaW5lci10aXRsZS1zaG9ydC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fSwiaXNUZW1wb3JhcnkiOmZhbHNlfV19"/>
          <w:id w:val="304747068"/>
          <w:placeholder>
            <w:docPart w:val="0B581D7CC404412AA0C105BBA50240AD"/>
          </w:placeholder>
        </w:sdtPr>
        <w:sdtEndPr/>
        <w:sdtContent>
          <w:r w:rsidR="00E0364C" w:rsidRPr="00E0364C">
            <w:rPr>
              <w:color w:val="000000"/>
            </w:rPr>
            <w:t>[1,8]</w:t>
          </w:r>
        </w:sdtContent>
      </w:sdt>
      <w:r w:rsidR="002F0F9D" w:rsidRPr="00AF3E43">
        <w:t xml:space="preserve">. </w:t>
      </w:r>
      <w:r w:rsidR="00764E5D">
        <w:t>Spectra were pooled from</w:t>
      </w:r>
      <w:r w:rsidR="00564642">
        <w:t xml:space="preserve"> MSOT images with 700</w:t>
      </w:r>
      <w:r w:rsidR="00A03940">
        <w:t xml:space="preserve"> </w:t>
      </w:r>
      <w:r w:rsidR="00564642">
        <w:t>kHz-12</w:t>
      </w:r>
      <w:r w:rsidR="00A03940">
        <w:t xml:space="preserve"> </w:t>
      </w:r>
      <w:r w:rsidR="00564642">
        <w:t>MHz band-pass filter in</w:t>
      </w:r>
      <w:r w:rsidR="00764E5D">
        <w:t xml:space="preserve"> </w:t>
      </w:r>
      <w:r w:rsidR="00F0430C">
        <w:t>different tumor-related ROIs (tumor, tumor core</w:t>
      </w:r>
      <w:r>
        <w:t>,</w:t>
      </w:r>
      <w:r w:rsidR="00F0430C">
        <w:t xml:space="preserve"> and tumor rime)</w:t>
      </w:r>
      <w:r w:rsidR="00263BE1">
        <w:t xml:space="preserve">, </w:t>
      </w:r>
      <w:r w:rsidR="00F0430C">
        <w:t>one background ROI</w:t>
      </w:r>
      <w:r w:rsidR="00263BE1">
        <w:t>, as well as a superficial and deep artery</w:t>
      </w:r>
      <w:r w:rsidR="00656652">
        <w:t xml:space="preserve"> using a two-dimensional Gaussian kernel (standard deviation: 50</w:t>
      </w:r>
      <w:r w:rsidR="00A03940">
        <w:t xml:space="preserve"> </w:t>
      </w:r>
      <w:r w:rsidR="00656652">
        <w:t>µm)</w:t>
      </w:r>
      <w:r w:rsidR="00F0430C">
        <w:t xml:space="preserve">. </w:t>
      </w:r>
    </w:p>
    <w:p w14:paraId="6FA7ADAB" w14:textId="700D05F7" w:rsidR="00FA59EB" w:rsidRDefault="00F875AD" w:rsidP="00697616">
      <w:pPr>
        <w:pStyle w:val="MCBodySP"/>
        <w:ind w:firstLine="289"/>
      </w:pPr>
      <w:r>
        <w:t>T</w:t>
      </w:r>
      <w:r w:rsidR="0002188B">
        <w:t xml:space="preserve">he data </w:t>
      </w:r>
      <w:r w:rsidR="00D60491">
        <w:t xml:space="preserve">was published in a previous publication, in which the study procedure and </w:t>
      </w:r>
      <w:r w:rsidR="0039563A">
        <w:t xml:space="preserve">data processing are explained in detail </w:t>
      </w:r>
      <w:sdt>
        <w:sdtPr>
          <w:rPr>
            <w:color w:val="000000"/>
          </w:rPr>
          <w:tag w:val="MENDELEY_CITATION_v3_eyJjaXRhdGlvbklEIjoiTUVOREVMRVlfQ0lUQVRJT05fYWI5YzAzOGQtN2ZiMC00MzA4LWE3MjMtNGYyNWZiMDBiN2UzIiwicHJvcGVydGllcyI6eyJub3RlSW5kZXgiOjB9LCJpc0VkaXRlZCI6ZmFsc2UsIm1hbnVhbE92ZXJyaWRlIjp7ImlzTWFudWFsbHlPdmVycmlkZGVuIjpmYWxzZSwiY2l0ZXByb2NUZXh0IjoiWzRdIiwibWFudWFsT3ZlcnJpZGVUZXh0IjoiIn0sImNpdGF0aW9uSXRlbXMiOlt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
          <w:id w:val="-889955764"/>
          <w:placeholder>
            <w:docPart w:val="DefaultPlaceholder_-1854013440"/>
          </w:placeholder>
        </w:sdtPr>
        <w:sdtEndPr/>
        <w:sdtContent>
          <w:r w:rsidR="00E0364C" w:rsidRPr="00E0364C">
            <w:rPr>
              <w:color w:val="000000"/>
            </w:rPr>
            <w:t>[4]</w:t>
          </w:r>
        </w:sdtContent>
      </w:sdt>
      <w:r w:rsidR="0039563A">
        <w:t>.</w:t>
      </w:r>
      <w:r w:rsidR="00FB6766">
        <w:t xml:space="preserve"> </w:t>
      </w:r>
    </w:p>
    <w:p w14:paraId="24C53425" w14:textId="77777777" w:rsidR="00FA1CF6" w:rsidRDefault="00FA1CF6" w:rsidP="00FA1CF6">
      <w:pPr>
        <w:pStyle w:val="MCBodySP"/>
        <w:ind w:firstLine="0"/>
      </w:pPr>
    </w:p>
    <w:p w14:paraId="30E03E85" w14:textId="248DF3D7" w:rsidR="00FA1CF6" w:rsidRDefault="00C45D8E" w:rsidP="007E31E9">
      <w:pPr>
        <w:pStyle w:val="MCBodySP"/>
        <w:spacing w:before="120"/>
        <w:ind w:firstLine="0"/>
        <w:jc w:val="center"/>
      </w:pPr>
      <w:r>
        <w:rPr>
          <w:noProof/>
        </w:rPr>
        <w:drawing>
          <wp:inline distT="0" distB="0" distL="0" distR="0" wp14:anchorId="3429672D" wp14:editId="74D03FB1">
            <wp:extent cx="5296535" cy="2259965"/>
            <wp:effectExtent l="0" t="0" r="0" b="6985"/>
            <wp:docPr id="656504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6535" cy="2259965"/>
                    </a:xfrm>
                    <a:prstGeom prst="rect">
                      <a:avLst/>
                    </a:prstGeom>
                    <a:noFill/>
                    <a:ln>
                      <a:noFill/>
                    </a:ln>
                  </pic:spPr>
                </pic:pic>
              </a:graphicData>
            </a:graphic>
          </wp:inline>
        </w:drawing>
      </w:r>
    </w:p>
    <w:p w14:paraId="7A108B50" w14:textId="6DB7C2F7" w:rsidR="00FA1CF6" w:rsidRDefault="00FA1CF6" w:rsidP="00FA1CF6">
      <w:pPr>
        <w:pStyle w:val="Textkrper"/>
        <w:ind w:left="263" w:right="282"/>
        <w:jc w:val="center"/>
      </w:pPr>
      <w:r>
        <w:t xml:space="preserve">Fig. 1. </w:t>
      </w:r>
      <w:r w:rsidR="00CC6A0E">
        <w:t>Multispectral Optoacoustic Tomography (MSOT) spectra of breast tissue</w:t>
      </w:r>
      <w:r>
        <w:t xml:space="preserve"> (adapted from</w:t>
      </w:r>
      <w:r w:rsidR="00667B27">
        <w:t xml:space="preserve"> Bader et. al. (2025)</w:t>
      </w:r>
      <w:r>
        <w:t xml:space="preserve"> </w:t>
      </w:r>
      <w:sdt>
        <w:sdtPr>
          <w:rPr>
            <w:color w:val="000000"/>
          </w:rPr>
          <w:tag w:val="MENDELEY_CITATION_v3_eyJjaXRhdGlvbklEIjoiTUVOREVMRVlfQ0lUQVRJT05fMGIyNjk1ZDgtZTk4ZC00Y2VlLWE0NTgtMjg3MzA5NTljZmE3IiwicHJvcGVydGllcyI6eyJub3RlSW5kZXgiOjB9LCJpc0VkaXRlZCI6ZmFsc2UsIm1hbnVhbE92ZXJyaWRlIjp7ImlzTWFudWFsbHlPdmVycmlkZGVuIjpmYWxzZSwiY2l0ZXByb2NUZXh0IjoiWzRdIiwibWFudWFsT3ZlcnJpZGVUZXh0IjoiIn0sImNpdGF0aW9uSXRlbXMiOlt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
          <w:id w:val="1585954564"/>
          <w:placeholder>
            <w:docPart w:val="0A5F2EC56E6A4BC4A066DEC011667C14"/>
          </w:placeholder>
        </w:sdtPr>
        <w:sdtEndPr/>
        <w:sdtContent>
          <w:r w:rsidR="00E0364C" w:rsidRPr="00E0364C">
            <w:rPr>
              <w:color w:val="000000"/>
            </w:rPr>
            <w:t>[4]</w:t>
          </w:r>
        </w:sdtContent>
      </w:sdt>
      <w:r w:rsidR="00517E25">
        <w:rPr>
          <w:color w:val="000000"/>
        </w:rPr>
        <w:t xml:space="preserve"> with permission from SPIE</w:t>
      </w:r>
      <w:r>
        <w:t>)</w:t>
      </w:r>
      <w:r w:rsidRPr="00545DC0">
        <w:t>.</w:t>
      </w:r>
      <w:r w:rsidRPr="00AF3E43">
        <w:t xml:space="preserve"> (</w:t>
      </w:r>
      <w:r w:rsidR="009E2AF9">
        <w:t>a,b</w:t>
      </w:r>
      <w:r w:rsidRPr="00AF3E43">
        <w:t>) MSOT spectra</w:t>
      </w:r>
      <w:r>
        <w:t xml:space="preserve"> distribution</w:t>
      </w:r>
      <w:r w:rsidRPr="00AF3E43">
        <w:t xml:space="preserve"> (gray shading), median (blue dashed line)</w:t>
      </w:r>
      <w:r>
        <w:t>,</w:t>
      </w:r>
      <w:r w:rsidRPr="00AF3E43">
        <w:t xml:space="preserve"> and mean MSOT spectra (orange dashed line) of </w:t>
      </w:r>
      <w:r>
        <w:t>a superficial artery</w:t>
      </w:r>
      <w:r w:rsidRPr="00AF3E43">
        <w:t xml:space="preserve"> </w:t>
      </w:r>
      <w:r w:rsidR="009E2AF9">
        <w:t xml:space="preserve">under the skin </w:t>
      </w:r>
      <w:r>
        <w:t>and</w:t>
      </w:r>
      <w:r w:rsidR="009E2AF9">
        <w:t xml:space="preserve"> an </w:t>
      </w:r>
      <w:r>
        <w:t>artery</w:t>
      </w:r>
      <w:r w:rsidR="009E2AF9">
        <w:t xml:space="preserve"> deep inside tissue next to the tumor</w:t>
      </w:r>
      <w:r w:rsidRPr="00AF3E43">
        <w:t xml:space="preserve">. </w:t>
      </w:r>
      <w:r>
        <w:t>(f-i) MSOT spectra distributions of the tumor</w:t>
      </w:r>
      <w:r w:rsidR="009E2AF9">
        <w:t xml:space="preserve"> (</w:t>
      </w:r>
      <w:r w:rsidR="003A1271">
        <w:t>c)</w:t>
      </w:r>
      <w:r w:rsidR="009E2AF9">
        <w:t xml:space="preserve">, </w:t>
      </w:r>
      <w:r>
        <w:t>the background (</w:t>
      </w:r>
      <w:r w:rsidR="003A1271">
        <w:t>d</w:t>
      </w:r>
      <w:r>
        <w:t>), the tumor core (</w:t>
      </w:r>
      <w:r w:rsidR="003A1271">
        <w:t>e</w:t>
      </w:r>
      <w:r>
        <w:t>)</w:t>
      </w:r>
      <w:r w:rsidR="00D60491">
        <w:t>,</w:t>
      </w:r>
      <w:r>
        <w:t xml:space="preserve"> and the tumor rim (</w:t>
      </w:r>
      <w:r w:rsidR="003A1271">
        <w:t>f</w:t>
      </w:r>
      <w:r>
        <w:t xml:space="preserve">). </w:t>
      </w:r>
      <w:r w:rsidRPr="00AF3E43">
        <w:t>Abbreviations: p</w:t>
      </w:r>
      <w:r w:rsidRPr="00312D13">
        <w:rPr>
          <w:vertAlign w:val="subscript"/>
        </w:rPr>
        <w:t>0</w:t>
      </w:r>
      <w:r w:rsidRPr="00AF3E43">
        <w:t>–initial pressure, a.u.–arbitrary unit</w:t>
      </w:r>
      <w:r>
        <w:t>, perc.</w:t>
      </w:r>
      <w:r w:rsidRPr="00AF3E43">
        <w:t>–</w:t>
      </w:r>
      <w:r>
        <w:t>percentile</w:t>
      </w:r>
      <w:r w:rsidRPr="00AF3E43">
        <w:t>.</w:t>
      </w:r>
    </w:p>
    <w:p w14:paraId="5947758F" w14:textId="6D3222AF" w:rsidR="007B70C4" w:rsidRDefault="007B70C4" w:rsidP="007B70C4">
      <w:pPr>
        <w:pStyle w:val="MCSectionHead"/>
        <w:jc w:val="left"/>
      </w:pPr>
      <w:r>
        <w:t>3</w:t>
      </w:r>
      <w:r w:rsidRPr="00D6193C">
        <w:t xml:space="preserve">. </w:t>
      </w:r>
      <w:r>
        <w:t>Results</w:t>
      </w:r>
    </w:p>
    <w:p w14:paraId="6900A8A9" w14:textId="2C253D5E" w:rsidR="00981FBA" w:rsidRPr="00AF3E43" w:rsidRDefault="00981FBA" w:rsidP="00F24B92">
      <w:pPr>
        <w:pStyle w:val="MCBodySP"/>
        <w:ind w:firstLine="0"/>
      </w:pPr>
      <w:r w:rsidRPr="00AF3E43">
        <w:t xml:space="preserve">Fig. </w:t>
      </w:r>
      <w:r w:rsidR="0080446F">
        <w:t>1</w:t>
      </w:r>
      <w:r w:rsidRPr="00AF3E43">
        <w:t xml:space="preserve"> </w:t>
      </w:r>
      <w:r w:rsidR="00A662D4">
        <w:t xml:space="preserve">showcases the </w:t>
      </w:r>
      <w:r w:rsidR="003A1271">
        <w:t>MSOT spectra distributions of</w:t>
      </w:r>
      <w:r w:rsidR="001544FA">
        <w:t xml:space="preserve"> different ROIs</w:t>
      </w:r>
      <w:r w:rsidRPr="00AF3E43">
        <w:t xml:space="preserve"> of </w:t>
      </w:r>
      <w:r w:rsidR="00D60491">
        <w:t>a</w:t>
      </w:r>
      <w:r w:rsidR="00A662D4">
        <w:t xml:space="preserve"> </w:t>
      </w:r>
      <w:r w:rsidR="0059670F">
        <w:t>single patient with</w:t>
      </w:r>
      <w:r w:rsidRPr="00AF3E43">
        <w:t xml:space="preserve"> a solid papillary carcinoma (malignant). </w:t>
      </w:r>
      <w:r w:rsidR="0083065A">
        <w:t xml:space="preserve">For </w:t>
      </w:r>
      <w:r w:rsidR="00EB3D7E">
        <w:t>arteries at different depths</w:t>
      </w:r>
      <w:r w:rsidR="0083065A">
        <w:t xml:space="preserve">, the MSOT spectra </w:t>
      </w:r>
      <w:r w:rsidR="00646D75">
        <w:t>a</w:t>
      </w:r>
      <w:r w:rsidR="0083065A">
        <w:t>re stable</w:t>
      </w:r>
      <w:r w:rsidR="00765532">
        <w:t>,</w:t>
      </w:r>
      <w:r w:rsidR="0083065A">
        <w:t xml:space="preserve"> and spectral c</w:t>
      </w:r>
      <w:r w:rsidR="00646D75">
        <w:t xml:space="preserve">oloring effects can be observed. For </w:t>
      </w:r>
      <w:r w:rsidR="00EB3D7E">
        <w:t xml:space="preserve">the tumor and background, generally large </w:t>
      </w:r>
      <w:r w:rsidR="00646D75">
        <w:t xml:space="preserve">ROIs, the </w:t>
      </w:r>
      <w:r w:rsidRPr="00AF3E43">
        <w:t xml:space="preserve">MSOT spectra </w:t>
      </w:r>
      <w:r w:rsidR="00646D75">
        <w:t>are broadly distributed</w:t>
      </w:r>
      <w:r w:rsidR="00FD51B2">
        <w:t>. N</w:t>
      </w:r>
      <w:r w:rsidR="004951B7">
        <w:t xml:space="preserve">o qualitative differences between tumor and background </w:t>
      </w:r>
      <w:r w:rsidR="00FD51B2">
        <w:t>can be observed consistently in the spectra distribution or the average mean and median spectra</w:t>
      </w:r>
      <w:r w:rsidR="00ED4BCE">
        <w:t xml:space="preserve">. </w:t>
      </w:r>
    </w:p>
    <w:p w14:paraId="5E6FA307" w14:textId="51DEF073" w:rsidR="005B7A79" w:rsidRDefault="0003306C" w:rsidP="00540A08">
      <w:pPr>
        <w:pStyle w:val="MCBodySP"/>
      </w:pPr>
      <w:r>
        <w:t>Fig. 1</w:t>
      </w:r>
      <w:r w:rsidR="001544FA">
        <w:t>a</w:t>
      </w:r>
      <w:r>
        <w:t>,</w:t>
      </w:r>
      <w:r w:rsidR="001544FA">
        <w:t>b</w:t>
      </w:r>
      <w:r>
        <w:t xml:space="preserve"> display the MSOT </w:t>
      </w:r>
      <w:r w:rsidR="008D179D">
        <w:t>spectra distribution in terms of inter-percentile range</w:t>
      </w:r>
      <w:r w:rsidR="00C57089">
        <w:t xml:space="preserve"> (gray shading</w:t>
      </w:r>
      <w:r w:rsidR="000370D8">
        <w:t>, increasing darkness</w:t>
      </w:r>
      <w:r w:rsidR="000370D8" w:rsidRPr="00AF3E43">
        <w:t>–</w:t>
      </w:r>
      <w:r w:rsidR="000370D8">
        <w:t>decreasing inter-percentile range</w:t>
      </w:r>
      <w:r w:rsidR="00C57089">
        <w:t>), as well as average median (blue) and mean spectra (orange) of</w:t>
      </w:r>
      <w:r>
        <w:t xml:space="preserve"> arteries 1</w:t>
      </w:r>
      <w:r w:rsidR="005D12AB">
        <w:t xml:space="preserve"> superficially under the skin</w:t>
      </w:r>
      <w:r w:rsidR="00EB3D7E">
        <w:t xml:space="preserve"> </w:t>
      </w:r>
      <w:r>
        <w:t xml:space="preserve">and </w:t>
      </w:r>
      <w:r w:rsidR="005D12AB">
        <w:t>artery 2</w:t>
      </w:r>
      <w:r w:rsidR="00EB3D7E">
        <w:t xml:space="preserve"> </w:t>
      </w:r>
      <w:r w:rsidR="005D12AB">
        <w:t xml:space="preserve">at </w:t>
      </w:r>
      <w:r w:rsidR="00EB3D7E">
        <w:t xml:space="preserve">tumor depth </w:t>
      </w:r>
      <w:r>
        <w:t>respectively</w:t>
      </w:r>
      <w:r w:rsidR="000A1CB9">
        <w:t>. For both arteries, the spectra distribution is very narrow</w:t>
      </w:r>
      <w:r w:rsidR="00765532">
        <w:t>,</w:t>
      </w:r>
      <w:r w:rsidR="000A1CB9">
        <w:t xml:space="preserve"> </w:t>
      </w:r>
      <w:r w:rsidR="002100F8">
        <w:t>manifesting the stability of MSOT spectra across different depths.</w:t>
      </w:r>
      <w:r w:rsidR="0038547F">
        <w:t xml:space="preserve"> In comparison, the spectra distribution of artery 2 has generally lower amplitude than the distribution of</w:t>
      </w:r>
      <w:r w:rsidR="009E6748">
        <w:t xml:space="preserve"> artery 1. Moreover, a distinctive notch appears at 930 nm</w:t>
      </w:r>
      <w:r w:rsidR="00765532">
        <w:t>,</w:t>
      </w:r>
      <w:r w:rsidR="00FA2D9E">
        <w:t xml:space="preserve"> and the spectra decay </w:t>
      </w:r>
      <w:r w:rsidR="005A065A">
        <w:t>stronger for wavelengths larger than 850 nm.</w:t>
      </w:r>
      <w:r w:rsidR="0092744A">
        <w:t xml:space="preserve"> All trends are observable in the spectra distribution and the </w:t>
      </w:r>
      <w:r w:rsidR="00D47E21">
        <w:t>average</w:t>
      </w:r>
      <w:r w:rsidR="0092744A">
        <w:t xml:space="preserve"> mean and median spectra.</w:t>
      </w:r>
      <w:r w:rsidR="007860D8">
        <w:t xml:space="preserve"> </w:t>
      </w:r>
      <w:r w:rsidR="009066A9">
        <w:t xml:space="preserve">Overall amplitude reduction, decay for wavelengths </w:t>
      </w:r>
      <w:r w:rsidR="008723BD">
        <w:t>beyond</w:t>
      </w:r>
      <w:r w:rsidR="009066A9">
        <w:t xml:space="preserve"> 850</w:t>
      </w:r>
      <w:r w:rsidR="008723BD">
        <w:t xml:space="preserve"> </w:t>
      </w:r>
      <w:r w:rsidR="009066A9">
        <w:t>nm</w:t>
      </w:r>
      <w:r w:rsidR="00765532">
        <w:t>, and the notch at 930 nm can all be regarded as spectral variations triggered by spectral coloring</w:t>
      </w:r>
      <w:r w:rsidR="009F69FF">
        <w:t xml:space="preserve"> because the chromophore absorption spectra of both arteries </w:t>
      </w:r>
      <w:r w:rsidR="00264CF1">
        <w:t>are</w:t>
      </w:r>
      <w:r w:rsidR="009F69FF">
        <w:t xml:space="preserve"> expected to be constant. </w:t>
      </w:r>
    </w:p>
    <w:p w14:paraId="7D8E79B8" w14:textId="3A8782F2" w:rsidR="009E5E4D" w:rsidRDefault="00367B1C" w:rsidP="00540A08">
      <w:pPr>
        <w:pStyle w:val="MCBodySP"/>
      </w:pPr>
      <w:r>
        <w:t xml:space="preserve">Fig. </w:t>
      </w:r>
      <w:r w:rsidR="00D47E21">
        <w:t>1</w:t>
      </w:r>
      <w:r w:rsidR="006971BE">
        <w:t>c,d</w:t>
      </w:r>
      <w:r>
        <w:t xml:space="preserve"> display the MSOT spectra distribution</w:t>
      </w:r>
      <w:r w:rsidR="00A6240E">
        <w:t xml:space="preserve"> (gray shading)</w:t>
      </w:r>
      <w:r>
        <w:t xml:space="preserve"> of the tumor and background ROI</w:t>
      </w:r>
      <w:r w:rsidR="00765532">
        <w:t>,</w:t>
      </w:r>
      <w:r w:rsidR="00D479C8">
        <w:t xml:space="preserve"> respectively</w:t>
      </w:r>
      <w:r w:rsidR="00A6240E">
        <w:t xml:space="preserve">, as well as average </w:t>
      </w:r>
      <w:r w:rsidR="004345FC">
        <w:t>median</w:t>
      </w:r>
      <w:r w:rsidR="00A6240E">
        <w:t xml:space="preserve"> (blue) and </w:t>
      </w:r>
      <w:r w:rsidR="004345FC">
        <w:t>mean</w:t>
      </w:r>
      <w:r w:rsidR="00A6240E">
        <w:t xml:space="preserve"> (orange) MSOT spectra</w:t>
      </w:r>
      <w:r>
        <w:t>.</w:t>
      </w:r>
      <w:r w:rsidR="00D47E21">
        <w:t xml:space="preserve"> </w:t>
      </w:r>
      <w:r w:rsidR="00615AC8">
        <w:t>The MSOT spectra distribution is extensive for both ROIs,</w:t>
      </w:r>
      <w:r w:rsidR="00D479C8">
        <w:t xml:space="preserve"> </w:t>
      </w:r>
      <w:r w:rsidR="00365388">
        <w:t xml:space="preserve">and </w:t>
      </w:r>
      <w:r w:rsidR="00615AC8">
        <w:t>there are no qualitative differences between tumor and background</w:t>
      </w:r>
      <w:r w:rsidR="00561C3D">
        <w:t xml:space="preserve">. </w:t>
      </w:r>
      <w:r w:rsidR="008723BD">
        <w:t xml:space="preserve">While the mean and median spectra of the background showcase higher amplitude at 980 nm than the tumor mean and median spectra, the </w:t>
      </w:r>
      <w:r w:rsidR="00E113F6">
        <w:t>amplitude increase</w:t>
      </w:r>
      <w:r w:rsidR="00E45297">
        <w:t xml:space="preserve"> is not consistent</w:t>
      </w:r>
      <w:r w:rsidR="00CE4032">
        <w:t>ly visible in the</w:t>
      </w:r>
      <w:r w:rsidR="00E45297">
        <w:t xml:space="preserve"> </w:t>
      </w:r>
      <w:r w:rsidR="003235EB">
        <w:t xml:space="preserve">MSOT </w:t>
      </w:r>
      <w:r w:rsidR="00E45297">
        <w:t xml:space="preserve">spectra distribution. </w:t>
      </w:r>
      <w:r w:rsidR="00146C2F">
        <w:t>Analyzing the MSOT spectra distribution</w:t>
      </w:r>
      <w:r w:rsidR="00D96433">
        <w:t xml:space="preserve"> of</w:t>
      </w:r>
      <w:r w:rsidR="00F315FB">
        <w:t xml:space="preserve"> tumor core and tumor rim in Fig. 1</w:t>
      </w:r>
      <w:r w:rsidR="006971BE">
        <w:t>e,f</w:t>
      </w:r>
      <w:r w:rsidR="00F315FB">
        <w:t xml:space="preserve"> respectively, the </w:t>
      </w:r>
      <w:r w:rsidR="00D96433">
        <w:t xml:space="preserve">MSOT spectra distribution </w:t>
      </w:r>
      <w:r w:rsidR="005C7182">
        <w:t xml:space="preserve">remains </w:t>
      </w:r>
      <w:r w:rsidR="00DD7705">
        <w:t>vast</w:t>
      </w:r>
      <w:r w:rsidR="00615AC8">
        <w:t>,</w:t>
      </w:r>
      <w:r w:rsidR="005C7182">
        <w:t xml:space="preserve"> and no variations </w:t>
      </w:r>
      <w:r w:rsidR="00DD7705">
        <w:t>compared</w:t>
      </w:r>
      <w:r w:rsidR="005C7182">
        <w:t xml:space="preserve"> to the background spectra can be observed consistently across the </w:t>
      </w:r>
      <w:r w:rsidR="00A5711A">
        <w:t>distribution.</w:t>
      </w:r>
    </w:p>
    <w:p w14:paraId="61861DCA" w14:textId="681DD04C" w:rsidR="00981FBA" w:rsidRDefault="008D15F1" w:rsidP="005E42F0">
      <w:pPr>
        <w:pStyle w:val="MCBodySP"/>
      </w:pPr>
      <w:r>
        <w:t>Because the MSOT spectra of arteries are stable and show depth variations consistently across pixels</w:t>
      </w:r>
      <w:r w:rsidR="00862962">
        <w:t>, MSOT spectra can be utilized to infer reliable breast cancer biomarkers</w:t>
      </w:r>
      <w:r w:rsidR="00797456">
        <w:t>.</w:t>
      </w:r>
      <w:r w:rsidR="00862962">
        <w:t xml:space="preserve"> However, </w:t>
      </w:r>
      <w:r w:rsidR="00163C89">
        <w:t xml:space="preserve">averaging across the entire tumor ROI does </w:t>
      </w:r>
      <w:r w:rsidR="006A0EBD">
        <w:t xml:space="preserve">not </w:t>
      </w:r>
      <w:r w:rsidR="005E42F0">
        <w:t>allow us</w:t>
      </w:r>
      <w:r w:rsidR="006A0EBD">
        <w:t xml:space="preserve"> to reliably assess spectral variations due to the generally broad spectra distribution.</w:t>
      </w:r>
      <w:r w:rsidR="00797456">
        <w:t xml:space="preserve"> </w:t>
      </w:r>
    </w:p>
    <w:p w14:paraId="635DA441" w14:textId="29ACF65D" w:rsidR="007B70C4" w:rsidRDefault="007B70C4" w:rsidP="007B70C4">
      <w:pPr>
        <w:pStyle w:val="MCSectionHead"/>
        <w:jc w:val="left"/>
      </w:pPr>
      <w:r>
        <w:t>4</w:t>
      </w:r>
      <w:r w:rsidRPr="00D6193C">
        <w:t xml:space="preserve">. </w:t>
      </w:r>
      <w:r>
        <w:t>Discussion</w:t>
      </w:r>
    </w:p>
    <w:p w14:paraId="092C0D1B" w14:textId="2AFF654F" w:rsidR="000370D8" w:rsidRDefault="00C37FDC" w:rsidP="001135F0">
      <w:pPr>
        <w:pStyle w:val="MCBodySP"/>
        <w:ind w:firstLine="0"/>
        <w:rPr>
          <w:color w:val="000000"/>
        </w:rPr>
      </w:pPr>
      <w:r>
        <w:t>We demonstrated that MSOT spectra</w:t>
      </w:r>
      <w:r w:rsidR="0078611B">
        <w:t xml:space="preserve"> are stable </w:t>
      </w:r>
      <w:r w:rsidR="00226677">
        <w:t xml:space="preserve">over wavelengths ranging from 680 nm to 1100 nm. </w:t>
      </w:r>
      <w:r w:rsidR="0078611B">
        <w:t>and can be reliably analyzed. In arteries, the spectra of neighboring pixels are very similar</w:t>
      </w:r>
      <w:r w:rsidR="00DD7705">
        <w:t>, and with depth,</w:t>
      </w:r>
      <w:r w:rsidR="0078611B">
        <w:t xml:space="preserve"> spectral coloring effects can be observed</w:t>
      </w:r>
      <w:r w:rsidR="0066624C">
        <w:t xml:space="preserve"> consistently</w:t>
      </w:r>
      <w:r w:rsidR="0078611B">
        <w:t xml:space="preserve">. </w:t>
      </w:r>
      <w:r w:rsidR="0066624C">
        <w:t xml:space="preserve">The overall amplitude decay can be attributed to </w:t>
      </w:r>
      <w:r w:rsidR="00E238BC">
        <w:t>generally decaying fluence</w:t>
      </w:r>
      <w:r w:rsidR="007E2C93">
        <w:t xml:space="preserve"> </w:t>
      </w:r>
      <w:sdt>
        <w:sdtPr>
          <w:rPr>
            <w:color w:val="000000"/>
          </w:rPr>
          <w:tag w:val="MENDELEY_CITATION_v3_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"/>
          <w:id w:val="766959068"/>
          <w:placeholder>
            <w:docPart w:val="DefaultPlaceholder_-1854013440"/>
          </w:placeholder>
        </w:sdtPr>
        <w:sdtEndPr/>
        <w:sdtContent>
          <w:r w:rsidR="00E0364C" w:rsidRPr="00E0364C">
            <w:rPr>
              <w:color w:val="000000"/>
            </w:rPr>
            <w:t>[13]</w:t>
          </w:r>
        </w:sdtContent>
      </w:sdt>
      <w:r w:rsidR="00E238BC">
        <w:t xml:space="preserve">. The </w:t>
      </w:r>
      <w:r w:rsidR="003B7C4D">
        <w:t xml:space="preserve">distinctive notch at 930 nm could be related to spectral coloring by lipids, one of the main absorbers in breast tissue </w:t>
      </w:r>
      <w:r w:rsidR="005828C1">
        <w:t xml:space="preserve">with an absorption peak at 930 nm </w:t>
      </w:r>
      <w:sdt>
        <w:sdtPr>
          <w:rPr>
            <w:color w:val="000000"/>
          </w:rPr>
          <w:tag w:val="MENDELEY_CITATION_v3_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"/>
          <w:id w:val="-1378551053"/>
          <w:placeholder>
            <w:docPart w:val="DefaultPlaceholder_-1854013440"/>
          </w:placeholder>
        </w:sdtPr>
        <w:sdtEndPr/>
        <w:sdtContent>
          <w:r w:rsidR="00E0364C" w:rsidRPr="00E0364C">
            <w:rPr>
              <w:color w:val="000000"/>
            </w:rPr>
            <w:t>[14]</w:t>
          </w:r>
        </w:sdtContent>
      </w:sdt>
      <w:r w:rsidR="005828C1">
        <w:t>.</w:t>
      </w:r>
      <w:r w:rsidR="007454E6">
        <w:t xml:space="preserve"> </w:t>
      </w:r>
      <w:r w:rsidR="00D6661E">
        <w:t xml:space="preserve">For larger ROIs, like the tumor or the background, the spectra distributions showed </w:t>
      </w:r>
      <w:r w:rsidR="00DD7705">
        <w:t>substantial</w:t>
      </w:r>
      <w:r w:rsidR="00D6661E">
        <w:t xml:space="preserve"> variability such that </w:t>
      </w:r>
      <w:r w:rsidR="001A6350">
        <w:t xml:space="preserve">no consistent qualitative differences could be observed in the </w:t>
      </w:r>
      <w:r w:rsidR="001A6350">
        <w:lastRenderedPageBreak/>
        <w:t xml:space="preserve">distribution. </w:t>
      </w:r>
      <w:r w:rsidR="00035E97">
        <w:t>Breast cancer might manifest in subtle spectral variations</w:t>
      </w:r>
      <w:r w:rsidR="00DD7705">
        <w:t xml:space="preserve">, </w:t>
      </w:r>
      <w:r w:rsidR="001C0D09">
        <w:t xml:space="preserve">masked by the average mean or median spectra and </w:t>
      </w:r>
      <w:r w:rsidR="001E26D8">
        <w:t xml:space="preserve">not visible in the overall </w:t>
      </w:r>
      <w:r w:rsidR="002D658E">
        <w:t xml:space="preserve">spectra distribution. Therefore, it is not reliable to infer breast cancer biomarkers from the mean spectrum alone </w:t>
      </w:r>
      <w:sdt>
        <w:sdtPr>
          <w:rPr>
            <w:color w:val="000000"/>
          </w:rPr>
          <w:tag w:val="MENDELEY_CITATION_v3_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"/>
          <w:id w:val="-517466655"/>
          <w:placeholder>
            <w:docPart w:val="DefaultPlaceholder_-1854013440"/>
          </w:placeholder>
        </w:sdtPr>
        <w:sdtEndPr/>
        <w:sdtContent>
          <w:r w:rsidR="00E0364C" w:rsidRPr="00E0364C">
            <w:rPr>
              <w:color w:val="000000"/>
            </w:rPr>
            <w:t>[5]</w:t>
          </w:r>
        </w:sdtContent>
      </w:sdt>
      <w:r w:rsidR="004C2E76">
        <w:rPr>
          <w:color w:val="000000"/>
        </w:rPr>
        <w:t>.</w:t>
      </w:r>
    </w:p>
    <w:p w14:paraId="3FD33331" w14:textId="1D5EE40A" w:rsidR="004C2E76" w:rsidRDefault="002B5A80" w:rsidP="002B5A80">
      <w:pPr>
        <w:pStyle w:val="MCBodySP"/>
        <w:ind w:firstLine="289"/>
        <w:rPr>
          <w:color w:val="000000"/>
        </w:rPr>
      </w:pPr>
      <w:r>
        <w:rPr>
          <w:color w:val="000000"/>
        </w:rPr>
        <w:t xml:space="preserve">Our analysis is limited </w:t>
      </w:r>
      <w:r w:rsidR="00670DB8">
        <w:rPr>
          <w:color w:val="000000"/>
        </w:rPr>
        <w:t xml:space="preserve">to only a single patient and hence cannot be representative of the broad range of breast cancer types. Future studies </w:t>
      </w:r>
      <w:r w:rsidR="001C0D09">
        <w:rPr>
          <w:color w:val="000000"/>
        </w:rPr>
        <w:t>must</w:t>
      </w:r>
      <w:r w:rsidR="00670DB8">
        <w:rPr>
          <w:color w:val="000000"/>
        </w:rPr>
        <w:t xml:space="preserve"> be extended to a larger dataset to confirm the </w:t>
      </w:r>
      <w:r w:rsidR="00390256">
        <w:rPr>
          <w:color w:val="000000"/>
        </w:rPr>
        <w:t>findings. Moreover, to reliably infer breast cancer biomarkers from MSOT spectra, it wi</w:t>
      </w:r>
      <w:r w:rsidR="00F45A61">
        <w:rPr>
          <w:color w:val="000000"/>
        </w:rPr>
        <w:t xml:space="preserve">ll be necessary to either develop accurate fluence correction algorithms </w:t>
      </w:r>
      <w:sdt>
        <w:sdtPr>
          <w:rPr>
            <w:color w:val="000000"/>
          </w:rPr>
          <w:tag w:val="MENDELEY_CITATION_v3_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
          <w:id w:val="-230926948"/>
          <w:placeholder>
            <w:docPart w:val="DefaultPlaceholder_-1854013440"/>
          </w:placeholder>
        </w:sdtPr>
        <w:sdtEndPr/>
        <w:sdtContent>
          <w:r w:rsidR="00E0364C" w:rsidRPr="00E0364C">
            <w:rPr>
              <w:color w:val="000000"/>
            </w:rPr>
            <w:t>[7]</w:t>
          </w:r>
        </w:sdtContent>
      </w:sdt>
      <w:r w:rsidR="0024496A">
        <w:rPr>
          <w:color w:val="000000"/>
        </w:rPr>
        <w:t xml:space="preserve"> </w:t>
      </w:r>
      <w:r w:rsidR="00F45A61">
        <w:rPr>
          <w:color w:val="000000"/>
        </w:rPr>
        <w:t xml:space="preserve">or extend the analysis to methods </w:t>
      </w:r>
      <w:r w:rsidR="001C0D09">
        <w:rPr>
          <w:color w:val="000000"/>
        </w:rPr>
        <w:t>that</w:t>
      </w:r>
      <w:r w:rsidR="00F45A61">
        <w:rPr>
          <w:color w:val="000000"/>
        </w:rPr>
        <w:t xml:space="preserve"> </w:t>
      </w:r>
      <w:r w:rsidR="0024496A">
        <w:rPr>
          <w:color w:val="000000"/>
        </w:rPr>
        <w:t xml:space="preserve">can identify pixel-wise spectral correlations </w:t>
      </w:r>
      <w:sdt>
        <w:sdtPr>
          <w:rPr>
            <w:color w:val="000000"/>
          </w:rPr>
          <w:tag w:val="MENDELEY_CITATION_v3_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"/>
          <w:id w:val="1374894706"/>
          <w:placeholder>
            <w:docPart w:val="DefaultPlaceholder_-1854013440"/>
          </w:placeholder>
        </w:sdtPr>
        <w:sdtEndPr/>
        <w:sdtContent>
          <w:r w:rsidR="00E0364C" w:rsidRPr="00E0364C">
            <w:rPr>
              <w:color w:val="000000"/>
            </w:rPr>
            <w:t>[6]</w:t>
          </w:r>
        </w:sdtContent>
      </w:sdt>
      <w:r w:rsidR="0024496A">
        <w:rPr>
          <w:color w:val="000000"/>
        </w:rPr>
        <w:t>.</w:t>
      </w:r>
    </w:p>
    <w:p w14:paraId="1239BDC3" w14:textId="5B7230E2" w:rsidR="00840390" w:rsidRPr="00840390" w:rsidRDefault="00307D72" w:rsidP="003769D0">
      <w:pPr>
        <w:pStyle w:val="MCBodySP"/>
        <w:ind w:firstLine="289"/>
      </w:pPr>
      <w:r>
        <w:rPr>
          <w:color w:val="000000"/>
        </w:rPr>
        <w:t xml:space="preserve">Our work provides a first thorough analysis of MSOT spectra of healthy and cancerous breast tissue and thus aids the </w:t>
      </w:r>
      <w:r w:rsidR="00991F0D">
        <w:rPr>
          <w:color w:val="000000"/>
        </w:rPr>
        <w:t>interpretation of MSOT spectra-based breast cancer biomarkers necessary for clinical translation.</w:t>
      </w:r>
    </w:p>
    <w:p w14:paraId="4862BC8C" w14:textId="3FEA9DA6" w:rsidR="00B12F41" w:rsidRPr="00886400" w:rsidRDefault="00AB698D" w:rsidP="00B12F41">
      <w:pPr>
        <w:pStyle w:val="MCSectionHead"/>
        <w:jc w:val="left"/>
      </w:pPr>
      <w:r>
        <w:t>Acknowledgments</w:t>
      </w:r>
    </w:p>
    <w:p w14:paraId="0EE820B4" w14:textId="05BFB5FA" w:rsidR="00B12F41" w:rsidRPr="00AF3E43" w:rsidRDefault="00B12F41" w:rsidP="002217DE">
      <w:pPr>
        <w:pStyle w:val="MCBodySP"/>
        <w:ind w:firstLine="0"/>
      </w:pPr>
      <w:r w:rsidRPr="00AF3E43">
        <w:t>The research leading to these results has received funding from the Deutsche Forschungsgemeinschaft (DFG) - 455422993 as part of the Research Unit FOR 5298 (iMAGO, subproject TP2, GZ: NT 3/32-1) and from the Sonderforschungsbereich-824 (SFB-824), subproject A1</w:t>
      </w:r>
      <w:r w:rsidR="005965E1">
        <w:t>.</w:t>
      </w:r>
    </w:p>
    <w:p w14:paraId="7BA6EAF8" w14:textId="7E785AD1" w:rsidR="002217DE" w:rsidRDefault="00B12F41" w:rsidP="005D1792">
      <w:pPr>
        <w:pStyle w:val="MCSectionHead"/>
        <w:jc w:val="left"/>
      </w:pPr>
      <w:r>
        <w:t>Reference</w:t>
      </w:r>
      <w:r w:rsidR="002217DE">
        <w:t>s</w:t>
      </w:r>
    </w:p>
    <w:sdt>
      <w:sdtPr>
        <w:rPr>
          <w:color w:val="000000"/>
          <w:sz w:val="16"/>
          <w:szCs w:val="16"/>
        </w:rPr>
        <w:tag w:val="MENDELEY_BIBLIOGRAPHY"/>
        <w:id w:val="746380400"/>
        <w:placeholder>
          <w:docPart w:val="DefaultPlaceholder_-1854013440"/>
        </w:placeholder>
      </w:sdtPr>
      <w:sdtEndPr/>
      <w:sdtContent>
        <w:p w14:paraId="77FF555F" w14:textId="77777777" w:rsidR="00E0364C" w:rsidRPr="00E0364C" w:rsidRDefault="00E0364C">
          <w:pPr>
            <w:autoSpaceDE w:val="0"/>
            <w:autoSpaceDN w:val="0"/>
            <w:ind w:hanging="640"/>
            <w:divId w:val="918714913"/>
            <w:rPr>
              <w:sz w:val="16"/>
              <w:szCs w:val="16"/>
            </w:rPr>
          </w:pPr>
          <w:r w:rsidRPr="00E0364C">
            <w:rPr>
              <w:sz w:val="16"/>
              <w:szCs w:val="16"/>
            </w:rPr>
            <w:t xml:space="preserve">1. </w:t>
          </w:r>
          <w:r w:rsidRPr="00E0364C">
            <w:rPr>
              <w:sz w:val="16"/>
              <w:szCs w:val="16"/>
            </w:rPr>
            <w:tab/>
            <w:t xml:space="preserve">J. Kukačka, S. Metz, C. Dehner, A. Muckenhuber, K. Paul-Yuan, A. Karlas, E. M. Fallenberg, E. Rummeny, D. Jüstel, and V. Ntziachristos, "Image processing improvements afford second-generation handheld optoacoustic imaging of breast cancer patients," Photoacoustics </w:t>
          </w:r>
          <w:r w:rsidRPr="00E0364C">
            <w:rPr>
              <w:b/>
              <w:bCs/>
              <w:sz w:val="16"/>
              <w:szCs w:val="16"/>
            </w:rPr>
            <w:t>26</w:t>
          </w:r>
          <w:r w:rsidRPr="00E0364C">
            <w:rPr>
              <w:sz w:val="16"/>
              <w:szCs w:val="16"/>
            </w:rPr>
            <w:t>(February), (2022).</w:t>
          </w:r>
        </w:p>
        <w:p w14:paraId="197B0B5C" w14:textId="77777777" w:rsidR="00E0364C" w:rsidRPr="00E0364C" w:rsidRDefault="00E0364C">
          <w:pPr>
            <w:autoSpaceDE w:val="0"/>
            <w:autoSpaceDN w:val="0"/>
            <w:ind w:hanging="640"/>
            <w:divId w:val="313535496"/>
            <w:rPr>
              <w:sz w:val="16"/>
              <w:szCs w:val="16"/>
            </w:rPr>
          </w:pPr>
          <w:r w:rsidRPr="00E0364C">
            <w:rPr>
              <w:sz w:val="16"/>
              <w:szCs w:val="16"/>
            </w:rPr>
            <w:t xml:space="preserve">2. </w:t>
          </w:r>
          <w:r w:rsidRPr="00E0364C">
            <w:rPr>
              <w:sz w:val="16"/>
              <w:szCs w:val="16"/>
            </w:rPr>
            <w:tab/>
            <w:t>V. Ntziachristos, "Addressing unmet clinical need with optoacoustic imaging," Nature Reviews Bioengineering (2024).</w:t>
          </w:r>
        </w:p>
        <w:p w14:paraId="206F86FD" w14:textId="77777777" w:rsidR="00E0364C" w:rsidRPr="00E0364C" w:rsidRDefault="00E0364C">
          <w:pPr>
            <w:autoSpaceDE w:val="0"/>
            <w:autoSpaceDN w:val="0"/>
            <w:ind w:hanging="640"/>
            <w:divId w:val="1942713204"/>
            <w:rPr>
              <w:sz w:val="16"/>
              <w:szCs w:val="16"/>
            </w:rPr>
          </w:pPr>
          <w:r w:rsidRPr="00E0364C">
            <w:rPr>
              <w:sz w:val="16"/>
              <w:szCs w:val="16"/>
            </w:rPr>
            <w:t xml:space="preserve">3. </w:t>
          </w:r>
          <w:r w:rsidRPr="00E0364C">
            <w:rPr>
              <w:sz w:val="16"/>
              <w:szCs w:val="16"/>
            </w:rPr>
            <w:tab/>
            <w:t xml:space="preserve">G. Diot, S. Metz, A. Noske, E. Liapis, B. Schroeder, S. V. Ovsepian, R. Meier, E. Rummeny, and V. Ntziachristos, "Multispectral Optoacoustic Tomography (MSOT) of human breast cancer," Clinical Cancer Research </w:t>
          </w:r>
          <w:r w:rsidRPr="00E0364C">
            <w:rPr>
              <w:b/>
              <w:bCs/>
              <w:sz w:val="16"/>
              <w:szCs w:val="16"/>
            </w:rPr>
            <w:t>23</w:t>
          </w:r>
          <w:r w:rsidRPr="00E0364C">
            <w:rPr>
              <w:sz w:val="16"/>
              <w:szCs w:val="16"/>
            </w:rPr>
            <w:t>(22), 6912–6922 (2017).</w:t>
          </w:r>
        </w:p>
        <w:p w14:paraId="719A6515" w14:textId="77777777" w:rsidR="00E0364C" w:rsidRPr="00E0364C" w:rsidRDefault="00E0364C">
          <w:pPr>
            <w:autoSpaceDE w:val="0"/>
            <w:autoSpaceDN w:val="0"/>
            <w:ind w:hanging="640"/>
            <w:divId w:val="90979410"/>
            <w:rPr>
              <w:sz w:val="16"/>
              <w:szCs w:val="16"/>
            </w:rPr>
          </w:pPr>
          <w:r w:rsidRPr="00E0364C">
            <w:rPr>
              <w:sz w:val="16"/>
              <w:szCs w:val="16"/>
            </w:rPr>
            <w:t xml:space="preserve">4. </w:t>
          </w:r>
          <w:r w:rsidRPr="00E0364C">
            <w:rPr>
              <w:sz w:val="16"/>
              <w:szCs w:val="16"/>
            </w:rPr>
            <w:tab/>
            <w:t xml:space="preserve">M. Bader, B. E. Mc Larney, K. Pinker, J. Grimm, D. Jüstel, and V. Ntziachristos, "Deciphering the spectra of breast cancer in multispectral optoacoustic tomography," in </w:t>
          </w:r>
          <w:r w:rsidRPr="00E0364C">
            <w:rPr>
              <w:i/>
              <w:iCs/>
              <w:sz w:val="16"/>
              <w:szCs w:val="16"/>
            </w:rPr>
            <w:t>Proc. SPIE 13319, Photons Plus Ultrasound: Imaging and Sensing 2025</w:t>
          </w:r>
          <w:r w:rsidRPr="00E0364C">
            <w:rPr>
              <w:sz w:val="16"/>
              <w:szCs w:val="16"/>
            </w:rPr>
            <w:t>, A. A. Oraevsky and L. V. Wang, eds. (SPIE, 2025).</w:t>
          </w:r>
        </w:p>
        <w:p w14:paraId="4B24DA47" w14:textId="77777777" w:rsidR="00E0364C" w:rsidRPr="00E0364C" w:rsidRDefault="00E0364C">
          <w:pPr>
            <w:autoSpaceDE w:val="0"/>
            <w:autoSpaceDN w:val="0"/>
            <w:ind w:hanging="640"/>
            <w:divId w:val="370964325"/>
            <w:rPr>
              <w:sz w:val="16"/>
              <w:szCs w:val="16"/>
            </w:rPr>
          </w:pPr>
          <w:r w:rsidRPr="00E0364C">
            <w:rPr>
              <w:sz w:val="16"/>
              <w:szCs w:val="16"/>
            </w:rPr>
            <w:t xml:space="preserve">5. </w:t>
          </w:r>
          <w:r w:rsidRPr="00E0364C">
            <w:rPr>
              <w:sz w:val="16"/>
              <w:szCs w:val="16"/>
            </w:rPr>
            <w:tab/>
            <w:t xml:space="preserve">M. E. Noltes, M. Bader, M. J. H. Metman, J. Vonk, P. J. Steinkamp, J. Kukačka, H. E. Westerlaan, R. A. J. O. Dierckx, B. M. van Hemel, A. H. Brouwers, G. M. van Dam, D. Jüstel, V. Ntziachristos, and S. Kruijff, "Towards in vivo characterization of thyroid nodules suspicious for malignancy using multispectral optoacoustic tomography," Eur J Nucl Med Mol Imaging </w:t>
          </w:r>
          <w:r w:rsidRPr="00E0364C">
            <w:rPr>
              <w:b/>
              <w:bCs/>
              <w:sz w:val="16"/>
              <w:szCs w:val="16"/>
            </w:rPr>
            <w:t>50</w:t>
          </w:r>
          <w:r w:rsidRPr="00E0364C">
            <w:rPr>
              <w:sz w:val="16"/>
              <w:szCs w:val="16"/>
            </w:rPr>
            <w:t>(9), 2736–2750 (2023).</w:t>
          </w:r>
        </w:p>
        <w:p w14:paraId="5FD6B52D" w14:textId="77777777" w:rsidR="00E0364C" w:rsidRPr="00E0364C" w:rsidRDefault="00E0364C">
          <w:pPr>
            <w:autoSpaceDE w:val="0"/>
            <w:autoSpaceDN w:val="0"/>
            <w:ind w:hanging="640"/>
            <w:divId w:val="346489994"/>
            <w:rPr>
              <w:sz w:val="16"/>
              <w:szCs w:val="16"/>
            </w:rPr>
          </w:pPr>
          <w:r w:rsidRPr="00E0364C">
            <w:rPr>
              <w:sz w:val="16"/>
              <w:szCs w:val="16"/>
            </w:rPr>
            <w:t xml:space="preserve">6. </w:t>
          </w:r>
          <w:r w:rsidRPr="00E0364C">
            <w:rPr>
              <w:sz w:val="16"/>
              <w:szCs w:val="16"/>
            </w:rPr>
            <w:tab/>
            <w:t xml:space="preserve">D. Jüstel, H. Irl, F. Hinterwimmer, C. Dehner, W. Simson, N. Navab, G. Schneider, and V. Ntziachristos, "Spotlight on nerves: Portable multispectral optoacoustic imaging of peripheral nerve vascularization and morphology," Advanced Science </w:t>
          </w:r>
          <w:r w:rsidRPr="00E0364C">
            <w:rPr>
              <w:b/>
              <w:bCs/>
              <w:sz w:val="16"/>
              <w:szCs w:val="16"/>
            </w:rPr>
            <w:t>10</w:t>
          </w:r>
          <w:r w:rsidRPr="00E0364C">
            <w:rPr>
              <w:sz w:val="16"/>
              <w:szCs w:val="16"/>
            </w:rPr>
            <w:t>(19), 1–14 (2023).</w:t>
          </w:r>
        </w:p>
        <w:p w14:paraId="4AF161F4" w14:textId="77777777" w:rsidR="00E0364C" w:rsidRPr="00E0364C" w:rsidRDefault="00E0364C">
          <w:pPr>
            <w:autoSpaceDE w:val="0"/>
            <w:autoSpaceDN w:val="0"/>
            <w:ind w:hanging="640"/>
            <w:divId w:val="1288051152"/>
            <w:rPr>
              <w:sz w:val="16"/>
              <w:szCs w:val="16"/>
            </w:rPr>
          </w:pPr>
          <w:r w:rsidRPr="00E0364C">
            <w:rPr>
              <w:sz w:val="16"/>
              <w:szCs w:val="16"/>
            </w:rPr>
            <w:t xml:space="preserve">7. </w:t>
          </w:r>
          <w:r w:rsidRPr="00E0364C">
            <w:rPr>
              <w:sz w:val="16"/>
              <w:szCs w:val="16"/>
            </w:rPr>
            <w:tab/>
            <w:t xml:space="preserve">F. Knieling, S. Lee, and V. Ntziachristos, "A primer on current status and future opportunities of clinical optoacoustic imaging," npj Imaging </w:t>
          </w:r>
          <w:r w:rsidRPr="00E0364C">
            <w:rPr>
              <w:b/>
              <w:bCs/>
              <w:sz w:val="16"/>
              <w:szCs w:val="16"/>
            </w:rPr>
            <w:t>3</w:t>
          </w:r>
          <w:r w:rsidRPr="00E0364C">
            <w:rPr>
              <w:sz w:val="16"/>
              <w:szCs w:val="16"/>
            </w:rPr>
            <w:t>(1), 4 (2025).</w:t>
          </w:r>
        </w:p>
        <w:p w14:paraId="2947A8FB" w14:textId="77777777" w:rsidR="00E0364C" w:rsidRPr="00E0364C" w:rsidRDefault="00E0364C">
          <w:pPr>
            <w:autoSpaceDE w:val="0"/>
            <w:autoSpaceDN w:val="0"/>
            <w:ind w:hanging="640"/>
            <w:divId w:val="991518563"/>
            <w:rPr>
              <w:sz w:val="16"/>
              <w:szCs w:val="16"/>
            </w:rPr>
          </w:pPr>
          <w:r w:rsidRPr="00E0364C">
            <w:rPr>
              <w:sz w:val="16"/>
              <w:szCs w:val="16"/>
            </w:rPr>
            <w:t xml:space="preserve">8. </w:t>
          </w:r>
          <w:r w:rsidRPr="00E0364C">
            <w:rPr>
              <w:sz w:val="16"/>
              <w:szCs w:val="16"/>
            </w:rPr>
            <w:tab/>
            <w:t>J. Kukačka, "Advancing Clinical Optoacoustic Tomography," PhD, Technical University of Munich (2024).</w:t>
          </w:r>
        </w:p>
        <w:p w14:paraId="3D2A68C5" w14:textId="77777777" w:rsidR="00E0364C" w:rsidRPr="00E0364C" w:rsidRDefault="00E0364C">
          <w:pPr>
            <w:autoSpaceDE w:val="0"/>
            <w:autoSpaceDN w:val="0"/>
            <w:ind w:hanging="640"/>
            <w:divId w:val="175123075"/>
            <w:rPr>
              <w:sz w:val="16"/>
              <w:szCs w:val="16"/>
            </w:rPr>
          </w:pPr>
          <w:r w:rsidRPr="00E0364C">
            <w:rPr>
              <w:sz w:val="16"/>
              <w:szCs w:val="16"/>
            </w:rPr>
            <w:t xml:space="preserve">9. </w:t>
          </w:r>
          <w:r w:rsidRPr="00E0364C">
            <w:rPr>
              <w:sz w:val="16"/>
              <w:szCs w:val="16"/>
            </w:rPr>
            <w:tab/>
            <w:t xml:space="preserve">C. Dehner, I. Olefir, K. B. Chowdhury, D. Jüstel, and V. Ntziachristos, "Deep-learning-based electrical noise removal enables high spectral optoacoustic contrast in deep tissue," IEEE Trans Med Imaging </w:t>
          </w:r>
          <w:r w:rsidRPr="00E0364C">
            <w:rPr>
              <w:b/>
              <w:bCs/>
              <w:sz w:val="16"/>
              <w:szCs w:val="16"/>
            </w:rPr>
            <w:t>41</w:t>
          </w:r>
          <w:r w:rsidRPr="00E0364C">
            <w:rPr>
              <w:sz w:val="16"/>
              <w:szCs w:val="16"/>
            </w:rPr>
            <w:t>(11), 3182–3193 (2022).</w:t>
          </w:r>
        </w:p>
        <w:p w14:paraId="1F022143" w14:textId="77777777" w:rsidR="00E0364C" w:rsidRPr="00E0364C" w:rsidRDefault="00E0364C">
          <w:pPr>
            <w:autoSpaceDE w:val="0"/>
            <w:autoSpaceDN w:val="0"/>
            <w:ind w:hanging="640"/>
            <w:divId w:val="739643370"/>
            <w:rPr>
              <w:sz w:val="16"/>
              <w:szCs w:val="16"/>
            </w:rPr>
          </w:pPr>
          <w:r w:rsidRPr="00E0364C">
            <w:rPr>
              <w:sz w:val="16"/>
              <w:szCs w:val="16"/>
            </w:rPr>
            <w:t xml:space="preserve">10. </w:t>
          </w:r>
          <w:r w:rsidRPr="00E0364C">
            <w:rPr>
              <w:sz w:val="16"/>
              <w:szCs w:val="16"/>
            </w:rPr>
            <w:tab/>
            <w:t xml:space="preserve">K. B. Chowdhury, J. Prakash, A. Karlas, D. Jüstel, and V. Ntziachristos, "A Synthetic Total Impulse Response Characterization Method for Correction of Hand-Held Optoacoustic Images," IEEE Trans Med Imaging </w:t>
          </w:r>
          <w:r w:rsidRPr="00E0364C">
            <w:rPr>
              <w:b/>
              <w:bCs/>
              <w:sz w:val="16"/>
              <w:szCs w:val="16"/>
            </w:rPr>
            <w:t>39</w:t>
          </w:r>
          <w:r w:rsidRPr="00E0364C">
            <w:rPr>
              <w:sz w:val="16"/>
              <w:szCs w:val="16"/>
            </w:rPr>
            <w:t>(10), 3218–3230 (2020).</w:t>
          </w:r>
        </w:p>
        <w:p w14:paraId="2FC2DD0F" w14:textId="77777777" w:rsidR="00E0364C" w:rsidRPr="00E0364C" w:rsidRDefault="00E0364C">
          <w:pPr>
            <w:autoSpaceDE w:val="0"/>
            <w:autoSpaceDN w:val="0"/>
            <w:ind w:hanging="640"/>
            <w:divId w:val="90668275"/>
            <w:rPr>
              <w:sz w:val="16"/>
              <w:szCs w:val="16"/>
            </w:rPr>
          </w:pPr>
          <w:r w:rsidRPr="00E0364C">
            <w:rPr>
              <w:sz w:val="16"/>
              <w:szCs w:val="16"/>
            </w:rPr>
            <w:t xml:space="preserve">11. </w:t>
          </w:r>
          <w:r w:rsidRPr="00E0364C">
            <w:rPr>
              <w:sz w:val="16"/>
              <w:szCs w:val="16"/>
            </w:rPr>
            <w:tab/>
            <w:t xml:space="preserve">K. B. Chowdhury, M. Bader, C. Dehner, D. Jüstel, and V. Ntziachristos, "Individual transducer impulse response characterization method to improve image quality of array-based handheld optoacoustic tomography," Opt Lett </w:t>
          </w:r>
          <w:r w:rsidRPr="00E0364C">
            <w:rPr>
              <w:b/>
              <w:bCs/>
              <w:sz w:val="16"/>
              <w:szCs w:val="16"/>
            </w:rPr>
            <w:t>46</w:t>
          </w:r>
          <w:r w:rsidRPr="00E0364C">
            <w:rPr>
              <w:sz w:val="16"/>
              <w:szCs w:val="16"/>
            </w:rPr>
            <w:t>(1), 1 (2021).</w:t>
          </w:r>
        </w:p>
        <w:p w14:paraId="61A75A7E" w14:textId="77777777" w:rsidR="00E0364C" w:rsidRPr="00E0364C" w:rsidRDefault="00E0364C">
          <w:pPr>
            <w:autoSpaceDE w:val="0"/>
            <w:autoSpaceDN w:val="0"/>
            <w:ind w:hanging="640"/>
            <w:divId w:val="294331474"/>
            <w:rPr>
              <w:sz w:val="16"/>
              <w:szCs w:val="16"/>
            </w:rPr>
          </w:pPr>
          <w:r w:rsidRPr="00E0364C">
            <w:rPr>
              <w:sz w:val="16"/>
              <w:szCs w:val="16"/>
            </w:rPr>
            <w:t xml:space="preserve">12. </w:t>
          </w:r>
          <w:r w:rsidRPr="00E0364C">
            <w:rPr>
              <w:sz w:val="16"/>
              <w:szCs w:val="16"/>
            </w:rPr>
            <w:tab/>
            <w:t>M. Bader, P. Haim, L. I. Scheel-Platz, A. Karlas, H. Irl, V. Ntziachristos, and D. Jüstel, "A Method for Accurate Spatial Focusing Simulation via Numerical Integration and its Application in Optoacoustic Tomography," ArXiv 1–24 (2024).</w:t>
          </w:r>
        </w:p>
        <w:p w14:paraId="6C479001" w14:textId="77777777" w:rsidR="00E0364C" w:rsidRPr="00E0364C" w:rsidRDefault="00E0364C">
          <w:pPr>
            <w:autoSpaceDE w:val="0"/>
            <w:autoSpaceDN w:val="0"/>
            <w:ind w:hanging="640"/>
            <w:divId w:val="1688673952"/>
            <w:rPr>
              <w:sz w:val="16"/>
              <w:szCs w:val="16"/>
            </w:rPr>
          </w:pPr>
          <w:r w:rsidRPr="00E0364C">
            <w:rPr>
              <w:sz w:val="16"/>
              <w:szCs w:val="16"/>
            </w:rPr>
            <w:t xml:space="preserve">13. </w:t>
          </w:r>
          <w:r w:rsidRPr="00E0364C">
            <w:rPr>
              <w:sz w:val="16"/>
              <w:szCs w:val="16"/>
            </w:rPr>
            <w:tab/>
            <w:t xml:space="preserve">B. T. Cox, J. G. Laufer, S. R. Arridge, and P. C. Beard, "Quantitative spectroscopic photoacoustic imaging: a review," J Biomed Opt </w:t>
          </w:r>
          <w:r w:rsidRPr="00E0364C">
            <w:rPr>
              <w:b/>
              <w:bCs/>
              <w:sz w:val="16"/>
              <w:szCs w:val="16"/>
            </w:rPr>
            <w:t>17</w:t>
          </w:r>
          <w:r w:rsidRPr="00E0364C">
            <w:rPr>
              <w:sz w:val="16"/>
              <w:szCs w:val="16"/>
            </w:rPr>
            <w:t>(6), 061202 (2012).</w:t>
          </w:r>
        </w:p>
        <w:p w14:paraId="106C565A" w14:textId="77777777" w:rsidR="00E0364C" w:rsidRPr="00E0364C" w:rsidRDefault="00E0364C">
          <w:pPr>
            <w:autoSpaceDE w:val="0"/>
            <w:autoSpaceDN w:val="0"/>
            <w:ind w:hanging="640"/>
            <w:divId w:val="622350588"/>
            <w:rPr>
              <w:sz w:val="16"/>
              <w:szCs w:val="16"/>
            </w:rPr>
          </w:pPr>
          <w:r w:rsidRPr="00E0364C">
            <w:rPr>
              <w:sz w:val="16"/>
              <w:szCs w:val="16"/>
            </w:rPr>
            <w:t xml:space="preserve">14. </w:t>
          </w:r>
          <w:r w:rsidRPr="00E0364C">
            <w:rPr>
              <w:sz w:val="16"/>
              <w:szCs w:val="16"/>
            </w:rPr>
            <w:tab/>
            <w:t xml:space="preserve">W. C. Vogt, C. Jia, K. A. Wear, B. S. Garra, and T. Joshua Pfefer, "Biologically relevant photoacoustic imaging phantoms with tunable optical and acoustic properties," J Biomed Opt </w:t>
          </w:r>
          <w:r w:rsidRPr="00E0364C">
            <w:rPr>
              <w:b/>
              <w:bCs/>
              <w:sz w:val="16"/>
              <w:szCs w:val="16"/>
            </w:rPr>
            <w:t>21</w:t>
          </w:r>
          <w:r w:rsidRPr="00E0364C">
            <w:rPr>
              <w:sz w:val="16"/>
              <w:szCs w:val="16"/>
            </w:rPr>
            <w:t>(10), 101405 (2016).</w:t>
          </w:r>
        </w:p>
        <w:p w14:paraId="404CC543" w14:textId="27396209" w:rsidR="002217DE" w:rsidRPr="0094342D" w:rsidRDefault="00E0364C" w:rsidP="002217DE">
          <w:pPr>
            <w:pStyle w:val="MCBodySP"/>
            <w:ind w:firstLine="0"/>
            <w:rPr>
              <w:sz w:val="16"/>
              <w:szCs w:val="16"/>
            </w:rPr>
          </w:pPr>
          <w:r w:rsidRPr="00E0364C">
            <w:rPr>
              <w:sz w:val="16"/>
              <w:szCs w:val="16"/>
            </w:rPr>
            <w:t> </w:t>
          </w:r>
        </w:p>
      </w:sdtContent>
    </w:sdt>
    <w:p w14:paraId="36EA16FB" w14:textId="253B50D5" w:rsidR="00657AC6" w:rsidRDefault="00657AC6">
      <w:pPr>
        <w:pStyle w:val="MCReference"/>
      </w:pPr>
    </w:p>
    <w:sectPr w:rsidR="00657AC6">
      <w:pgSz w:w="12240" w:h="15840" w:code="1"/>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Data r:id="rId1"/>
  </wne:toolbars>
  <wne:acds>
    <wne:acd wne:argValue="AgBNAEMAIABUAGkAdABsAGUA" wne:acdName="acd0" wne:fciIndexBasedOn="0065"/>
    <wne:acd wne:argValue="AgBNAEMAIABBAHUAdABoAG8AcgA=" wne:acdName="acd1" wne:fciIndexBasedOn="0065"/>
    <wne:acd wne:argValue="AgBNAEMAIABBAHUAdABoAG8AcgAgAEEAZgBmAGkAbABpAGEAdABpAG8AbgA=" wne:acdName="acd2" wne:fciIndexBasedOn="0065"/>
    <wne:acd wne:argValue="AgBNAEMAIABlAG0AYQBpAGwA" wne:acdName="acd3" wne:fciIndexBasedOn="0065"/>
    <wne:acd wne:argValue="AgBNAEMAIABCAG8AZAB5AA==" wne:acdName="acd4" wne:fciIndexBasedOn="0065"/>
    <wne:acd wne:argValue="AgBNAEMAIABCAG8AZAB5ACAAUwBQAA==" wne:acdName="acd5" wne:fciIndexBasedOn="0065"/>
    <wne:acd wne:argValue="AgBNAEMAIABUAGEAYgBsAGUAIABIAGUAYQBkAA==" wne:acdName="acd6" wne:fciIndexBasedOn="0065"/>
    <wne:acd wne:argValue="AgBNAEMAIABUAGEAYgBsAGUAIABUAGUAeAB0AA==" wne:acdName="acd7" wne:fciIndexBasedOn="0065"/>
    <wne:acd wne:argValue="AgBNAEMAIABGAGkAZwB1AHIAZQAgAEMAYQBwAHQAaQBvAG4A" wne:acdName="acd8" wne:fciIndexBasedOn="0065"/>
    <wne:acd wne:argValue="AgBNAEMAIABSAGUAZgBlAHIAZQBuAGMAZQA=" wne:acdName="acd9"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EE7E16"/>
    <w:multiLevelType w:val="singleLevel"/>
    <w:tmpl w:val="58E01E92"/>
    <w:lvl w:ilvl="0">
      <w:start w:val="1"/>
      <w:numFmt w:val="decimal"/>
      <w:lvlText w:val="%1."/>
      <w:lvlJc w:val="left"/>
      <w:pPr>
        <w:tabs>
          <w:tab w:val="num" w:pos="360"/>
        </w:tabs>
        <w:ind w:left="360" w:hanging="360"/>
      </w:pPr>
    </w:lvl>
  </w:abstractNum>
  <w:abstractNum w:abstractNumId="2" w15:restartNumberingAfterBreak="0">
    <w:nsid w:val="218774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4805E64"/>
    <w:multiLevelType w:val="multilevel"/>
    <w:tmpl w:val="33827ACE"/>
    <w:lvl w:ilvl="0">
      <w:start w:val="1"/>
      <w:numFmt w:val="decimal"/>
      <w:lvlText w:val="%1."/>
      <w:lvlJc w:val="left"/>
      <w:pPr>
        <w:ind w:left="468" w:hanging="349"/>
      </w:pPr>
      <w:rPr>
        <w:rFonts w:ascii="Times New Roman" w:eastAsia="Times New Roman" w:hAnsi="Times New Roman" w:cs="Times New Roman" w:hint="default"/>
        <w:b/>
        <w:bCs/>
        <w:w w:val="99"/>
        <w:sz w:val="20"/>
        <w:szCs w:val="20"/>
      </w:rPr>
    </w:lvl>
    <w:lvl w:ilvl="1">
      <w:start w:val="1"/>
      <w:numFmt w:val="decimal"/>
      <w:lvlText w:val="%1.%2."/>
      <w:lvlJc w:val="left"/>
      <w:pPr>
        <w:ind w:left="618" w:hanging="499"/>
      </w:pPr>
      <w:rPr>
        <w:rFonts w:ascii="Times New Roman" w:eastAsia="Times New Roman" w:hAnsi="Times New Roman" w:cs="Times New Roman" w:hint="default"/>
        <w:i/>
        <w:w w:val="99"/>
        <w:sz w:val="20"/>
        <w:szCs w:val="20"/>
      </w:rPr>
    </w:lvl>
    <w:lvl w:ilvl="2">
      <w:start w:val="1"/>
      <w:numFmt w:val="decimal"/>
      <w:lvlText w:val="%1.%2.%3."/>
      <w:lvlJc w:val="left"/>
      <w:pPr>
        <w:ind w:left="682" w:hanging="583"/>
      </w:pPr>
      <w:rPr>
        <w:rFonts w:ascii="Book Antiqua" w:eastAsia="Book Antiqua" w:hAnsi="Book Antiqua" w:cs="Book Antiqua" w:hint="default"/>
        <w:w w:val="99"/>
        <w:sz w:val="18"/>
        <w:szCs w:val="18"/>
      </w:rPr>
    </w:lvl>
    <w:lvl w:ilvl="3">
      <w:numFmt w:val="bullet"/>
      <w:lvlText w:val="•"/>
      <w:lvlJc w:val="left"/>
      <w:pPr>
        <w:ind w:left="1750" w:hanging="583"/>
      </w:pPr>
      <w:rPr>
        <w:rFonts w:hint="default"/>
      </w:rPr>
    </w:lvl>
    <w:lvl w:ilvl="4">
      <w:numFmt w:val="bullet"/>
      <w:lvlText w:val="•"/>
      <w:lvlJc w:val="left"/>
      <w:pPr>
        <w:ind w:left="2821" w:hanging="583"/>
      </w:pPr>
      <w:rPr>
        <w:rFonts w:hint="default"/>
      </w:rPr>
    </w:lvl>
    <w:lvl w:ilvl="5">
      <w:numFmt w:val="bullet"/>
      <w:lvlText w:val="•"/>
      <w:lvlJc w:val="left"/>
      <w:pPr>
        <w:ind w:left="3892" w:hanging="583"/>
      </w:pPr>
      <w:rPr>
        <w:rFonts w:hint="default"/>
      </w:rPr>
    </w:lvl>
    <w:lvl w:ilvl="6">
      <w:numFmt w:val="bullet"/>
      <w:lvlText w:val="•"/>
      <w:lvlJc w:val="left"/>
      <w:pPr>
        <w:ind w:left="4962" w:hanging="583"/>
      </w:pPr>
      <w:rPr>
        <w:rFonts w:hint="default"/>
      </w:rPr>
    </w:lvl>
    <w:lvl w:ilvl="7">
      <w:numFmt w:val="bullet"/>
      <w:lvlText w:val="•"/>
      <w:lvlJc w:val="left"/>
      <w:pPr>
        <w:ind w:left="6033" w:hanging="583"/>
      </w:pPr>
      <w:rPr>
        <w:rFonts w:hint="default"/>
      </w:rPr>
    </w:lvl>
    <w:lvl w:ilvl="8">
      <w:numFmt w:val="bullet"/>
      <w:lvlText w:val="•"/>
      <w:lvlJc w:val="left"/>
      <w:pPr>
        <w:ind w:left="7104" w:hanging="583"/>
      </w:pPr>
      <w:rPr>
        <w:rFonts w:hint="default"/>
      </w:rPr>
    </w:lvl>
  </w:abstractNum>
  <w:abstractNum w:abstractNumId="4" w15:restartNumberingAfterBreak="0">
    <w:nsid w:val="3F642632"/>
    <w:multiLevelType w:val="hybridMultilevel"/>
    <w:tmpl w:val="0E540DA6"/>
    <w:lvl w:ilvl="0" w:tplc="07580034">
      <w:start w:val="1"/>
      <w:numFmt w:val="decimal"/>
      <w:lvlText w:val="%1."/>
      <w:lvlJc w:val="left"/>
      <w:pPr>
        <w:ind w:left="618" w:hanging="250"/>
      </w:pPr>
      <w:rPr>
        <w:rFonts w:ascii="Book Antiqua" w:eastAsia="Book Antiqua" w:hAnsi="Book Antiqua" w:cs="Book Antiqua" w:hint="default"/>
        <w:w w:val="99"/>
        <w:sz w:val="20"/>
        <w:szCs w:val="20"/>
      </w:rPr>
    </w:lvl>
    <w:lvl w:ilvl="1" w:tplc="45B83526">
      <w:numFmt w:val="bullet"/>
      <w:lvlText w:val="•"/>
      <w:lvlJc w:val="left"/>
      <w:pPr>
        <w:ind w:left="1484" w:hanging="250"/>
      </w:pPr>
      <w:rPr>
        <w:rFonts w:hint="default"/>
      </w:rPr>
    </w:lvl>
    <w:lvl w:ilvl="2" w:tplc="4DC276F2">
      <w:numFmt w:val="bullet"/>
      <w:lvlText w:val="•"/>
      <w:lvlJc w:val="left"/>
      <w:pPr>
        <w:ind w:left="2349" w:hanging="250"/>
      </w:pPr>
      <w:rPr>
        <w:rFonts w:hint="default"/>
      </w:rPr>
    </w:lvl>
    <w:lvl w:ilvl="3" w:tplc="AFA608B8">
      <w:numFmt w:val="bullet"/>
      <w:lvlText w:val="•"/>
      <w:lvlJc w:val="left"/>
      <w:pPr>
        <w:ind w:left="3213" w:hanging="250"/>
      </w:pPr>
      <w:rPr>
        <w:rFonts w:hint="default"/>
      </w:rPr>
    </w:lvl>
    <w:lvl w:ilvl="4" w:tplc="FC1093B4">
      <w:numFmt w:val="bullet"/>
      <w:lvlText w:val="•"/>
      <w:lvlJc w:val="left"/>
      <w:pPr>
        <w:ind w:left="4078" w:hanging="250"/>
      </w:pPr>
      <w:rPr>
        <w:rFonts w:hint="default"/>
      </w:rPr>
    </w:lvl>
    <w:lvl w:ilvl="5" w:tplc="0908EF80">
      <w:numFmt w:val="bullet"/>
      <w:lvlText w:val="•"/>
      <w:lvlJc w:val="left"/>
      <w:pPr>
        <w:ind w:left="4942" w:hanging="250"/>
      </w:pPr>
      <w:rPr>
        <w:rFonts w:hint="default"/>
      </w:rPr>
    </w:lvl>
    <w:lvl w:ilvl="6" w:tplc="C3623580">
      <w:numFmt w:val="bullet"/>
      <w:lvlText w:val="•"/>
      <w:lvlJc w:val="left"/>
      <w:pPr>
        <w:ind w:left="5807" w:hanging="250"/>
      </w:pPr>
      <w:rPr>
        <w:rFonts w:hint="default"/>
      </w:rPr>
    </w:lvl>
    <w:lvl w:ilvl="7" w:tplc="D682B622">
      <w:numFmt w:val="bullet"/>
      <w:lvlText w:val="•"/>
      <w:lvlJc w:val="left"/>
      <w:pPr>
        <w:ind w:left="6671" w:hanging="250"/>
      </w:pPr>
      <w:rPr>
        <w:rFonts w:hint="default"/>
      </w:rPr>
    </w:lvl>
    <w:lvl w:ilvl="8" w:tplc="EC20344A">
      <w:numFmt w:val="bullet"/>
      <w:lvlText w:val="•"/>
      <w:lvlJc w:val="left"/>
      <w:pPr>
        <w:ind w:left="7536" w:hanging="250"/>
      </w:pPr>
      <w:rPr>
        <w:rFonts w:hint="default"/>
      </w:rPr>
    </w:lvl>
  </w:abstractNum>
  <w:abstractNum w:abstractNumId="5" w15:restartNumberingAfterBreak="0">
    <w:nsid w:val="54E76166"/>
    <w:multiLevelType w:val="singleLevel"/>
    <w:tmpl w:val="C0342284"/>
    <w:lvl w:ilvl="0">
      <w:start w:val="1"/>
      <w:numFmt w:val="decimal"/>
      <w:lvlText w:val="3.%1 "/>
      <w:legacy w:legacy="1" w:legacySpace="0" w:legacyIndent="360"/>
      <w:lvlJc w:val="left"/>
      <w:pPr>
        <w:ind w:left="360" w:hanging="360"/>
      </w:pPr>
      <w:rPr>
        <w:b w:val="0"/>
        <w:i/>
        <w:sz w:val="20"/>
      </w:rPr>
    </w:lvl>
  </w:abstractNum>
  <w:abstractNum w:abstractNumId="6" w15:restartNumberingAfterBreak="0">
    <w:nsid w:val="7A9040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BE42B53"/>
    <w:multiLevelType w:val="singleLevel"/>
    <w:tmpl w:val="92101384"/>
    <w:lvl w:ilvl="0">
      <w:start w:val="1"/>
      <w:numFmt w:val="decimal"/>
      <w:lvlText w:val="3.%1 "/>
      <w:legacy w:legacy="1" w:legacySpace="0" w:legacyIndent="360"/>
      <w:lvlJc w:val="left"/>
      <w:pPr>
        <w:ind w:left="360" w:hanging="360"/>
      </w:pPr>
      <w:rPr>
        <w:b w:val="0"/>
        <w:i/>
        <w:sz w:val="20"/>
      </w:rPr>
    </w:lvl>
  </w:abstractNum>
  <w:num w:numId="1" w16cid:durableId="305479470">
    <w:abstractNumId w:val="7"/>
  </w:num>
  <w:num w:numId="2" w16cid:durableId="45563805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79236936">
    <w:abstractNumId w:val="6"/>
  </w:num>
  <w:num w:numId="4" w16cid:durableId="1883398469">
    <w:abstractNumId w:val="2"/>
  </w:num>
  <w:num w:numId="5" w16cid:durableId="1522666383">
    <w:abstractNumId w:val="5"/>
  </w:num>
  <w:num w:numId="6" w16cid:durableId="495996753">
    <w:abstractNumId w:val="1"/>
  </w:num>
  <w:num w:numId="7" w16cid:durableId="776949790">
    <w:abstractNumId w:val="4"/>
  </w:num>
  <w:num w:numId="8" w16cid:durableId="1425568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3NLQwtjAytDQzNTZW0lEKTi0uzszPAykwrAUAaeKsCywAAAA="/>
  </w:docVars>
  <w:rsids>
    <w:rsidRoot w:val="0018446B"/>
    <w:rsid w:val="00005E07"/>
    <w:rsid w:val="00007DDD"/>
    <w:rsid w:val="000127A5"/>
    <w:rsid w:val="000146AC"/>
    <w:rsid w:val="00015C01"/>
    <w:rsid w:val="0002188B"/>
    <w:rsid w:val="0003306C"/>
    <w:rsid w:val="00033E27"/>
    <w:rsid w:val="00035E97"/>
    <w:rsid w:val="000370D8"/>
    <w:rsid w:val="00050E83"/>
    <w:rsid w:val="0005331E"/>
    <w:rsid w:val="00065476"/>
    <w:rsid w:val="00067233"/>
    <w:rsid w:val="000A1CB9"/>
    <w:rsid w:val="000A2715"/>
    <w:rsid w:val="000A574A"/>
    <w:rsid w:val="000B5ACA"/>
    <w:rsid w:val="000D1316"/>
    <w:rsid w:val="000D143D"/>
    <w:rsid w:val="000D553F"/>
    <w:rsid w:val="000D59A7"/>
    <w:rsid w:val="000F5D02"/>
    <w:rsid w:val="000F6334"/>
    <w:rsid w:val="001135F0"/>
    <w:rsid w:val="00122CE3"/>
    <w:rsid w:val="00131001"/>
    <w:rsid w:val="00141686"/>
    <w:rsid w:val="00146C2F"/>
    <w:rsid w:val="00153FC6"/>
    <w:rsid w:val="001544FA"/>
    <w:rsid w:val="0016145D"/>
    <w:rsid w:val="00163C89"/>
    <w:rsid w:val="00170669"/>
    <w:rsid w:val="00176447"/>
    <w:rsid w:val="00183B4F"/>
    <w:rsid w:val="0018446B"/>
    <w:rsid w:val="001A133A"/>
    <w:rsid w:val="001A16B9"/>
    <w:rsid w:val="001A3744"/>
    <w:rsid w:val="001A6350"/>
    <w:rsid w:val="001B039B"/>
    <w:rsid w:val="001B3F32"/>
    <w:rsid w:val="001C0D09"/>
    <w:rsid w:val="001C4CBC"/>
    <w:rsid w:val="001D3BD6"/>
    <w:rsid w:val="001D6ABF"/>
    <w:rsid w:val="001D70BE"/>
    <w:rsid w:val="001D7416"/>
    <w:rsid w:val="001D7C60"/>
    <w:rsid w:val="001E26D8"/>
    <w:rsid w:val="001E6943"/>
    <w:rsid w:val="001F602B"/>
    <w:rsid w:val="001F7B5A"/>
    <w:rsid w:val="00201F27"/>
    <w:rsid w:val="002100F8"/>
    <w:rsid w:val="002133AB"/>
    <w:rsid w:val="002217DE"/>
    <w:rsid w:val="00223DDC"/>
    <w:rsid w:val="00226677"/>
    <w:rsid w:val="002319A4"/>
    <w:rsid w:val="002324DB"/>
    <w:rsid w:val="00232C27"/>
    <w:rsid w:val="00234C7C"/>
    <w:rsid w:val="0024496A"/>
    <w:rsid w:val="00261EF3"/>
    <w:rsid w:val="00263BE1"/>
    <w:rsid w:val="00264CF1"/>
    <w:rsid w:val="0027670B"/>
    <w:rsid w:val="00276ED2"/>
    <w:rsid w:val="002844A4"/>
    <w:rsid w:val="00291DCF"/>
    <w:rsid w:val="002B0256"/>
    <w:rsid w:val="002B041C"/>
    <w:rsid w:val="002B5A80"/>
    <w:rsid w:val="002B5DD9"/>
    <w:rsid w:val="002C1E6E"/>
    <w:rsid w:val="002C358B"/>
    <w:rsid w:val="002D658E"/>
    <w:rsid w:val="002D7EC5"/>
    <w:rsid w:val="002E1740"/>
    <w:rsid w:val="002F0F9D"/>
    <w:rsid w:val="00307D72"/>
    <w:rsid w:val="00311AD7"/>
    <w:rsid w:val="00312D13"/>
    <w:rsid w:val="0031446C"/>
    <w:rsid w:val="003235EB"/>
    <w:rsid w:val="00324BCF"/>
    <w:rsid w:val="00334B98"/>
    <w:rsid w:val="00342BA5"/>
    <w:rsid w:val="00355F37"/>
    <w:rsid w:val="00365388"/>
    <w:rsid w:val="00367B1C"/>
    <w:rsid w:val="003769D0"/>
    <w:rsid w:val="0038547F"/>
    <w:rsid w:val="00390256"/>
    <w:rsid w:val="0039563A"/>
    <w:rsid w:val="003A1271"/>
    <w:rsid w:val="003A6335"/>
    <w:rsid w:val="003B6DAA"/>
    <w:rsid w:val="003B6E6F"/>
    <w:rsid w:val="003B7C4D"/>
    <w:rsid w:val="003D58A0"/>
    <w:rsid w:val="003D658B"/>
    <w:rsid w:val="003E4D07"/>
    <w:rsid w:val="003F6ADA"/>
    <w:rsid w:val="004023DA"/>
    <w:rsid w:val="004151F6"/>
    <w:rsid w:val="004178EB"/>
    <w:rsid w:val="004345FC"/>
    <w:rsid w:val="00442AE8"/>
    <w:rsid w:val="00452148"/>
    <w:rsid w:val="00456AA1"/>
    <w:rsid w:val="00464101"/>
    <w:rsid w:val="004819DC"/>
    <w:rsid w:val="0048799D"/>
    <w:rsid w:val="00492BF7"/>
    <w:rsid w:val="004951B7"/>
    <w:rsid w:val="0049664C"/>
    <w:rsid w:val="004A7889"/>
    <w:rsid w:val="004B00D4"/>
    <w:rsid w:val="004B19E6"/>
    <w:rsid w:val="004C2E76"/>
    <w:rsid w:val="004C4766"/>
    <w:rsid w:val="004C6352"/>
    <w:rsid w:val="004D7890"/>
    <w:rsid w:val="004E5D38"/>
    <w:rsid w:val="004F6D3F"/>
    <w:rsid w:val="004F72B0"/>
    <w:rsid w:val="00507474"/>
    <w:rsid w:val="00511630"/>
    <w:rsid w:val="00515887"/>
    <w:rsid w:val="00517E25"/>
    <w:rsid w:val="00521F91"/>
    <w:rsid w:val="00522FCB"/>
    <w:rsid w:val="00531448"/>
    <w:rsid w:val="00536361"/>
    <w:rsid w:val="00540A08"/>
    <w:rsid w:val="00550A43"/>
    <w:rsid w:val="00553E6B"/>
    <w:rsid w:val="00561C3D"/>
    <w:rsid w:val="005626EA"/>
    <w:rsid w:val="00564642"/>
    <w:rsid w:val="00577753"/>
    <w:rsid w:val="005828C1"/>
    <w:rsid w:val="0058771C"/>
    <w:rsid w:val="005917B3"/>
    <w:rsid w:val="00591801"/>
    <w:rsid w:val="005965E1"/>
    <w:rsid w:val="0059670F"/>
    <w:rsid w:val="005A04A1"/>
    <w:rsid w:val="005A065A"/>
    <w:rsid w:val="005A1FE1"/>
    <w:rsid w:val="005A33D6"/>
    <w:rsid w:val="005A7F9C"/>
    <w:rsid w:val="005B0B06"/>
    <w:rsid w:val="005B0F81"/>
    <w:rsid w:val="005B27CF"/>
    <w:rsid w:val="005B50AF"/>
    <w:rsid w:val="005B7A79"/>
    <w:rsid w:val="005C11EE"/>
    <w:rsid w:val="005C576D"/>
    <w:rsid w:val="005C7182"/>
    <w:rsid w:val="005D12AB"/>
    <w:rsid w:val="005D1792"/>
    <w:rsid w:val="005D5EB9"/>
    <w:rsid w:val="005E42F0"/>
    <w:rsid w:val="005E56EB"/>
    <w:rsid w:val="005F1281"/>
    <w:rsid w:val="005F58E1"/>
    <w:rsid w:val="005F6AA2"/>
    <w:rsid w:val="00615AC8"/>
    <w:rsid w:val="00630231"/>
    <w:rsid w:val="006327F1"/>
    <w:rsid w:val="00646894"/>
    <w:rsid w:val="00646D75"/>
    <w:rsid w:val="00653C7E"/>
    <w:rsid w:val="00656652"/>
    <w:rsid w:val="00657AC6"/>
    <w:rsid w:val="006624C2"/>
    <w:rsid w:val="0066624C"/>
    <w:rsid w:val="00667B27"/>
    <w:rsid w:val="00670DB8"/>
    <w:rsid w:val="00676AFB"/>
    <w:rsid w:val="0069457E"/>
    <w:rsid w:val="006971BE"/>
    <w:rsid w:val="00697616"/>
    <w:rsid w:val="006A0EBD"/>
    <w:rsid w:val="006B3353"/>
    <w:rsid w:val="006C2C8E"/>
    <w:rsid w:val="006D7D43"/>
    <w:rsid w:val="006E513F"/>
    <w:rsid w:val="006F52E2"/>
    <w:rsid w:val="007009DC"/>
    <w:rsid w:val="00712A9C"/>
    <w:rsid w:val="00727412"/>
    <w:rsid w:val="00727A9D"/>
    <w:rsid w:val="00736518"/>
    <w:rsid w:val="007454E6"/>
    <w:rsid w:val="007503C1"/>
    <w:rsid w:val="0075141D"/>
    <w:rsid w:val="00756460"/>
    <w:rsid w:val="007600DA"/>
    <w:rsid w:val="007612F9"/>
    <w:rsid w:val="00764E5D"/>
    <w:rsid w:val="00765532"/>
    <w:rsid w:val="0076696F"/>
    <w:rsid w:val="00780D6B"/>
    <w:rsid w:val="007815C8"/>
    <w:rsid w:val="007860D8"/>
    <w:rsid w:val="0078611B"/>
    <w:rsid w:val="007950B2"/>
    <w:rsid w:val="00797456"/>
    <w:rsid w:val="007A0331"/>
    <w:rsid w:val="007A13E4"/>
    <w:rsid w:val="007A3215"/>
    <w:rsid w:val="007B1B7E"/>
    <w:rsid w:val="007B30FF"/>
    <w:rsid w:val="007B62A4"/>
    <w:rsid w:val="007B63DB"/>
    <w:rsid w:val="007B70C4"/>
    <w:rsid w:val="007C1EB4"/>
    <w:rsid w:val="007C4606"/>
    <w:rsid w:val="007D0EA2"/>
    <w:rsid w:val="007D1A71"/>
    <w:rsid w:val="007D5322"/>
    <w:rsid w:val="007D74F6"/>
    <w:rsid w:val="007E1A48"/>
    <w:rsid w:val="007E2C93"/>
    <w:rsid w:val="007E31E9"/>
    <w:rsid w:val="007F0393"/>
    <w:rsid w:val="008032D5"/>
    <w:rsid w:val="0080446F"/>
    <w:rsid w:val="00807975"/>
    <w:rsid w:val="00824AB6"/>
    <w:rsid w:val="0083065A"/>
    <w:rsid w:val="00840390"/>
    <w:rsid w:val="00841B25"/>
    <w:rsid w:val="00847D61"/>
    <w:rsid w:val="008564A4"/>
    <w:rsid w:val="00860DBA"/>
    <w:rsid w:val="00861BF5"/>
    <w:rsid w:val="00862962"/>
    <w:rsid w:val="00867F04"/>
    <w:rsid w:val="008723BD"/>
    <w:rsid w:val="00877A6C"/>
    <w:rsid w:val="008C0EEB"/>
    <w:rsid w:val="008D15F1"/>
    <w:rsid w:val="008D179D"/>
    <w:rsid w:val="00900E11"/>
    <w:rsid w:val="00906006"/>
    <w:rsid w:val="009066A9"/>
    <w:rsid w:val="009105FB"/>
    <w:rsid w:val="0092744A"/>
    <w:rsid w:val="009319D8"/>
    <w:rsid w:val="0093733D"/>
    <w:rsid w:val="009416D2"/>
    <w:rsid w:val="0094342D"/>
    <w:rsid w:val="00944019"/>
    <w:rsid w:val="00947258"/>
    <w:rsid w:val="00981FBA"/>
    <w:rsid w:val="009871BF"/>
    <w:rsid w:val="00991F0D"/>
    <w:rsid w:val="009A77C5"/>
    <w:rsid w:val="009B3E66"/>
    <w:rsid w:val="009E2AF9"/>
    <w:rsid w:val="009E5E4D"/>
    <w:rsid w:val="009E6748"/>
    <w:rsid w:val="009F1B3D"/>
    <w:rsid w:val="009F69FF"/>
    <w:rsid w:val="00A03940"/>
    <w:rsid w:val="00A072CB"/>
    <w:rsid w:val="00A07717"/>
    <w:rsid w:val="00A26CAA"/>
    <w:rsid w:val="00A4423C"/>
    <w:rsid w:val="00A5711A"/>
    <w:rsid w:val="00A572BD"/>
    <w:rsid w:val="00A60910"/>
    <w:rsid w:val="00A61C78"/>
    <w:rsid w:val="00A61EFC"/>
    <w:rsid w:val="00A6240E"/>
    <w:rsid w:val="00A662D4"/>
    <w:rsid w:val="00A7761B"/>
    <w:rsid w:val="00A8329D"/>
    <w:rsid w:val="00A8783D"/>
    <w:rsid w:val="00A962D1"/>
    <w:rsid w:val="00AA3344"/>
    <w:rsid w:val="00AB30BC"/>
    <w:rsid w:val="00AB698D"/>
    <w:rsid w:val="00AC1ADF"/>
    <w:rsid w:val="00AC1EFA"/>
    <w:rsid w:val="00AC5C96"/>
    <w:rsid w:val="00AD2F94"/>
    <w:rsid w:val="00AD3BA3"/>
    <w:rsid w:val="00AF1A88"/>
    <w:rsid w:val="00B01F06"/>
    <w:rsid w:val="00B07A39"/>
    <w:rsid w:val="00B11687"/>
    <w:rsid w:val="00B12F41"/>
    <w:rsid w:val="00B312AF"/>
    <w:rsid w:val="00B50102"/>
    <w:rsid w:val="00B528A2"/>
    <w:rsid w:val="00B53512"/>
    <w:rsid w:val="00B5747C"/>
    <w:rsid w:val="00B61ED2"/>
    <w:rsid w:val="00B62AC6"/>
    <w:rsid w:val="00B70DDB"/>
    <w:rsid w:val="00BB00CD"/>
    <w:rsid w:val="00BC1280"/>
    <w:rsid w:val="00BD4265"/>
    <w:rsid w:val="00BE4B88"/>
    <w:rsid w:val="00BF4222"/>
    <w:rsid w:val="00C04BDE"/>
    <w:rsid w:val="00C11A56"/>
    <w:rsid w:val="00C12C5C"/>
    <w:rsid w:val="00C240E2"/>
    <w:rsid w:val="00C352E2"/>
    <w:rsid w:val="00C37FDC"/>
    <w:rsid w:val="00C45D8E"/>
    <w:rsid w:val="00C52A35"/>
    <w:rsid w:val="00C57089"/>
    <w:rsid w:val="00C62554"/>
    <w:rsid w:val="00C7073A"/>
    <w:rsid w:val="00C9291A"/>
    <w:rsid w:val="00C948AC"/>
    <w:rsid w:val="00CB002D"/>
    <w:rsid w:val="00CB6BE4"/>
    <w:rsid w:val="00CC6A0E"/>
    <w:rsid w:val="00CC7F76"/>
    <w:rsid w:val="00CD1E35"/>
    <w:rsid w:val="00CD4716"/>
    <w:rsid w:val="00CE4032"/>
    <w:rsid w:val="00CF3392"/>
    <w:rsid w:val="00CF500C"/>
    <w:rsid w:val="00CF6809"/>
    <w:rsid w:val="00CF7E15"/>
    <w:rsid w:val="00D15374"/>
    <w:rsid w:val="00D30273"/>
    <w:rsid w:val="00D36867"/>
    <w:rsid w:val="00D401BD"/>
    <w:rsid w:val="00D406A5"/>
    <w:rsid w:val="00D40AD7"/>
    <w:rsid w:val="00D479C8"/>
    <w:rsid w:val="00D47E21"/>
    <w:rsid w:val="00D54659"/>
    <w:rsid w:val="00D549F4"/>
    <w:rsid w:val="00D60491"/>
    <w:rsid w:val="00D6193C"/>
    <w:rsid w:val="00D653CE"/>
    <w:rsid w:val="00D6661E"/>
    <w:rsid w:val="00D66E0D"/>
    <w:rsid w:val="00D75A2E"/>
    <w:rsid w:val="00D82466"/>
    <w:rsid w:val="00D83449"/>
    <w:rsid w:val="00D848BB"/>
    <w:rsid w:val="00D862C2"/>
    <w:rsid w:val="00D93810"/>
    <w:rsid w:val="00D96433"/>
    <w:rsid w:val="00DB2C02"/>
    <w:rsid w:val="00DB60E9"/>
    <w:rsid w:val="00DD7705"/>
    <w:rsid w:val="00DE4855"/>
    <w:rsid w:val="00DF3E89"/>
    <w:rsid w:val="00E00AF8"/>
    <w:rsid w:val="00E0364C"/>
    <w:rsid w:val="00E06FB7"/>
    <w:rsid w:val="00E11088"/>
    <w:rsid w:val="00E113F6"/>
    <w:rsid w:val="00E122DC"/>
    <w:rsid w:val="00E12425"/>
    <w:rsid w:val="00E16D5C"/>
    <w:rsid w:val="00E238BC"/>
    <w:rsid w:val="00E347E1"/>
    <w:rsid w:val="00E44082"/>
    <w:rsid w:val="00E45297"/>
    <w:rsid w:val="00E47664"/>
    <w:rsid w:val="00E71A71"/>
    <w:rsid w:val="00E85AD9"/>
    <w:rsid w:val="00E920D9"/>
    <w:rsid w:val="00EA1294"/>
    <w:rsid w:val="00EB176F"/>
    <w:rsid w:val="00EB3D7E"/>
    <w:rsid w:val="00ED4BCE"/>
    <w:rsid w:val="00ED596A"/>
    <w:rsid w:val="00EE2540"/>
    <w:rsid w:val="00EF20C1"/>
    <w:rsid w:val="00EF2467"/>
    <w:rsid w:val="00EF3977"/>
    <w:rsid w:val="00F0430C"/>
    <w:rsid w:val="00F12B45"/>
    <w:rsid w:val="00F13638"/>
    <w:rsid w:val="00F24B92"/>
    <w:rsid w:val="00F2640B"/>
    <w:rsid w:val="00F315FB"/>
    <w:rsid w:val="00F45A61"/>
    <w:rsid w:val="00F46851"/>
    <w:rsid w:val="00F5476C"/>
    <w:rsid w:val="00F61445"/>
    <w:rsid w:val="00F62695"/>
    <w:rsid w:val="00F641C3"/>
    <w:rsid w:val="00F762C7"/>
    <w:rsid w:val="00F875AD"/>
    <w:rsid w:val="00F90379"/>
    <w:rsid w:val="00F9097E"/>
    <w:rsid w:val="00F96B20"/>
    <w:rsid w:val="00FA083F"/>
    <w:rsid w:val="00FA1CF6"/>
    <w:rsid w:val="00FA2090"/>
    <w:rsid w:val="00FA2D9E"/>
    <w:rsid w:val="00FA59EB"/>
    <w:rsid w:val="00FB0F2C"/>
    <w:rsid w:val="00FB3C22"/>
    <w:rsid w:val="00FB6766"/>
    <w:rsid w:val="00FC2CED"/>
    <w:rsid w:val="00FC2FDD"/>
    <w:rsid w:val="00FC4690"/>
    <w:rsid w:val="00FD51B2"/>
    <w:rsid w:val="00FE37CF"/>
    <w:rsid w:val="00FE4446"/>
    <w:rsid w:val="00FF0868"/>
    <w:rsid w:val="00FF2915"/>
    <w:rsid w:val="00FF410B"/>
    <w:rsid w:val="00FF73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FDC95"/>
  <w15:chartTrackingRefBased/>
  <w15:docId w15:val="{285119DE-BAEC-45BB-A189-AEBB0507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F0868"/>
    <w:rPr>
      <w:lang w:val="en-US" w:eastAsia="en-US"/>
    </w:rPr>
  </w:style>
  <w:style w:type="paragraph" w:styleId="berschrift1">
    <w:name w:val="heading 1"/>
    <w:basedOn w:val="Standard"/>
    <w:next w:val="Standard"/>
    <w:qFormat/>
    <w:pPr>
      <w:keepNext/>
      <w:jc w:val="center"/>
      <w:outlineLvl w:val="0"/>
    </w:pPr>
    <w:rPr>
      <w:b/>
      <w:sz w:val="22"/>
    </w:rPr>
  </w:style>
  <w:style w:type="paragraph" w:styleId="berschrift2">
    <w:name w:val="heading 2"/>
    <w:basedOn w:val="Standard"/>
    <w:next w:val="Standard"/>
    <w:qFormat/>
    <w:pPr>
      <w:keepNext/>
      <w:jc w:val="center"/>
      <w:outlineLvl w:val="1"/>
    </w:pPr>
    <w:rPr>
      <w: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CTitle">
    <w:name w:val="MC Title"/>
    <w:basedOn w:val="Standard"/>
    <w:next w:val="Standard"/>
    <w:pPr>
      <w:jc w:val="center"/>
    </w:pPr>
    <w:rPr>
      <w:b/>
      <w:sz w:val="36"/>
    </w:rPr>
  </w:style>
  <w:style w:type="paragraph" w:customStyle="1" w:styleId="MCemail">
    <w:name w:val="MC email"/>
    <w:basedOn w:val="Standard"/>
    <w:pPr>
      <w:jc w:val="center"/>
    </w:pPr>
    <w:rPr>
      <w:sz w:val="18"/>
    </w:rPr>
  </w:style>
  <w:style w:type="paragraph" w:customStyle="1" w:styleId="MCTableHead">
    <w:name w:val="MC Table Head"/>
    <w:basedOn w:val="MCBody"/>
    <w:pPr>
      <w:spacing w:after="120"/>
      <w:jc w:val="center"/>
    </w:pPr>
    <w:rPr>
      <w:sz w:val="16"/>
    </w:rPr>
  </w:style>
  <w:style w:type="paragraph" w:customStyle="1" w:styleId="MCBody">
    <w:name w:val="MC Body"/>
    <w:next w:val="MCBodySP"/>
    <w:pPr>
      <w:spacing w:before="120"/>
      <w:jc w:val="both"/>
    </w:pPr>
    <w:rPr>
      <w:lang w:val="en-US" w:eastAsia="en-US"/>
    </w:rPr>
  </w:style>
  <w:style w:type="paragraph" w:customStyle="1" w:styleId="MCBodySP">
    <w:name w:val="MC Body SP"/>
    <w:basedOn w:val="MCBody"/>
    <w:pPr>
      <w:spacing w:before="0"/>
      <w:ind w:firstLine="288"/>
      <w:jc w:val="left"/>
    </w:pPr>
  </w:style>
  <w:style w:type="paragraph" w:customStyle="1" w:styleId="MCTableText">
    <w:name w:val="MC Table Text"/>
    <w:basedOn w:val="MCBody"/>
    <w:pPr>
      <w:spacing w:before="0"/>
      <w:jc w:val="left"/>
    </w:pPr>
  </w:style>
  <w:style w:type="paragraph" w:customStyle="1" w:styleId="MCSectionHead">
    <w:name w:val="MC Section Head"/>
    <w:basedOn w:val="MCBody"/>
    <w:next w:val="MCSectionSubhead"/>
    <w:rPr>
      <w:b/>
    </w:rPr>
  </w:style>
  <w:style w:type="paragraph" w:customStyle="1" w:styleId="MCSectionSubhead">
    <w:name w:val="MC Section Subhead"/>
    <w:basedOn w:val="MCBody"/>
    <w:next w:val="MCBody"/>
    <w:rPr>
      <w:i/>
    </w:rPr>
  </w:style>
  <w:style w:type="paragraph" w:customStyle="1" w:styleId="MCFigureCaption">
    <w:name w:val="MC Figure Caption"/>
    <w:basedOn w:val="MCBody"/>
    <w:next w:val="MCBodySP"/>
    <w:pPr>
      <w:jc w:val="center"/>
    </w:pPr>
    <w:rPr>
      <w:sz w:val="18"/>
    </w:rPr>
  </w:style>
  <w:style w:type="paragraph" w:customStyle="1" w:styleId="MCReference">
    <w:name w:val="MC Reference"/>
    <w:basedOn w:val="MCBody"/>
    <w:pPr>
      <w:spacing w:before="0"/>
      <w:jc w:val="left"/>
    </w:pPr>
    <w:rPr>
      <w:sz w:val="16"/>
    </w:rPr>
  </w:style>
  <w:style w:type="paragraph" w:styleId="Textkrper">
    <w:name w:val="Body Text"/>
    <w:basedOn w:val="Standard"/>
    <w:pPr>
      <w:spacing w:before="120"/>
      <w:jc w:val="both"/>
    </w:pPr>
  </w:style>
  <w:style w:type="paragraph" w:customStyle="1" w:styleId="MCAuthor">
    <w:name w:val="MC Author"/>
    <w:basedOn w:val="MCBody"/>
    <w:next w:val="MCAuthorAffiliation"/>
    <w:pPr>
      <w:spacing w:before="0"/>
      <w:jc w:val="center"/>
    </w:pPr>
    <w:rPr>
      <w:b/>
    </w:rPr>
  </w:style>
  <w:style w:type="paragraph" w:customStyle="1" w:styleId="MCAuthorAffiliation">
    <w:name w:val="MC Author Affiliation"/>
    <w:basedOn w:val="MCBody"/>
    <w:next w:val="Standard"/>
    <w:pPr>
      <w:spacing w:before="0"/>
      <w:jc w:val="center"/>
    </w:pPr>
    <w:rPr>
      <w:rFonts w:ascii="Times" w:hAnsi="Times"/>
      <w:i/>
      <w:sz w:val="16"/>
    </w:rPr>
  </w:style>
  <w:style w:type="paragraph" w:styleId="Textkrper2">
    <w:name w:val="Body Text 2"/>
    <w:basedOn w:val="Standard"/>
    <w:rPr>
      <w:sz w:val="44"/>
    </w:rPr>
  </w:style>
  <w:style w:type="character" w:styleId="Hyperlink">
    <w:name w:val="Hyperlink"/>
    <w:rPr>
      <w:color w:val="0000FF"/>
      <w:u w:val="single"/>
    </w:rPr>
  </w:style>
  <w:style w:type="paragraph" w:customStyle="1" w:styleId="MCCopyright">
    <w:name w:val="MC Copyright"/>
    <w:basedOn w:val="Standard"/>
    <w:next w:val="MCOCIS"/>
    <w:pPr>
      <w:ind w:left="720" w:right="648"/>
      <w:jc w:val="both"/>
    </w:pPr>
    <w:rPr>
      <w:rFonts w:ascii="Times" w:hAnsi="Times"/>
      <w:sz w:val="18"/>
    </w:rPr>
  </w:style>
  <w:style w:type="paragraph" w:customStyle="1" w:styleId="MCOCIS">
    <w:name w:val="MC OCIS"/>
    <w:basedOn w:val="MCCopyright"/>
    <w:rPr>
      <w:rFonts w:ascii="Times New Roman" w:hAnsi="Times New Roman"/>
      <w:sz w:val="16"/>
    </w:rPr>
  </w:style>
  <w:style w:type="character" w:styleId="BesuchterLink">
    <w:name w:val="FollowedHyperlink"/>
    <w:rPr>
      <w:color w:val="800080"/>
      <w:u w:val="single"/>
    </w:rPr>
  </w:style>
  <w:style w:type="paragraph" w:customStyle="1" w:styleId="bodytext">
    <w:name w:val="bodytext"/>
    <w:basedOn w:val="Standard"/>
    <w:pPr>
      <w:spacing w:before="100" w:beforeAutospacing="1" w:after="100" w:afterAutospacing="1"/>
      <w:ind w:left="450"/>
    </w:pPr>
    <w:rPr>
      <w:rFonts w:ascii="Verdana" w:hAnsi="Verdana"/>
      <w:color w:val="666666"/>
      <w:sz w:val="17"/>
      <w:szCs w:val="17"/>
    </w:rPr>
  </w:style>
  <w:style w:type="paragraph" w:customStyle="1" w:styleId="MCAbstract">
    <w:name w:val="MC Abstract"/>
    <w:basedOn w:val="Standard"/>
    <w:pPr>
      <w:ind w:left="720" w:right="720"/>
      <w:jc w:val="both"/>
    </w:pPr>
  </w:style>
  <w:style w:type="paragraph" w:styleId="Listenabsatz">
    <w:name w:val="List Paragraph"/>
    <w:basedOn w:val="Standard"/>
    <w:uiPriority w:val="1"/>
    <w:qFormat/>
    <w:rsid w:val="00E85AD9"/>
    <w:pPr>
      <w:widowControl w:val="0"/>
      <w:autoSpaceDE w:val="0"/>
      <w:autoSpaceDN w:val="0"/>
      <w:spacing w:before="10"/>
      <w:ind w:left="618" w:hanging="249"/>
      <w:jc w:val="both"/>
    </w:pPr>
    <w:rPr>
      <w:rFonts w:ascii="Book Antiqua" w:eastAsia="Book Antiqua" w:hAnsi="Book Antiqua" w:cs="Book Antiqua"/>
      <w:sz w:val="22"/>
      <w:szCs w:val="22"/>
    </w:rPr>
  </w:style>
  <w:style w:type="paragraph" w:customStyle="1" w:styleId="TableParagraph">
    <w:name w:val="Table Paragraph"/>
    <w:basedOn w:val="Standard"/>
    <w:uiPriority w:val="1"/>
    <w:qFormat/>
    <w:rsid w:val="00E85AD9"/>
    <w:pPr>
      <w:widowControl w:val="0"/>
      <w:autoSpaceDE w:val="0"/>
      <w:autoSpaceDN w:val="0"/>
      <w:spacing w:line="224" w:lineRule="exact"/>
      <w:ind w:left="78" w:right="78"/>
      <w:jc w:val="center"/>
    </w:pPr>
    <w:rPr>
      <w:rFonts w:ascii="Book Antiqua" w:eastAsia="Book Antiqua" w:hAnsi="Book Antiqua" w:cs="Book Antiqua"/>
      <w:sz w:val="22"/>
      <w:szCs w:val="22"/>
    </w:rPr>
  </w:style>
  <w:style w:type="paragraph" w:customStyle="1" w:styleId="Qtextmaintext">
    <w:name w:val="Q_text_main_text"/>
    <w:basedOn w:val="Standard"/>
    <w:link w:val="QtextmaintextChar"/>
    <w:qFormat/>
    <w:rsid w:val="00334B98"/>
    <w:pPr>
      <w:shd w:val="clear" w:color="auto" w:fill="FFFFFF"/>
      <w:jc w:val="both"/>
    </w:pPr>
    <w:rPr>
      <w:rFonts w:ascii="Calibri" w:hAnsi="Calibri"/>
      <w:color w:val="2E74B5"/>
      <w:sz w:val="22"/>
      <w:szCs w:val="22"/>
      <w:lang w:val="en-GB" w:eastAsia="en-GB"/>
    </w:rPr>
  </w:style>
  <w:style w:type="character" w:customStyle="1" w:styleId="QtextmaintextChar">
    <w:name w:val="Q_text_main_text Char"/>
    <w:link w:val="Qtextmaintext"/>
    <w:rsid w:val="00334B98"/>
    <w:rPr>
      <w:rFonts w:ascii="Calibri" w:hAnsi="Calibri"/>
      <w:color w:val="2E74B5"/>
      <w:sz w:val="22"/>
      <w:szCs w:val="22"/>
      <w:shd w:val="clear" w:color="auto" w:fill="FFFFFF"/>
      <w:lang w:val="en-GB" w:eastAsia="en-GB"/>
    </w:rPr>
  </w:style>
  <w:style w:type="paragraph" w:customStyle="1" w:styleId="SPIEbodytext">
    <w:name w:val="SPIE body text"/>
    <w:basedOn w:val="Standard"/>
    <w:link w:val="SPIEbodytextCharChar"/>
    <w:rsid w:val="00261EF3"/>
    <w:pPr>
      <w:spacing w:after="120"/>
      <w:jc w:val="both"/>
    </w:pPr>
    <w:rPr>
      <w:szCs w:val="24"/>
    </w:rPr>
  </w:style>
  <w:style w:type="character" w:customStyle="1" w:styleId="SPIEbodytextCharChar">
    <w:name w:val="SPIE body text Char Char"/>
    <w:link w:val="SPIEbodytext"/>
    <w:rsid w:val="00261EF3"/>
    <w:rPr>
      <w:szCs w:val="24"/>
      <w:lang w:val="en-US" w:eastAsia="en-US"/>
    </w:rPr>
  </w:style>
  <w:style w:type="character" w:styleId="Platzhaltertext">
    <w:name w:val="Placeholder Text"/>
    <w:uiPriority w:val="99"/>
    <w:semiHidden/>
    <w:rsid w:val="00D40AD7"/>
    <w:rPr>
      <w:color w:val="666666"/>
    </w:rPr>
  </w:style>
  <w:style w:type="character" w:styleId="Kommentarzeichen">
    <w:name w:val="annotation reference"/>
    <w:basedOn w:val="Absatz-Standardschriftart"/>
    <w:rsid w:val="00C11A56"/>
    <w:rPr>
      <w:sz w:val="16"/>
      <w:szCs w:val="16"/>
    </w:rPr>
  </w:style>
  <w:style w:type="paragraph" w:styleId="Kommentartext">
    <w:name w:val="annotation text"/>
    <w:basedOn w:val="Standard"/>
    <w:link w:val="KommentartextZchn"/>
    <w:rsid w:val="00C11A56"/>
  </w:style>
  <w:style w:type="character" w:customStyle="1" w:styleId="KommentartextZchn">
    <w:name w:val="Kommentartext Zchn"/>
    <w:basedOn w:val="Absatz-Standardschriftart"/>
    <w:link w:val="Kommentartext"/>
    <w:rsid w:val="00C11A56"/>
    <w:rPr>
      <w:lang w:val="en-US" w:eastAsia="en-US"/>
    </w:rPr>
  </w:style>
  <w:style w:type="paragraph" w:styleId="Kommentarthema">
    <w:name w:val="annotation subject"/>
    <w:basedOn w:val="Kommentartext"/>
    <w:next w:val="Kommentartext"/>
    <w:link w:val="KommentarthemaZchn"/>
    <w:rsid w:val="00C11A56"/>
    <w:rPr>
      <w:b/>
      <w:bCs/>
    </w:rPr>
  </w:style>
  <w:style w:type="character" w:customStyle="1" w:styleId="KommentarthemaZchn">
    <w:name w:val="Kommentarthema Zchn"/>
    <w:basedOn w:val="KommentartextZchn"/>
    <w:link w:val="Kommentarthema"/>
    <w:rsid w:val="00C11A56"/>
    <w:rPr>
      <w:b/>
      <w:bCs/>
      <w:lang w:val="en-US" w:eastAsia="en-US"/>
    </w:rPr>
  </w:style>
  <w:style w:type="paragraph" w:styleId="berarbeitung">
    <w:name w:val="Revision"/>
    <w:hidden/>
    <w:uiPriority w:val="99"/>
    <w:semiHidden/>
    <w:rsid w:val="00F9097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960">
      <w:bodyDiv w:val="1"/>
      <w:marLeft w:val="0"/>
      <w:marRight w:val="0"/>
      <w:marTop w:val="0"/>
      <w:marBottom w:val="0"/>
      <w:divBdr>
        <w:top w:val="none" w:sz="0" w:space="0" w:color="auto"/>
        <w:left w:val="none" w:sz="0" w:space="0" w:color="auto"/>
        <w:bottom w:val="none" w:sz="0" w:space="0" w:color="auto"/>
        <w:right w:val="none" w:sz="0" w:space="0" w:color="auto"/>
      </w:divBdr>
      <w:divsChild>
        <w:div w:id="1897662637">
          <w:marLeft w:val="640"/>
          <w:marRight w:val="0"/>
          <w:marTop w:val="0"/>
          <w:marBottom w:val="0"/>
          <w:divBdr>
            <w:top w:val="none" w:sz="0" w:space="0" w:color="auto"/>
            <w:left w:val="none" w:sz="0" w:space="0" w:color="auto"/>
            <w:bottom w:val="none" w:sz="0" w:space="0" w:color="auto"/>
            <w:right w:val="none" w:sz="0" w:space="0" w:color="auto"/>
          </w:divBdr>
        </w:div>
      </w:divsChild>
    </w:div>
    <w:div w:id="62411391">
      <w:bodyDiv w:val="1"/>
      <w:marLeft w:val="0"/>
      <w:marRight w:val="0"/>
      <w:marTop w:val="0"/>
      <w:marBottom w:val="0"/>
      <w:divBdr>
        <w:top w:val="none" w:sz="0" w:space="0" w:color="auto"/>
        <w:left w:val="none" w:sz="0" w:space="0" w:color="auto"/>
        <w:bottom w:val="none" w:sz="0" w:space="0" w:color="auto"/>
        <w:right w:val="none" w:sz="0" w:space="0" w:color="auto"/>
      </w:divBdr>
      <w:divsChild>
        <w:div w:id="185749872">
          <w:marLeft w:val="640"/>
          <w:marRight w:val="0"/>
          <w:marTop w:val="0"/>
          <w:marBottom w:val="0"/>
          <w:divBdr>
            <w:top w:val="none" w:sz="0" w:space="0" w:color="auto"/>
            <w:left w:val="none" w:sz="0" w:space="0" w:color="auto"/>
            <w:bottom w:val="none" w:sz="0" w:space="0" w:color="auto"/>
            <w:right w:val="none" w:sz="0" w:space="0" w:color="auto"/>
          </w:divBdr>
        </w:div>
        <w:div w:id="1033456855">
          <w:marLeft w:val="640"/>
          <w:marRight w:val="0"/>
          <w:marTop w:val="0"/>
          <w:marBottom w:val="0"/>
          <w:divBdr>
            <w:top w:val="none" w:sz="0" w:space="0" w:color="auto"/>
            <w:left w:val="none" w:sz="0" w:space="0" w:color="auto"/>
            <w:bottom w:val="none" w:sz="0" w:space="0" w:color="auto"/>
            <w:right w:val="none" w:sz="0" w:space="0" w:color="auto"/>
          </w:divBdr>
        </w:div>
        <w:div w:id="2129468930">
          <w:marLeft w:val="640"/>
          <w:marRight w:val="0"/>
          <w:marTop w:val="0"/>
          <w:marBottom w:val="0"/>
          <w:divBdr>
            <w:top w:val="none" w:sz="0" w:space="0" w:color="auto"/>
            <w:left w:val="none" w:sz="0" w:space="0" w:color="auto"/>
            <w:bottom w:val="none" w:sz="0" w:space="0" w:color="auto"/>
            <w:right w:val="none" w:sz="0" w:space="0" w:color="auto"/>
          </w:divBdr>
        </w:div>
        <w:div w:id="540704166">
          <w:marLeft w:val="640"/>
          <w:marRight w:val="0"/>
          <w:marTop w:val="0"/>
          <w:marBottom w:val="0"/>
          <w:divBdr>
            <w:top w:val="none" w:sz="0" w:space="0" w:color="auto"/>
            <w:left w:val="none" w:sz="0" w:space="0" w:color="auto"/>
            <w:bottom w:val="none" w:sz="0" w:space="0" w:color="auto"/>
            <w:right w:val="none" w:sz="0" w:space="0" w:color="auto"/>
          </w:divBdr>
        </w:div>
        <w:div w:id="1720862362">
          <w:marLeft w:val="640"/>
          <w:marRight w:val="0"/>
          <w:marTop w:val="0"/>
          <w:marBottom w:val="0"/>
          <w:divBdr>
            <w:top w:val="none" w:sz="0" w:space="0" w:color="auto"/>
            <w:left w:val="none" w:sz="0" w:space="0" w:color="auto"/>
            <w:bottom w:val="none" w:sz="0" w:space="0" w:color="auto"/>
            <w:right w:val="none" w:sz="0" w:space="0" w:color="auto"/>
          </w:divBdr>
        </w:div>
        <w:div w:id="1872642116">
          <w:marLeft w:val="640"/>
          <w:marRight w:val="0"/>
          <w:marTop w:val="0"/>
          <w:marBottom w:val="0"/>
          <w:divBdr>
            <w:top w:val="none" w:sz="0" w:space="0" w:color="auto"/>
            <w:left w:val="none" w:sz="0" w:space="0" w:color="auto"/>
            <w:bottom w:val="none" w:sz="0" w:space="0" w:color="auto"/>
            <w:right w:val="none" w:sz="0" w:space="0" w:color="auto"/>
          </w:divBdr>
        </w:div>
        <w:div w:id="1653212771">
          <w:marLeft w:val="640"/>
          <w:marRight w:val="0"/>
          <w:marTop w:val="0"/>
          <w:marBottom w:val="0"/>
          <w:divBdr>
            <w:top w:val="none" w:sz="0" w:space="0" w:color="auto"/>
            <w:left w:val="none" w:sz="0" w:space="0" w:color="auto"/>
            <w:bottom w:val="none" w:sz="0" w:space="0" w:color="auto"/>
            <w:right w:val="none" w:sz="0" w:space="0" w:color="auto"/>
          </w:divBdr>
        </w:div>
        <w:div w:id="564535313">
          <w:marLeft w:val="640"/>
          <w:marRight w:val="0"/>
          <w:marTop w:val="0"/>
          <w:marBottom w:val="0"/>
          <w:divBdr>
            <w:top w:val="none" w:sz="0" w:space="0" w:color="auto"/>
            <w:left w:val="none" w:sz="0" w:space="0" w:color="auto"/>
            <w:bottom w:val="none" w:sz="0" w:space="0" w:color="auto"/>
            <w:right w:val="none" w:sz="0" w:space="0" w:color="auto"/>
          </w:divBdr>
        </w:div>
        <w:div w:id="149954151">
          <w:marLeft w:val="640"/>
          <w:marRight w:val="0"/>
          <w:marTop w:val="0"/>
          <w:marBottom w:val="0"/>
          <w:divBdr>
            <w:top w:val="none" w:sz="0" w:space="0" w:color="auto"/>
            <w:left w:val="none" w:sz="0" w:space="0" w:color="auto"/>
            <w:bottom w:val="none" w:sz="0" w:space="0" w:color="auto"/>
            <w:right w:val="none" w:sz="0" w:space="0" w:color="auto"/>
          </w:divBdr>
        </w:div>
        <w:div w:id="1032343026">
          <w:marLeft w:val="640"/>
          <w:marRight w:val="0"/>
          <w:marTop w:val="0"/>
          <w:marBottom w:val="0"/>
          <w:divBdr>
            <w:top w:val="none" w:sz="0" w:space="0" w:color="auto"/>
            <w:left w:val="none" w:sz="0" w:space="0" w:color="auto"/>
            <w:bottom w:val="none" w:sz="0" w:space="0" w:color="auto"/>
            <w:right w:val="none" w:sz="0" w:space="0" w:color="auto"/>
          </w:divBdr>
        </w:div>
        <w:div w:id="332612344">
          <w:marLeft w:val="640"/>
          <w:marRight w:val="0"/>
          <w:marTop w:val="0"/>
          <w:marBottom w:val="0"/>
          <w:divBdr>
            <w:top w:val="none" w:sz="0" w:space="0" w:color="auto"/>
            <w:left w:val="none" w:sz="0" w:space="0" w:color="auto"/>
            <w:bottom w:val="none" w:sz="0" w:space="0" w:color="auto"/>
            <w:right w:val="none" w:sz="0" w:space="0" w:color="auto"/>
          </w:divBdr>
        </w:div>
        <w:div w:id="1590385503">
          <w:marLeft w:val="640"/>
          <w:marRight w:val="0"/>
          <w:marTop w:val="0"/>
          <w:marBottom w:val="0"/>
          <w:divBdr>
            <w:top w:val="none" w:sz="0" w:space="0" w:color="auto"/>
            <w:left w:val="none" w:sz="0" w:space="0" w:color="auto"/>
            <w:bottom w:val="none" w:sz="0" w:space="0" w:color="auto"/>
            <w:right w:val="none" w:sz="0" w:space="0" w:color="auto"/>
          </w:divBdr>
        </w:div>
        <w:div w:id="1621299873">
          <w:marLeft w:val="640"/>
          <w:marRight w:val="0"/>
          <w:marTop w:val="0"/>
          <w:marBottom w:val="0"/>
          <w:divBdr>
            <w:top w:val="none" w:sz="0" w:space="0" w:color="auto"/>
            <w:left w:val="none" w:sz="0" w:space="0" w:color="auto"/>
            <w:bottom w:val="none" w:sz="0" w:space="0" w:color="auto"/>
            <w:right w:val="none" w:sz="0" w:space="0" w:color="auto"/>
          </w:divBdr>
        </w:div>
      </w:divsChild>
    </w:div>
    <w:div w:id="64845438">
      <w:bodyDiv w:val="1"/>
      <w:marLeft w:val="0"/>
      <w:marRight w:val="0"/>
      <w:marTop w:val="0"/>
      <w:marBottom w:val="0"/>
      <w:divBdr>
        <w:top w:val="none" w:sz="0" w:space="0" w:color="auto"/>
        <w:left w:val="none" w:sz="0" w:space="0" w:color="auto"/>
        <w:bottom w:val="none" w:sz="0" w:space="0" w:color="auto"/>
        <w:right w:val="none" w:sz="0" w:space="0" w:color="auto"/>
      </w:divBdr>
      <w:divsChild>
        <w:div w:id="1416584484">
          <w:marLeft w:val="640"/>
          <w:marRight w:val="0"/>
          <w:marTop w:val="0"/>
          <w:marBottom w:val="0"/>
          <w:divBdr>
            <w:top w:val="none" w:sz="0" w:space="0" w:color="auto"/>
            <w:left w:val="none" w:sz="0" w:space="0" w:color="auto"/>
            <w:bottom w:val="none" w:sz="0" w:space="0" w:color="auto"/>
            <w:right w:val="none" w:sz="0" w:space="0" w:color="auto"/>
          </w:divBdr>
        </w:div>
        <w:div w:id="1388651933">
          <w:marLeft w:val="640"/>
          <w:marRight w:val="0"/>
          <w:marTop w:val="0"/>
          <w:marBottom w:val="0"/>
          <w:divBdr>
            <w:top w:val="none" w:sz="0" w:space="0" w:color="auto"/>
            <w:left w:val="none" w:sz="0" w:space="0" w:color="auto"/>
            <w:bottom w:val="none" w:sz="0" w:space="0" w:color="auto"/>
            <w:right w:val="none" w:sz="0" w:space="0" w:color="auto"/>
          </w:divBdr>
        </w:div>
        <w:div w:id="556362324">
          <w:marLeft w:val="640"/>
          <w:marRight w:val="0"/>
          <w:marTop w:val="0"/>
          <w:marBottom w:val="0"/>
          <w:divBdr>
            <w:top w:val="none" w:sz="0" w:space="0" w:color="auto"/>
            <w:left w:val="none" w:sz="0" w:space="0" w:color="auto"/>
            <w:bottom w:val="none" w:sz="0" w:space="0" w:color="auto"/>
            <w:right w:val="none" w:sz="0" w:space="0" w:color="auto"/>
          </w:divBdr>
        </w:div>
        <w:div w:id="2102680162">
          <w:marLeft w:val="640"/>
          <w:marRight w:val="0"/>
          <w:marTop w:val="0"/>
          <w:marBottom w:val="0"/>
          <w:divBdr>
            <w:top w:val="none" w:sz="0" w:space="0" w:color="auto"/>
            <w:left w:val="none" w:sz="0" w:space="0" w:color="auto"/>
            <w:bottom w:val="none" w:sz="0" w:space="0" w:color="auto"/>
            <w:right w:val="none" w:sz="0" w:space="0" w:color="auto"/>
          </w:divBdr>
        </w:div>
        <w:div w:id="227962680">
          <w:marLeft w:val="640"/>
          <w:marRight w:val="0"/>
          <w:marTop w:val="0"/>
          <w:marBottom w:val="0"/>
          <w:divBdr>
            <w:top w:val="none" w:sz="0" w:space="0" w:color="auto"/>
            <w:left w:val="none" w:sz="0" w:space="0" w:color="auto"/>
            <w:bottom w:val="none" w:sz="0" w:space="0" w:color="auto"/>
            <w:right w:val="none" w:sz="0" w:space="0" w:color="auto"/>
          </w:divBdr>
        </w:div>
        <w:div w:id="1261643187">
          <w:marLeft w:val="640"/>
          <w:marRight w:val="0"/>
          <w:marTop w:val="0"/>
          <w:marBottom w:val="0"/>
          <w:divBdr>
            <w:top w:val="none" w:sz="0" w:space="0" w:color="auto"/>
            <w:left w:val="none" w:sz="0" w:space="0" w:color="auto"/>
            <w:bottom w:val="none" w:sz="0" w:space="0" w:color="auto"/>
            <w:right w:val="none" w:sz="0" w:space="0" w:color="auto"/>
          </w:divBdr>
        </w:div>
        <w:div w:id="1102526930">
          <w:marLeft w:val="640"/>
          <w:marRight w:val="0"/>
          <w:marTop w:val="0"/>
          <w:marBottom w:val="0"/>
          <w:divBdr>
            <w:top w:val="none" w:sz="0" w:space="0" w:color="auto"/>
            <w:left w:val="none" w:sz="0" w:space="0" w:color="auto"/>
            <w:bottom w:val="none" w:sz="0" w:space="0" w:color="auto"/>
            <w:right w:val="none" w:sz="0" w:space="0" w:color="auto"/>
          </w:divBdr>
        </w:div>
        <w:div w:id="415250845">
          <w:marLeft w:val="640"/>
          <w:marRight w:val="0"/>
          <w:marTop w:val="0"/>
          <w:marBottom w:val="0"/>
          <w:divBdr>
            <w:top w:val="none" w:sz="0" w:space="0" w:color="auto"/>
            <w:left w:val="none" w:sz="0" w:space="0" w:color="auto"/>
            <w:bottom w:val="none" w:sz="0" w:space="0" w:color="auto"/>
            <w:right w:val="none" w:sz="0" w:space="0" w:color="auto"/>
          </w:divBdr>
        </w:div>
        <w:div w:id="1417897398">
          <w:marLeft w:val="640"/>
          <w:marRight w:val="0"/>
          <w:marTop w:val="0"/>
          <w:marBottom w:val="0"/>
          <w:divBdr>
            <w:top w:val="none" w:sz="0" w:space="0" w:color="auto"/>
            <w:left w:val="none" w:sz="0" w:space="0" w:color="auto"/>
            <w:bottom w:val="none" w:sz="0" w:space="0" w:color="auto"/>
            <w:right w:val="none" w:sz="0" w:space="0" w:color="auto"/>
          </w:divBdr>
        </w:div>
        <w:div w:id="476845418">
          <w:marLeft w:val="640"/>
          <w:marRight w:val="0"/>
          <w:marTop w:val="0"/>
          <w:marBottom w:val="0"/>
          <w:divBdr>
            <w:top w:val="none" w:sz="0" w:space="0" w:color="auto"/>
            <w:left w:val="none" w:sz="0" w:space="0" w:color="auto"/>
            <w:bottom w:val="none" w:sz="0" w:space="0" w:color="auto"/>
            <w:right w:val="none" w:sz="0" w:space="0" w:color="auto"/>
          </w:divBdr>
        </w:div>
        <w:div w:id="1532693451">
          <w:marLeft w:val="640"/>
          <w:marRight w:val="0"/>
          <w:marTop w:val="0"/>
          <w:marBottom w:val="0"/>
          <w:divBdr>
            <w:top w:val="none" w:sz="0" w:space="0" w:color="auto"/>
            <w:left w:val="none" w:sz="0" w:space="0" w:color="auto"/>
            <w:bottom w:val="none" w:sz="0" w:space="0" w:color="auto"/>
            <w:right w:val="none" w:sz="0" w:space="0" w:color="auto"/>
          </w:divBdr>
        </w:div>
        <w:div w:id="1784615255">
          <w:marLeft w:val="640"/>
          <w:marRight w:val="0"/>
          <w:marTop w:val="0"/>
          <w:marBottom w:val="0"/>
          <w:divBdr>
            <w:top w:val="none" w:sz="0" w:space="0" w:color="auto"/>
            <w:left w:val="none" w:sz="0" w:space="0" w:color="auto"/>
            <w:bottom w:val="none" w:sz="0" w:space="0" w:color="auto"/>
            <w:right w:val="none" w:sz="0" w:space="0" w:color="auto"/>
          </w:divBdr>
        </w:div>
        <w:div w:id="687172335">
          <w:marLeft w:val="640"/>
          <w:marRight w:val="0"/>
          <w:marTop w:val="0"/>
          <w:marBottom w:val="0"/>
          <w:divBdr>
            <w:top w:val="none" w:sz="0" w:space="0" w:color="auto"/>
            <w:left w:val="none" w:sz="0" w:space="0" w:color="auto"/>
            <w:bottom w:val="none" w:sz="0" w:space="0" w:color="auto"/>
            <w:right w:val="none" w:sz="0" w:space="0" w:color="auto"/>
          </w:divBdr>
        </w:div>
        <w:div w:id="31459856">
          <w:marLeft w:val="640"/>
          <w:marRight w:val="0"/>
          <w:marTop w:val="0"/>
          <w:marBottom w:val="0"/>
          <w:divBdr>
            <w:top w:val="none" w:sz="0" w:space="0" w:color="auto"/>
            <w:left w:val="none" w:sz="0" w:space="0" w:color="auto"/>
            <w:bottom w:val="none" w:sz="0" w:space="0" w:color="auto"/>
            <w:right w:val="none" w:sz="0" w:space="0" w:color="auto"/>
          </w:divBdr>
        </w:div>
      </w:divsChild>
    </w:div>
    <w:div w:id="94906995">
      <w:bodyDiv w:val="1"/>
      <w:marLeft w:val="0"/>
      <w:marRight w:val="0"/>
      <w:marTop w:val="0"/>
      <w:marBottom w:val="0"/>
      <w:divBdr>
        <w:top w:val="none" w:sz="0" w:space="0" w:color="auto"/>
        <w:left w:val="none" w:sz="0" w:space="0" w:color="auto"/>
        <w:bottom w:val="none" w:sz="0" w:space="0" w:color="auto"/>
        <w:right w:val="none" w:sz="0" w:space="0" w:color="auto"/>
      </w:divBdr>
      <w:divsChild>
        <w:div w:id="2070959993">
          <w:marLeft w:val="640"/>
          <w:marRight w:val="0"/>
          <w:marTop w:val="0"/>
          <w:marBottom w:val="0"/>
          <w:divBdr>
            <w:top w:val="none" w:sz="0" w:space="0" w:color="auto"/>
            <w:left w:val="none" w:sz="0" w:space="0" w:color="auto"/>
            <w:bottom w:val="none" w:sz="0" w:space="0" w:color="auto"/>
            <w:right w:val="none" w:sz="0" w:space="0" w:color="auto"/>
          </w:divBdr>
        </w:div>
        <w:div w:id="1594122408">
          <w:marLeft w:val="640"/>
          <w:marRight w:val="0"/>
          <w:marTop w:val="0"/>
          <w:marBottom w:val="0"/>
          <w:divBdr>
            <w:top w:val="none" w:sz="0" w:space="0" w:color="auto"/>
            <w:left w:val="none" w:sz="0" w:space="0" w:color="auto"/>
            <w:bottom w:val="none" w:sz="0" w:space="0" w:color="auto"/>
            <w:right w:val="none" w:sz="0" w:space="0" w:color="auto"/>
          </w:divBdr>
        </w:div>
        <w:div w:id="1667591525">
          <w:marLeft w:val="640"/>
          <w:marRight w:val="0"/>
          <w:marTop w:val="0"/>
          <w:marBottom w:val="0"/>
          <w:divBdr>
            <w:top w:val="none" w:sz="0" w:space="0" w:color="auto"/>
            <w:left w:val="none" w:sz="0" w:space="0" w:color="auto"/>
            <w:bottom w:val="none" w:sz="0" w:space="0" w:color="auto"/>
            <w:right w:val="none" w:sz="0" w:space="0" w:color="auto"/>
          </w:divBdr>
        </w:div>
        <w:div w:id="1774937492">
          <w:marLeft w:val="640"/>
          <w:marRight w:val="0"/>
          <w:marTop w:val="0"/>
          <w:marBottom w:val="0"/>
          <w:divBdr>
            <w:top w:val="none" w:sz="0" w:space="0" w:color="auto"/>
            <w:left w:val="none" w:sz="0" w:space="0" w:color="auto"/>
            <w:bottom w:val="none" w:sz="0" w:space="0" w:color="auto"/>
            <w:right w:val="none" w:sz="0" w:space="0" w:color="auto"/>
          </w:divBdr>
        </w:div>
        <w:div w:id="543370865">
          <w:marLeft w:val="640"/>
          <w:marRight w:val="0"/>
          <w:marTop w:val="0"/>
          <w:marBottom w:val="0"/>
          <w:divBdr>
            <w:top w:val="none" w:sz="0" w:space="0" w:color="auto"/>
            <w:left w:val="none" w:sz="0" w:space="0" w:color="auto"/>
            <w:bottom w:val="none" w:sz="0" w:space="0" w:color="auto"/>
            <w:right w:val="none" w:sz="0" w:space="0" w:color="auto"/>
          </w:divBdr>
        </w:div>
        <w:div w:id="425688561">
          <w:marLeft w:val="640"/>
          <w:marRight w:val="0"/>
          <w:marTop w:val="0"/>
          <w:marBottom w:val="0"/>
          <w:divBdr>
            <w:top w:val="none" w:sz="0" w:space="0" w:color="auto"/>
            <w:left w:val="none" w:sz="0" w:space="0" w:color="auto"/>
            <w:bottom w:val="none" w:sz="0" w:space="0" w:color="auto"/>
            <w:right w:val="none" w:sz="0" w:space="0" w:color="auto"/>
          </w:divBdr>
        </w:div>
        <w:div w:id="536166866">
          <w:marLeft w:val="640"/>
          <w:marRight w:val="0"/>
          <w:marTop w:val="0"/>
          <w:marBottom w:val="0"/>
          <w:divBdr>
            <w:top w:val="none" w:sz="0" w:space="0" w:color="auto"/>
            <w:left w:val="none" w:sz="0" w:space="0" w:color="auto"/>
            <w:bottom w:val="none" w:sz="0" w:space="0" w:color="auto"/>
            <w:right w:val="none" w:sz="0" w:space="0" w:color="auto"/>
          </w:divBdr>
        </w:div>
        <w:div w:id="231934405">
          <w:marLeft w:val="640"/>
          <w:marRight w:val="0"/>
          <w:marTop w:val="0"/>
          <w:marBottom w:val="0"/>
          <w:divBdr>
            <w:top w:val="none" w:sz="0" w:space="0" w:color="auto"/>
            <w:left w:val="none" w:sz="0" w:space="0" w:color="auto"/>
            <w:bottom w:val="none" w:sz="0" w:space="0" w:color="auto"/>
            <w:right w:val="none" w:sz="0" w:space="0" w:color="auto"/>
          </w:divBdr>
        </w:div>
        <w:div w:id="322661317">
          <w:marLeft w:val="640"/>
          <w:marRight w:val="0"/>
          <w:marTop w:val="0"/>
          <w:marBottom w:val="0"/>
          <w:divBdr>
            <w:top w:val="none" w:sz="0" w:space="0" w:color="auto"/>
            <w:left w:val="none" w:sz="0" w:space="0" w:color="auto"/>
            <w:bottom w:val="none" w:sz="0" w:space="0" w:color="auto"/>
            <w:right w:val="none" w:sz="0" w:space="0" w:color="auto"/>
          </w:divBdr>
        </w:div>
        <w:div w:id="1357658753">
          <w:marLeft w:val="640"/>
          <w:marRight w:val="0"/>
          <w:marTop w:val="0"/>
          <w:marBottom w:val="0"/>
          <w:divBdr>
            <w:top w:val="none" w:sz="0" w:space="0" w:color="auto"/>
            <w:left w:val="none" w:sz="0" w:space="0" w:color="auto"/>
            <w:bottom w:val="none" w:sz="0" w:space="0" w:color="auto"/>
            <w:right w:val="none" w:sz="0" w:space="0" w:color="auto"/>
          </w:divBdr>
        </w:div>
        <w:div w:id="1565531679">
          <w:marLeft w:val="640"/>
          <w:marRight w:val="0"/>
          <w:marTop w:val="0"/>
          <w:marBottom w:val="0"/>
          <w:divBdr>
            <w:top w:val="none" w:sz="0" w:space="0" w:color="auto"/>
            <w:left w:val="none" w:sz="0" w:space="0" w:color="auto"/>
            <w:bottom w:val="none" w:sz="0" w:space="0" w:color="auto"/>
            <w:right w:val="none" w:sz="0" w:space="0" w:color="auto"/>
          </w:divBdr>
        </w:div>
        <w:div w:id="1476141878">
          <w:marLeft w:val="640"/>
          <w:marRight w:val="0"/>
          <w:marTop w:val="0"/>
          <w:marBottom w:val="0"/>
          <w:divBdr>
            <w:top w:val="none" w:sz="0" w:space="0" w:color="auto"/>
            <w:left w:val="none" w:sz="0" w:space="0" w:color="auto"/>
            <w:bottom w:val="none" w:sz="0" w:space="0" w:color="auto"/>
            <w:right w:val="none" w:sz="0" w:space="0" w:color="auto"/>
          </w:divBdr>
        </w:div>
        <w:div w:id="814836614">
          <w:marLeft w:val="640"/>
          <w:marRight w:val="0"/>
          <w:marTop w:val="0"/>
          <w:marBottom w:val="0"/>
          <w:divBdr>
            <w:top w:val="none" w:sz="0" w:space="0" w:color="auto"/>
            <w:left w:val="none" w:sz="0" w:space="0" w:color="auto"/>
            <w:bottom w:val="none" w:sz="0" w:space="0" w:color="auto"/>
            <w:right w:val="none" w:sz="0" w:space="0" w:color="auto"/>
          </w:divBdr>
        </w:div>
      </w:divsChild>
    </w:div>
    <w:div w:id="165022633">
      <w:bodyDiv w:val="1"/>
      <w:marLeft w:val="0"/>
      <w:marRight w:val="0"/>
      <w:marTop w:val="0"/>
      <w:marBottom w:val="0"/>
      <w:divBdr>
        <w:top w:val="none" w:sz="0" w:space="0" w:color="auto"/>
        <w:left w:val="none" w:sz="0" w:space="0" w:color="auto"/>
        <w:bottom w:val="none" w:sz="0" w:space="0" w:color="auto"/>
        <w:right w:val="none" w:sz="0" w:space="0" w:color="auto"/>
      </w:divBdr>
      <w:divsChild>
        <w:div w:id="818767688">
          <w:marLeft w:val="640"/>
          <w:marRight w:val="0"/>
          <w:marTop w:val="0"/>
          <w:marBottom w:val="0"/>
          <w:divBdr>
            <w:top w:val="none" w:sz="0" w:space="0" w:color="auto"/>
            <w:left w:val="none" w:sz="0" w:space="0" w:color="auto"/>
            <w:bottom w:val="none" w:sz="0" w:space="0" w:color="auto"/>
            <w:right w:val="none" w:sz="0" w:space="0" w:color="auto"/>
          </w:divBdr>
        </w:div>
        <w:div w:id="201285570">
          <w:marLeft w:val="640"/>
          <w:marRight w:val="0"/>
          <w:marTop w:val="0"/>
          <w:marBottom w:val="0"/>
          <w:divBdr>
            <w:top w:val="none" w:sz="0" w:space="0" w:color="auto"/>
            <w:left w:val="none" w:sz="0" w:space="0" w:color="auto"/>
            <w:bottom w:val="none" w:sz="0" w:space="0" w:color="auto"/>
            <w:right w:val="none" w:sz="0" w:space="0" w:color="auto"/>
          </w:divBdr>
        </w:div>
        <w:div w:id="1490633043">
          <w:marLeft w:val="640"/>
          <w:marRight w:val="0"/>
          <w:marTop w:val="0"/>
          <w:marBottom w:val="0"/>
          <w:divBdr>
            <w:top w:val="none" w:sz="0" w:space="0" w:color="auto"/>
            <w:left w:val="none" w:sz="0" w:space="0" w:color="auto"/>
            <w:bottom w:val="none" w:sz="0" w:space="0" w:color="auto"/>
            <w:right w:val="none" w:sz="0" w:space="0" w:color="auto"/>
          </w:divBdr>
        </w:div>
        <w:div w:id="1451054221">
          <w:marLeft w:val="640"/>
          <w:marRight w:val="0"/>
          <w:marTop w:val="0"/>
          <w:marBottom w:val="0"/>
          <w:divBdr>
            <w:top w:val="none" w:sz="0" w:space="0" w:color="auto"/>
            <w:left w:val="none" w:sz="0" w:space="0" w:color="auto"/>
            <w:bottom w:val="none" w:sz="0" w:space="0" w:color="auto"/>
            <w:right w:val="none" w:sz="0" w:space="0" w:color="auto"/>
          </w:divBdr>
        </w:div>
        <w:div w:id="952400566">
          <w:marLeft w:val="640"/>
          <w:marRight w:val="0"/>
          <w:marTop w:val="0"/>
          <w:marBottom w:val="0"/>
          <w:divBdr>
            <w:top w:val="none" w:sz="0" w:space="0" w:color="auto"/>
            <w:left w:val="none" w:sz="0" w:space="0" w:color="auto"/>
            <w:bottom w:val="none" w:sz="0" w:space="0" w:color="auto"/>
            <w:right w:val="none" w:sz="0" w:space="0" w:color="auto"/>
          </w:divBdr>
        </w:div>
        <w:div w:id="2130854628">
          <w:marLeft w:val="640"/>
          <w:marRight w:val="0"/>
          <w:marTop w:val="0"/>
          <w:marBottom w:val="0"/>
          <w:divBdr>
            <w:top w:val="none" w:sz="0" w:space="0" w:color="auto"/>
            <w:left w:val="none" w:sz="0" w:space="0" w:color="auto"/>
            <w:bottom w:val="none" w:sz="0" w:space="0" w:color="auto"/>
            <w:right w:val="none" w:sz="0" w:space="0" w:color="auto"/>
          </w:divBdr>
        </w:div>
        <w:div w:id="840655835">
          <w:marLeft w:val="640"/>
          <w:marRight w:val="0"/>
          <w:marTop w:val="0"/>
          <w:marBottom w:val="0"/>
          <w:divBdr>
            <w:top w:val="none" w:sz="0" w:space="0" w:color="auto"/>
            <w:left w:val="none" w:sz="0" w:space="0" w:color="auto"/>
            <w:bottom w:val="none" w:sz="0" w:space="0" w:color="auto"/>
            <w:right w:val="none" w:sz="0" w:space="0" w:color="auto"/>
          </w:divBdr>
        </w:div>
        <w:div w:id="1929580268">
          <w:marLeft w:val="640"/>
          <w:marRight w:val="0"/>
          <w:marTop w:val="0"/>
          <w:marBottom w:val="0"/>
          <w:divBdr>
            <w:top w:val="none" w:sz="0" w:space="0" w:color="auto"/>
            <w:left w:val="none" w:sz="0" w:space="0" w:color="auto"/>
            <w:bottom w:val="none" w:sz="0" w:space="0" w:color="auto"/>
            <w:right w:val="none" w:sz="0" w:space="0" w:color="auto"/>
          </w:divBdr>
        </w:div>
        <w:div w:id="842163669">
          <w:marLeft w:val="640"/>
          <w:marRight w:val="0"/>
          <w:marTop w:val="0"/>
          <w:marBottom w:val="0"/>
          <w:divBdr>
            <w:top w:val="none" w:sz="0" w:space="0" w:color="auto"/>
            <w:left w:val="none" w:sz="0" w:space="0" w:color="auto"/>
            <w:bottom w:val="none" w:sz="0" w:space="0" w:color="auto"/>
            <w:right w:val="none" w:sz="0" w:space="0" w:color="auto"/>
          </w:divBdr>
        </w:div>
        <w:div w:id="708846222">
          <w:marLeft w:val="640"/>
          <w:marRight w:val="0"/>
          <w:marTop w:val="0"/>
          <w:marBottom w:val="0"/>
          <w:divBdr>
            <w:top w:val="none" w:sz="0" w:space="0" w:color="auto"/>
            <w:left w:val="none" w:sz="0" w:space="0" w:color="auto"/>
            <w:bottom w:val="none" w:sz="0" w:space="0" w:color="auto"/>
            <w:right w:val="none" w:sz="0" w:space="0" w:color="auto"/>
          </w:divBdr>
        </w:div>
        <w:div w:id="737632743">
          <w:marLeft w:val="640"/>
          <w:marRight w:val="0"/>
          <w:marTop w:val="0"/>
          <w:marBottom w:val="0"/>
          <w:divBdr>
            <w:top w:val="none" w:sz="0" w:space="0" w:color="auto"/>
            <w:left w:val="none" w:sz="0" w:space="0" w:color="auto"/>
            <w:bottom w:val="none" w:sz="0" w:space="0" w:color="auto"/>
            <w:right w:val="none" w:sz="0" w:space="0" w:color="auto"/>
          </w:divBdr>
        </w:div>
        <w:div w:id="750347481">
          <w:marLeft w:val="640"/>
          <w:marRight w:val="0"/>
          <w:marTop w:val="0"/>
          <w:marBottom w:val="0"/>
          <w:divBdr>
            <w:top w:val="none" w:sz="0" w:space="0" w:color="auto"/>
            <w:left w:val="none" w:sz="0" w:space="0" w:color="auto"/>
            <w:bottom w:val="none" w:sz="0" w:space="0" w:color="auto"/>
            <w:right w:val="none" w:sz="0" w:space="0" w:color="auto"/>
          </w:divBdr>
        </w:div>
        <w:div w:id="173106847">
          <w:marLeft w:val="640"/>
          <w:marRight w:val="0"/>
          <w:marTop w:val="0"/>
          <w:marBottom w:val="0"/>
          <w:divBdr>
            <w:top w:val="none" w:sz="0" w:space="0" w:color="auto"/>
            <w:left w:val="none" w:sz="0" w:space="0" w:color="auto"/>
            <w:bottom w:val="none" w:sz="0" w:space="0" w:color="auto"/>
            <w:right w:val="none" w:sz="0" w:space="0" w:color="auto"/>
          </w:divBdr>
        </w:div>
      </w:divsChild>
    </w:div>
    <w:div w:id="183442500">
      <w:bodyDiv w:val="1"/>
      <w:marLeft w:val="0"/>
      <w:marRight w:val="0"/>
      <w:marTop w:val="0"/>
      <w:marBottom w:val="0"/>
      <w:divBdr>
        <w:top w:val="none" w:sz="0" w:space="0" w:color="auto"/>
        <w:left w:val="none" w:sz="0" w:space="0" w:color="auto"/>
        <w:bottom w:val="none" w:sz="0" w:space="0" w:color="auto"/>
        <w:right w:val="none" w:sz="0" w:space="0" w:color="auto"/>
      </w:divBdr>
      <w:divsChild>
        <w:div w:id="853157289">
          <w:marLeft w:val="640"/>
          <w:marRight w:val="0"/>
          <w:marTop w:val="0"/>
          <w:marBottom w:val="0"/>
          <w:divBdr>
            <w:top w:val="none" w:sz="0" w:space="0" w:color="auto"/>
            <w:left w:val="none" w:sz="0" w:space="0" w:color="auto"/>
            <w:bottom w:val="none" w:sz="0" w:space="0" w:color="auto"/>
            <w:right w:val="none" w:sz="0" w:space="0" w:color="auto"/>
          </w:divBdr>
        </w:div>
      </w:divsChild>
    </w:div>
    <w:div w:id="187111748">
      <w:bodyDiv w:val="1"/>
      <w:marLeft w:val="0"/>
      <w:marRight w:val="0"/>
      <w:marTop w:val="0"/>
      <w:marBottom w:val="0"/>
      <w:divBdr>
        <w:top w:val="none" w:sz="0" w:space="0" w:color="auto"/>
        <w:left w:val="none" w:sz="0" w:space="0" w:color="auto"/>
        <w:bottom w:val="none" w:sz="0" w:space="0" w:color="auto"/>
        <w:right w:val="none" w:sz="0" w:space="0" w:color="auto"/>
      </w:divBdr>
      <w:divsChild>
        <w:div w:id="1066491886">
          <w:marLeft w:val="640"/>
          <w:marRight w:val="0"/>
          <w:marTop w:val="0"/>
          <w:marBottom w:val="0"/>
          <w:divBdr>
            <w:top w:val="none" w:sz="0" w:space="0" w:color="auto"/>
            <w:left w:val="none" w:sz="0" w:space="0" w:color="auto"/>
            <w:bottom w:val="none" w:sz="0" w:space="0" w:color="auto"/>
            <w:right w:val="none" w:sz="0" w:space="0" w:color="auto"/>
          </w:divBdr>
        </w:div>
        <w:div w:id="650519635">
          <w:marLeft w:val="640"/>
          <w:marRight w:val="0"/>
          <w:marTop w:val="0"/>
          <w:marBottom w:val="0"/>
          <w:divBdr>
            <w:top w:val="none" w:sz="0" w:space="0" w:color="auto"/>
            <w:left w:val="none" w:sz="0" w:space="0" w:color="auto"/>
            <w:bottom w:val="none" w:sz="0" w:space="0" w:color="auto"/>
            <w:right w:val="none" w:sz="0" w:space="0" w:color="auto"/>
          </w:divBdr>
        </w:div>
        <w:div w:id="1523468537">
          <w:marLeft w:val="640"/>
          <w:marRight w:val="0"/>
          <w:marTop w:val="0"/>
          <w:marBottom w:val="0"/>
          <w:divBdr>
            <w:top w:val="none" w:sz="0" w:space="0" w:color="auto"/>
            <w:left w:val="none" w:sz="0" w:space="0" w:color="auto"/>
            <w:bottom w:val="none" w:sz="0" w:space="0" w:color="auto"/>
            <w:right w:val="none" w:sz="0" w:space="0" w:color="auto"/>
          </w:divBdr>
        </w:div>
        <w:div w:id="594247053">
          <w:marLeft w:val="640"/>
          <w:marRight w:val="0"/>
          <w:marTop w:val="0"/>
          <w:marBottom w:val="0"/>
          <w:divBdr>
            <w:top w:val="none" w:sz="0" w:space="0" w:color="auto"/>
            <w:left w:val="none" w:sz="0" w:space="0" w:color="auto"/>
            <w:bottom w:val="none" w:sz="0" w:space="0" w:color="auto"/>
            <w:right w:val="none" w:sz="0" w:space="0" w:color="auto"/>
          </w:divBdr>
        </w:div>
        <w:div w:id="615259729">
          <w:marLeft w:val="640"/>
          <w:marRight w:val="0"/>
          <w:marTop w:val="0"/>
          <w:marBottom w:val="0"/>
          <w:divBdr>
            <w:top w:val="none" w:sz="0" w:space="0" w:color="auto"/>
            <w:left w:val="none" w:sz="0" w:space="0" w:color="auto"/>
            <w:bottom w:val="none" w:sz="0" w:space="0" w:color="auto"/>
            <w:right w:val="none" w:sz="0" w:space="0" w:color="auto"/>
          </w:divBdr>
        </w:div>
        <w:div w:id="2069843381">
          <w:marLeft w:val="640"/>
          <w:marRight w:val="0"/>
          <w:marTop w:val="0"/>
          <w:marBottom w:val="0"/>
          <w:divBdr>
            <w:top w:val="none" w:sz="0" w:space="0" w:color="auto"/>
            <w:left w:val="none" w:sz="0" w:space="0" w:color="auto"/>
            <w:bottom w:val="none" w:sz="0" w:space="0" w:color="auto"/>
            <w:right w:val="none" w:sz="0" w:space="0" w:color="auto"/>
          </w:divBdr>
        </w:div>
        <w:div w:id="1953628235">
          <w:marLeft w:val="640"/>
          <w:marRight w:val="0"/>
          <w:marTop w:val="0"/>
          <w:marBottom w:val="0"/>
          <w:divBdr>
            <w:top w:val="none" w:sz="0" w:space="0" w:color="auto"/>
            <w:left w:val="none" w:sz="0" w:space="0" w:color="auto"/>
            <w:bottom w:val="none" w:sz="0" w:space="0" w:color="auto"/>
            <w:right w:val="none" w:sz="0" w:space="0" w:color="auto"/>
          </w:divBdr>
        </w:div>
        <w:div w:id="1208446644">
          <w:marLeft w:val="640"/>
          <w:marRight w:val="0"/>
          <w:marTop w:val="0"/>
          <w:marBottom w:val="0"/>
          <w:divBdr>
            <w:top w:val="none" w:sz="0" w:space="0" w:color="auto"/>
            <w:left w:val="none" w:sz="0" w:space="0" w:color="auto"/>
            <w:bottom w:val="none" w:sz="0" w:space="0" w:color="auto"/>
            <w:right w:val="none" w:sz="0" w:space="0" w:color="auto"/>
          </w:divBdr>
        </w:div>
        <w:div w:id="1021129892">
          <w:marLeft w:val="640"/>
          <w:marRight w:val="0"/>
          <w:marTop w:val="0"/>
          <w:marBottom w:val="0"/>
          <w:divBdr>
            <w:top w:val="none" w:sz="0" w:space="0" w:color="auto"/>
            <w:left w:val="none" w:sz="0" w:space="0" w:color="auto"/>
            <w:bottom w:val="none" w:sz="0" w:space="0" w:color="auto"/>
            <w:right w:val="none" w:sz="0" w:space="0" w:color="auto"/>
          </w:divBdr>
        </w:div>
        <w:div w:id="687290109">
          <w:marLeft w:val="640"/>
          <w:marRight w:val="0"/>
          <w:marTop w:val="0"/>
          <w:marBottom w:val="0"/>
          <w:divBdr>
            <w:top w:val="none" w:sz="0" w:space="0" w:color="auto"/>
            <w:left w:val="none" w:sz="0" w:space="0" w:color="auto"/>
            <w:bottom w:val="none" w:sz="0" w:space="0" w:color="auto"/>
            <w:right w:val="none" w:sz="0" w:space="0" w:color="auto"/>
          </w:divBdr>
        </w:div>
        <w:div w:id="338849092">
          <w:marLeft w:val="640"/>
          <w:marRight w:val="0"/>
          <w:marTop w:val="0"/>
          <w:marBottom w:val="0"/>
          <w:divBdr>
            <w:top w:val="none" w:sz="0" w:space="0" w:color="auto"/>
            <w:left w:val="none" w:sz="0" w:space="0" w:color="auto"/>
            <w:bottom w:val="none" w:sz="0" w:space="0" w:color="auto"/>
            <w:right w:val="none" w:sz="0" w:space="0" w:color="auto"/>
          </w:divBdr>
        </w:div>
        <w:div w:id="1117479963">
          <w:marLeft w:val="640"/>
          <w:marRight w:val="0"/>
          <w:marTop w:val="0"/>
          <w:marBottom w:val="0"/>
          <w:divBdr>
            <w:top w:val="none" w:sz="0" w:space="0" w:color="auto"/>
            <w:left w:val="none" w:sz="0" w:space="0" w:color="auto"/>
            <w:bottom w:val="none" w:sz="0" w:space="0" w:color="auto"/>
            <w:right w:val="none" w:sz="0" w:space="0" w:color="auto"/>
          </w:divBdr>
        </w:div>
        <w:div w:id="47532157">
          <w:marLeft w:val="640"/>
          <w:marRight w:val="0"/>
          <w:marTop w:val="0"/>
          <w:marBottom w:val="0"/>
          <w:divBdr>
            <w:top w:val="none" w:sz="0" w:space="0" w:color="auto"/>
            <w:left w:val="none" w:sz="0" w:space="0" w:color="auto"/>
            <w:bottom w:val="none" w:sz="0" w:space="0" w:color="auto"/>
            <w:right w:val="none" w:sz="0" w:space="0" w:color="auto"/>
          </w:divBdr>
        </w:div>
      </w:divsChild>
    </w:div>
    <w:div w:id="278295707">
      <w:bodyDiv w:val="1"/>
      <w:marLeft w:val="0"/>
      <w:marRight w:val="0"/>
      <w:marTop w:val="0"/>
      <w:marBottom w:val="0"/>
      <w:divBdr>
        <w:top w:val="none" w:sz="0" w:space="0" w:color="auto"/>
        <w:left w:val="none" w:sz="0" w:space="0" w:color="auto"/>
        <w:bottom w:val="none" w:sz="0" w:space="0" w:color="auto"/>
        <w:right w:val="none" w:sz="0" w:space="0" w:color="auto"/>
      </w:divBdr>
      <w:divsChild>
        <w:div w:id="1874926647">
          <w:marLeft w:val="640"/>
          <w:marRight w:val="0"/>
          <w:marTop w:val="0"/>
          <w:marBottom w:val="0"/>
          <w:divBdr>
            <w:top w:val="none" w:sz="0" w:space="0" w:color="auto"/>
            <w:left w:val="none" w:sz="0" w:space="0" w:color="auto"/>
            <w:bottom w:val="none" w:sz="0" w:space="0" w:color="auto"/>
            <w:right w:val="none" w:sz="0" w:space="0" w:color="auto"/>
          </w:divBdr>
        </w:div>
        <w:div w:id="357049131">
          <w:marLeft w:val="640"/>
          <w:marRight w:val="0"/>
          <w:marTop w:val="0"/>
          <w:marBottom w:val="0"/>
          <w:divBdr>
            <w:top w:val="none" w:sz="0" w:space="0" w:color="auto"/>
            <w:left w:val="none" w:sz="0" w:space="0" w:color="auto"/>
            <w:bottom w:val="none" w:sz="0" w:space="0" w:color="auto"/>
            <w:right w:val="none" w:sz="0" w:space="0" w:color="auto"/>
          </w:divBdr>
        </w:div>
        <w:div w:id="576398663">
          <w:marLeft w:val="640"/>
          <w:marRight w:val="0"/>
          <w:marTop w:val="0"/>
          <w:marBottom w:val="0"/>
          <w:divBdr>
            <w:top w:val="none" w:sz="0" w:space="0" w:color="auto"/>
            <w:left w:val="none" w:sz="0" w:space="0" w:color="auto"/>
            <w:bottom w:val="none" w:sz="0" w:space="0" w:color="auto"/>
            <w:right w:val="none" w:sz="0" w:space="0" w:color="auto"/>
          </w:divBdr>
        </w:div>
        <w:div w:id="375587471">
          <w:marLeft w:val="640"/>
          <w:marRight w:val="0"/>
          <w:marTop w:val="0"/>
          <w:marBottom w:val="0"/>
          <w:divBdr>
            <w:top w:val="none" w:sz="0" w:space="0" w:color="auto"/>
            <w:left w:val="none" w:sz="0" w:space="0" w:color="auto"/>
            <w:bottom w:val="none" w:sz="0" w:space="0" w:color="auto"/>
            <w:right w:val="none" w:sz="0" w:space="0" w:color="auto"/>
          </w:divBdr>
        </w:div>
        <w:div w:id="1322350276">
          <w:marLeft w:val="640"/>
          <w:marRight w:val="0"/>
          <w:marTop w:val="0"/>
          <w:marBottom w:val="0"/>
          <w:divBdr>
            <w:top w:val="none" w:sz="0" w:space="0" w:color="auto"/>
            <w:left w:val="none" w:sz="0" w:space="0" w:color="auto"/>
            <w:bottom w:val="none" w:sz="0" w:space="0" w:color="auto"/>
            <w:right w:val="none" w:sz="0" w:space="0" w:color="auto"/>
          </w:divBdr>
        </w:div>
        <w:div w:id="1051152969">
          <w:marLeft w:val="640"/>
          <w:marRight w:val="0"/>
          <w:marTop w:val="0"/>
          <w:marBottom w:val="0"/>
          <w:divBdr>
            <w:top w:val="none" w:sz="0" w:space="0" w:color="auto"/>
            <w:left w:val="none" w:sz="0" w:space="0" w:color="auto"/>
            <w:bottom w:val="none" w:sz="0" w:space="0" w:color="auto"/>
            <w:right w:val="none" w:sz="0" w:space="0" w:color="auto"/>
          </w:divBdr>
        </w:div>
        <w:div w:id="2013952553">
          <w:marLeft w:val="640"/>
          <w:marRight w:val="0"/>
          <w:marTop w:val="0"/>
          <w:marBottom w:val="0"/>
          <w:divBdr>
            <w:top w:val="none" w:sz="0" w:space="0" w:color="auto"/>
            <w:left w:val="none" w:sz="0" w:space="0" w:color="auto"/>
            <w:bottom w:val="none" w:sz="0" w:space="0" w:color="auto"/>
            <w:right w:val="none" w:sz="0" w:space="0" w:color="auto"/>
          </w:divBdr>
        </w:div>
        <w:div w:id="866060810">
          <w:marLeft w:val="640"/>
          <w:marRight w:val="0"/>
          <w:marTop w:val="0"/>
          <w:marBottom w:val="0"/>
          <w:divBdr>
            <w:top w:val="none" w:sz="0" w:space="0" w:color="auto"/>
            <w:left w:val="none" w:sz="0" w:space="0" w:color="auto"/>
            <w:bottom w:val="none" w:sz="0" w:space="0" w:color="auto"/>
            <w:right w:val="none" w:sz="0" w:space="0" w:color="auto"/>
          </w:divBdr>
        </w:div>
        <w:div w:id="262305968">
          <w:marLeft w:val="640"/>
          <w:marRight w:val="0"/>
          <w:marTop w:val="0"/>
          <w:marBottom w:val="0"/>
          <w:divBdr>
            <w:top w:val="none" w:sz="0" w:space="0" w:color="auto"/>
            <w:left w:val="none" w:sz="0" w:space="0" w:color="auto"/>
            <w:bottom w:val="none" w:sz="0" w:space="0" w:color="auto"/>
            <w:right w:val="none" w:sz="0" w:space="0" w:color="auto"/>
          </w:divBdr>
        </w:div>
        <w:div w:id="1195925960">
          <w:marLeft w:val="640"/>
          <w:marRight w:val="0"/>
          <w:marTop w:val="0"/>
          <w:marBottom w:val="0"/>
          <w:divBdr>
            <w:top w:val="none" w:sz="0" w:space="0" w:color="auto"/>
            <w:left w:val="none" w:sz="0" w:space="0" w:color="auto"/>
            <w:bottom w:val="none" w:sz="0" w:space="0" w:color="auto"/>
            <w:right w:val="none" w:sz="0" w:space="0" w:color="auto"/>
          </w:divBdr>
        </w:div>
        <w:div w:id="245653748">
          <w:marLeft w:val="640"/>
          <w:marRight w:val="0"/>
          <w:marTop w:val="0"/>
          <w:marBottom w:val="0"/>
          <w:divBdr>
            <w:top w:val="none" w:sz="0" w:space="0" w:color="auto"/>
            <w:left w:val="none" w:sz="0" w:space="0" w:color="auto"/>
            <w:bottom w:val="none" w:sz="0" w:space="0" w:color="auto"/>
            <w:right w:val="none" w:sz="0" w:space="0" w:color="auto"/>
          </w:divBdr>
        </w:div>
        <w:div w:id="1922719697">
          <w:marLeft w:val="640"/>
          <w:marRight w:val="0"/>
          <w:marTop w:val="0"/>
          <w:marBottom w:val="0"/>
          <w:divBdr>
            <w:top w:val="none" w:sz="0" w:space="0" w:color="auto"/>
            <w:left w:val="none" w:sz="0" w:space="0" w:color="auto"/>
            <w:bottom w:val="none" w:sz="0" w:space="0" w:color="auto"/>
            <w:right w:val="none" w:sz="0" w:space="0" w:color="auto"/>
          </w:divBdr>
        </w:div>
        <w:div w:id="103229539">
          <w:marLeft w:val="640"/>
          <w:marRight w:val="0"/>
          <w:marTop w:val="0"/>
          <w:marBottom w:val="0"/>
          <w:divBdr>
            <w:top w:val="none" w:sz="0" w:space="0" w:color="auto"/>
            <w:left w:val="none" w:sz="0" w:space="0" w:color="auto"/>
            <w:bottom w:val="none" w:sz="0" w:space="0" w:color="auto"/>
            <w:right w:val="none" w:sz="0" w:space="0" w:color="auto"/>
          </w:divBdr>
        </w:div>
      </w:divsChild>
    </w:div>
    <w:div w:id="369770223">
      <w:bodyDiv w:val="1"/>
      <w:marLeft w:val="0"/>
      <w:marRight w:val="0"/>
      <w:marTop w:val="0"/>
      <w:marBottom w:val="0"/>
      <w:divBdr>
        <w:top w:val="none" w:sz="0" w:space="0" w:color="auto"/>
        <w:left w:val="none" w:sz="0" w:space="0" w:color="auto"/>
        <w:bottom w:val="none" w:sz="0" w:space="0" w:color="auto"/>
        <w:right w:val="none" w:sz="0" w:space="0" w:color="auto"/>
      </w:divBdr>
      <w:divsChild>
        <w:div w:id="800077140">
          <w:marLeft w:val="640"/>
          <w:marRight w:val="0"/>
          <w:marTop w:val="0"/>
          <w:marBottom w:val="0"/>
          <w:divBdr>
            <w:top w:val="none" w:sz="0" w:space="0" w:color="auto"/>
            <w:left w:val="none" w:sz="0" w:space="0" w:color="auto"/>
            <w:bottom w:val="none" w:sz="0" w:space="0" w:color="auto"/>
            <w:right w:val="none" w:sz="0" w:space="0" w:color="auto"/>
          </w:divBdr>
        </w:div>
        <w:div w:id="2026323204">
          <w:marLeft w:val="640"/>
          <w:marRight w:val="0"/>
          <w:marTop w:val="0"/>
          <w:marBottom w:val="0"/>
          <w:divBdr>
            <w:top w:val="none" w:sz="0" w:space="0" w:color="auto"/>
            <w:left w:val="none" w:sz="0" w:space="0" w:color="auto"/>
            <w:bottom w:val="none" w:sz="0" w:space="0" w:color="auto"/>
            <w:right w:val="none" w:sz="0" w:space="0" w:color="auto"/>
          </w:divBdr>
        </w:div>
        <w:div w:id="87195311">
          <w:marLeft w:val="640"/>
          <w:marRight w:val="0"/>
          <w:marTop w:val="0"/>
          <w:marBottom w:val="0"/>
          <w:divBdr>
            <w:top w:val="none" w:sz="0" w:space="0" w:color="auto"/>
            <w:left w:val="none" w:sz="0" w:space="0" w:color="auto"/>
            <w:bottom w:val="none" w:sz="0" w:space="0" w:color="auto"/>
            <w:right w:val="none" w:sz="0" w:space="0" w:color="auto"/>
          </w:divBdr>
        </w:div>
        <w:div w:id="849101912">
          <w:marLeft w:val="640"/>
          <w:marRight w:val="0"/>
          <w:marTop w:val="0"/>
          <w:marBottom w:val="0"/>
          <w:divBdr>
            <w:top w:val="none" w:sz="0" w:space="0" w:color="auto"/>
            <w:left w:val="none" w:sz="0" w:space="0" w:color="auto"/>
            <w:bottom w:val="none" w:sz="0" w:space="0" w:color="auto"/>
            <w:right w:val="none" w:sz="0" w:space="0" w:color="auto"/>
          </w:divBdr>
        </w:div>
        <w:div w:id="60059967">
          <w:marLeft w:val="640"/>
          <w:marRight w:val="0"/>
          <w:marTop w:val="0"/>
          <w:marBottom w:val="0"/>
          <w:divBdr>
            <w:top w:val="none" w:sz="0" w:space="0" w:color="auto"/>
            <w:left w:val="none" w:sz="0" w:space="0" w:color="auto"/>
            <w:bottom w:val="none" w:sz="0" w:space="0" w:color="auto"/>
            <w:right w:val="none" w:sz="0" w:space="0" w:color="auto"/>
          </w:divBdr>
        </w:div>
        <w:div w:id="271330526">
          <w:marLeft w:val="640"/>
          <w:marRight w:val="0"/>
          <w:marTop w:val="0"/>
          <w:marBottom w:val="0"/>
          <w:divBdr>
            <w:top w:val="none" w:sz="0" w:space="0" w:color="auto"/>
            <w:left w:val="none" w:sz="0" w:space="0" w:color="auto"/>
            <w:bottom w:val="none" w:sz="0" w:space="0" w:color="auto"/>
            <w:right w:val="none" w:sz="0" w:space="0" w:color="auto"/>
          </w:divBdr>
        </w:div>
        <w:div w:id="971400297">
          <w:marLeft w:val="640"/>
          <w:marRight w:val="0"/>
          <w:marTop w:val="0"/>
          <w:marBottom w:val="0"/>
          <w:divBdr>
            <w:top w:val="none" w:sz="0" w:space="0" w:color="auto"/>
            <w:left w:val="none" w:sz="0" w:space="0" w:color="auto"/>
            <w:bottom w:val="none" w:sz="0" w:space="0" w:color="auto"/>
            <w:right w:val="none" w:sz="0" w:space="0" w:color="auto"/>
          </w:divBdr>
        </w:div>
        <w:div w:id="1325472428">
          <w:marLeft w:val="640"/>
          <w:marRight w:val="0"/>
          <w:marTop w:val="0"/>
          <w:marBottom w:val="0"/>
          <w:divBdr>
            <w:top w:val="none" w:sz="0" w:space="0" w:color="auto"/>
            <w:left w:val="none" w:sz="0" w:space="0" w:color="auto"/>
            <w:bottom w:val="none" w:sz="0" w:space="0" w:color="auto"/>
            <w:right w:val="none" w:sz="0" w:space="0" w:color="auto"/>
          </w:divBdr>
        </w:div>
        <w:div w:id="1084297071">
          <w:marLeft w:val="640"/>
          <w:marRight w:val="0"/>
          <w:marTop w:val="0"/>
          <w:marBottom w:val="0"/>
          <w:divBdr>
            <w:top w:val="none" w:sz="0" w:space="0" w:color="auto"/>
            <w:left w:val="none" w:sz="0" w:space="0" w:color="auto"/>
            <w:bottom w:val="none" w:sz="0" w:space="0" w:color="auto"/>
            <w:right w:val="none" w:sz="0" w:space="0" w:color="auto"/>
          </w:divBdr>
        </w:div>
        <w:div w:id="142893771">
          <w:marLeft w:val="640"/>
          <w:marRight w:val="0"/>
          <w:marTop w:val="0"/>
          <w:marBottom w:val="0"/>
          <w:divBdr>
            <w:top w:val="none" w:sz="0" w:space="0" w:color="auto"/>
            <w:left w:val="none" w:sz="0" w:space="0" w:color="auto"/>
            <w:bottom w:val="none" w:sz="0" w:space="0" w:color="auto"/>
            <w:right w:val="none" w:sz="0" w:space="0" w:color="auto"/>
          </w:divBdr>
        </w:div>
        <w:div w:id="880633746">
          <w:marLeft w:val="640"/>
          <w:marRight w:val="0"/>
          <w:marTop w:val="0"/>
          <w:marBottom w:val="0"/>
          <w:divBdr>
            <w:top w:val="none" w:sz="0" w:space="0" w:color="auto"/>
            <w:left w:val="none" w:sz="0" w:space="0" w:color="auto"/>
            <w:bottom w:val="none" w:sz="0" w:space="0" w:color="auto"/>
            <w:right w:val="none" w:sz="0" w:space="0" w:color="auto"/>
          </w:divBdr>
        </w:div>
        <w:div w:id="1985549869">
          <w:marLeft w:val="640"/>
          <w:marRight w:val="0"/>
          <w:marTop w:val="0"/>
          <w:marBottom w:val="0"/>
          <w:divBdr>
            <w:top w:val="none" w:sz="0" w:space="0" w:color="auto"/>
            <w:left w:val="none" w:sz="0" w:space="0" w:color="auto"/>
            <w:bottom w:val="none" w:sz="0" w:space="0" w:color="auto"/>
            <w:right w:val="none" w:sz="0" w:space="0" w:color="auto"/>
          </w:divBdr>
        </w:div>
        <w:div w:id="259141650">
          <w:marLeft w:val="640"/>
          <w:marRight w:val="0"/>
          <w:marTop w:val="0"/>
          <w:marBottom w:val="0"/>
          <w:divBdr>
            <w:top w:val="none" w:sz="0" w:space="0" w:color="auto"/>
            <w:left w:val="none" w:sz="0" w:space="0" w:color="auto"/>
            <w:bottom w:val="none" w:sz="0" w:space="0" w:color="auto"/>
            <w:right w:val="none" w:sz="0" w:space="0" w:color="auto"/>
          </w:divBdr>
        </w:div>
      </w:divsChild>
    </w:div>
    <w:div w:id="381910244">
      <w:bodyDiv w:val="1"/>
      <w:marLeft w:val="0"/>
      <w:marRight w:val="0"/>
      <w:marTop w:val="0"/>
      <w:marBottom w:val="0"/>
      <w:divBdr>
        <w:top w:val="none" w:sz="0" w:space="0" w:color="auto"/>
        <w:left w:val="none" w:sz="0" w:space="0" w:color="auto"/>
        <w:bottom w:val="none" w:sz="0" w:space="0" w:color="auto"/>
        <w:right w:val="none" w:sz="0" w:space="0" w:color="auto"/>
      </w:divBdr>
    </w:div>
    <w:div w:id="385179543">
      <w:bodyDiv w:val="1"/>
      <w:marLeft w:val="0"/>
      <w:marRight w:val="0"/>
      <w:marTop w:val="0"/>
      <w:marBottom w:val="0"/>
      <w:divBdr>
        <w:top w:val="none" w:sz="0" w:space="0" w:color="auto"/>
        <w:left w:val="none" w:sz="0" w:space="0" w:color="auto"/>
        <w:bottom w:val="none" w:sz="0" w:space="0" w:color="auto"/>
        <w:right w:val="none" w:sz="0" w:space="0" w:color="auto"/>
      </w:divBdr>
      <w:divsChild>
        <w:div w:id="233860380">
          <w:marLeft w:val="640"/>
          <w:marRight w:val="0"/>
          <w:marTop w:val="0"/>
          <w:marBottom w:val="0"/>
          <w:divBdr>
            <w:top w:val="none" w:sz="0" w:space="0" w:color="auto"/>
            <w:left w:val="none" w:sz="0" w:space="0" w:color="auto"/>
            <w:bottom w:val="none" w:sz="0" w:space="0" w:color="auto"/>
            <w:right w:val="none" w:sz="0" w:space="0" w:color="auto"/>
          </w:divBdr>
        </w:div>
        <w:div w:id="992760193">
          <w:marLeft w:val="640"/>
          <w:marRight w:val="0"/>
          <w:marTop w:val="0"/>
          <w:marBottom w:val="0"/>
          <w:divBdr>
            <w:top w:val="none" w:sz="0" w:space="0" w:color="auto"/>
            <w:left w:val="none" w:sz="0" w:space="0" w:color="auto"/>
            <w:bottom w:val="none" w:sz="0" w:space="0" w:color="auto"/>
            <w:right w:val="none" w:sz="0" w:space="0" w:color="auto"/>
          </w:divBdr>
        </w:div>
        <w:div w:id="1741636954">
          <w:marLeft w:val="640"/>
          <w:marRight w:val="0"/>
          <w:marTop w:val="0"/>
          <w:marBottom w:val="0"/>
          <w:divBdr>
            <w:top w:val="none" w:sz="0" w:space="0" w:color="auto"/>
            <w:left w:val="none" w:sz="0" w:space="0" w:color="auto"/>
            <w:bottom w:val="none" w:sz="0" w:space="0" w:color="auto"/>
            <w:right w:val="none" w:sz="0" w:space="0" w:color="auto"/>
          </w:divBdr>
        </w:div>
        <w:div w:id="1634404027">
          <w:marLeft w:val="640"/>
          <w:marRight w:val="0"/>
          <w:marTop w:val="0"/>
          <w:marBottom w:val="0"/>
          <w:divBdr>
            <w:top w:val="none" w:sz="0" w:space="0" w:color="auto"/>
            <w:left w:val="none" w:sz="0" w:space="0" w:color="auto"/>
            <w:bottom w:val="none" w:sz="0" w:space="0" w:color="auto"/>
            <w:right w:val="none" w:sz="0" w:space="0" w:color="auto"/>
          </w:divBdr>
        </w:div>
        <w:div w:id="742340587">
          <w:marLeft w:val="640"/>
          <w:marRight w:val="0"/>
          <w:marTop w:val="0"/>
          <w:marBottom w:val="0"/>
          <w:divBdr>
            <w:top w:val="none" w:sz="0" w:space="0" w:color="auto"/>
            <w:left w:val="none" w:sz="0" w:space="0" w:color="auto"/>
            <w:bottom w:val="none" w:sz="0" w:space="0" w:color="auto"/>
            <w:right w:val="none" w:sz="0" w:space="0" w:color="auto"/>
          </w:divBdr>
        </w:div>
        <w:div w:id="455563214">
          <w:marLeft w:val="640"/>
          <w:marRight w:val="0"/>
          <w:marTop w:val="0"/>
          <w:marBottom w:val="0"/>
          <w:divBdr>
            <w:top w:val="none" w:sz="0" w:space="0" w:color="auto"/>
            <w:left w:val="none" w:sz="0" w:space="0" w:color="auto"/>
            <w:bottom w:val="none" w:sz="0" w:space="0" w:color="auto"/>
            <w:right w:val="none" w:sz="0" w:space="0" w:color="auto"/>
          </w:divBdr>
        </w:div>
        <w:div w:id="1047922586">
          <w:marLeft w:val="640"/>
          <w:marRight w:val="0"/>
          <w:marTop w:val="0"/>
          <w:marBottom w:val="0"/>
          <w:divBdr>
            <w:top w:val="none" w:sz="0" w:space="0" w:color="auto"/>
            <w:left w:val="none" w:sz="0" w:space="0" w:color="auto"/>
            <w:bottom w:val="none" w:sz="0" w:space="0" w:color="auto"/>
            <w:right w:val="none" w:sz="0" w:space="0" w:color="auto"/>
          </w:divBdr>
        </w:div>
        <w:div w:id="219487227">
          <w:marLeft w:val="640"/>
          <w:marRight w:val="0"/>
          <w:marTop w:val="0"/>
          <w:marBottom w:val="0"/>
          <w:divBdr>
            <w:top w:val="none" w:sz="0" w:space="0" w:color="auto"/>
            <w:left w:val="none" w:sz="0" w:space="0" w:color="auto"/>
            <w:bottom w:val="none" w:sz="0" w:space="0" w:color="auto"/>
            <w:right w:val="none" w:sz="0" w:space="0" w:color="auto"/>
          </w:divBdr>
        </w:div>
      </w:divsChild>
    </w:div>
    <w:div w:id="439691088">
      <w:bodyDiv w:val="1"/>
      <w:marLeft w:val="0"/>
      <w:marRight w:val="0"/>
      <w:marTop w:val="0"/>
      <w:marBottom w:val="0"/>
      <w:divBdr>
        <w:top w:val="none" w:sz="0" w:space="0" w:color="auto"/>
        <w:left w:val="none" w:sz="0" w:space="0" w:color="auto"/>
        <w:bottom w:val="none" w:sz="0" w:space="0" w:color="auto"/>
        <w:right w:val="none" w:sz="0" w:space="0" w:color="auto"/>
      </w:divBdr>
      <w:divsChild>
        <w:div w:id="462113320">
          <w:marLeft w:val="640"/>
          <w:marRight w:val="0"/>
          <w:marTop w:val="0"/>
          <w:marBottom w:val="0"/>
          <w:divBdr>
            <w:top w:val="none" w:sz="0" w:space="0" w:color="auto"/>
            <w:left w:val="none" w:sz="0" w:space="0" w:color="auto"/>
            <w:bottom w:val="none" w:sz="0" w:space="0" w:color="auto"/>
            <w:right w:val="none" w:sz="0" w:space="0" w:color="auto"/>
          </w:divBdr>
        </w:div>
        <w:div w:id="28991493">
          <w:marLeft w:val="640"/>
          <w:marRight w:val="0"/>
          <w:marTop w:val="0"/>
          <w:marBottom w:val="0"/>
          <w:divBdr>
            <w:top w:val="none" w:sz="0" w:space="0" w:color="auto"/>
            <w:left w:val="none" w:sz="0" w:space="0" w:color="auto"/>
            <w:bottom w:val="none" w:sz="0" w:space="0" w:color="auto"/>
            <w:right w:val="none" w:sz="0" w:space="0" w:color="auto"/>
          </w:divBdr>
        </w:div>
      </w:divsChild>
    </w:div>
    <w:div w:id="442386399">
      <w:bodyDiv w:val="1"/>
      <w:marLeft w:val="0"/>
      <w:marRight w:val="0"/>
      <w:marTop w:val="0"/>
      <w:marBottom w:val="0"/>
      <w:divBdr>
        <w:top w:val="none" w:sz="0" w:space="0" w:color="auto"/>
        <w:left w:val="none" w:sz="0" w:space="0" w:color="auto"/>
        <w:bottom w:val="none" w:sz="0" w:space="0" w:color="auto"/>
        <w:right w:val="none" w:sz="0" w:space="0" w:color="auto"/>
      </w:divBdr>
      <w:divsChild>
        <w:div w:id="1797288475">
          <w:marLeft w:val="640"/>
          <w:marRight w:val="0"/>
          <w:marTop w:val="0"/>
          <w:marBottom w:val="0"/>
          <w:divBdr>
            <w:top w:val="none" w:sz="0" w:space="0" w:color="auto"/>
            <w:left w:val="none" w:sz="0" w:space="0" w:color="auto"/>
            <w:bottom w:val="none" w:sz="0" w:space="0" w:color="auto"/>
            <w:right w:val="none" w:sz="0" w:space="0" w:color="auto"/>
          </w:divBdr>
        </w:div>
        <w:div w:id="1513253405">
          <w:marLeft w:val="640"/>
          <w:marRight w:val="0"/>
          <w:marTop w:val="0"/>
          <w:marBottom w:val="0"/>
          <w:divBdr>
            <w:top w:val="none" w:sz="0" w:space="0" w:color="auto"/>
            <w:left w:val="none" w:sz="0" w:space="0" w:color="auto"/>
            <w:bottom w:val="none" w:sz="0" w:space="0" w:color="auto"/>
            <w:right w:val="none" w:sz="0" w:space="0" w:color="auto"/>
          </w:divBdr>
        </w:div>
        <w:div w:id="1431584365">
          <w:marLeft w:val="640"/>
          <w:marRight w:val="0"/>
          <w:marTop w:val="0"/>
          <w:marBottom w:val="0"/>
          <w:divBdr>
            <w:top w:val="none" w:sz="0" w:space="0" w:color="auto"/>
            <w:left w:val="none" w:sz="0" w:space="0" w:color="auto"/>
            <w:bottom w:val="none" w:sz="0" w:space="0" w:color="auto"/>
            <w:right w:val="none" w:sz="0" w:space="0" w:color="auto"/>
          </w:divBdr>
        </w:div>
        <w:div w:id="598299842">
          <w:marLeft w:val="640"/>
          <w:marRight w:val="0"/>
          <w:marTop w:val="0"/>
          <w:marBottom w:val="0"/>
          <w:divBdr>
            <w:top w:val="none" w:sz="0" w:space="0" w:color="auto"/>
            <w:left w:val="none" w:sz="0" w:space="0" w:color="auto"/>
            <w:bottom w:val="none" w:sz="0" w:space="0" w:color="auto"/>
            <w:right w:val="none" w:sz="0" w:space="0" w:color="auto"/>
          </w:divBdr>
        </w:div>
        <w:div w:id="1218542282">
          <w:marLeft w:val="640"/>
          <w:marRight w:val="0"/>
          <w:marTop w:val="0"/>
          <w:marBottom w:val="0"/>
          <w:divBdr>
            <w:top w:val="none" w:sz="0" w:space="0" w:color="auto"/>
            <w:left w:val="none" w:sz="0" w:space="0" w:color="auto"/>
            <w:bottom w:val="none" w:sz="0" w:space="0" w:color="auto"/>
            <w:right w:val="none" w:sz="0" w:space="0" w:color="auto"/>
          </w:divBdr>
        </w:div>
        <w:div w:id="1659652365">
          <w:marLeft w:val="640"/>
          <w:marRight w:val="0"/>
          <w:marTop w:val="0"/>
          <w:marBottom w:val="0"/>
          <w:divBdr>
            <w:top w:val="none" w:sz="0" w:space="0" w:color="auto"/>
            <w:left w:val="none" w:sz="0" w:space="0" w:color="auto"/>
            <w:bottom w:val="none" w:sz="0" w:space="0" w:color="auto"/>
            <w:right w:val="none" w:sz="0" w:space="0" w:color="auto"/>
          </w:divBdr>
        </w:div>
        <w:div w:id="1152019726">
          <w:marLeft w:val="640"/>
          <w:marRight w:val="0"/>
          <w:marTop w:val="0"/>
          <w:marBottom w:val="0"/>
          <w:divBdr>
            <w:top w:val="none" w:sz="0" w:space="0" w:color="auto"/>
            <w:left w:val="none" w:sz="0" w:space="0" w:color="auto"/>
            <w:bottom w:val="none" w:sz="0" w:space="0" w:color="auto"/>
            <w:right w:val="none" w:sz="0" w:space="0" w:color="auto"/>
          </w:divBdr>
        </w:div>
        <w:div w:id="296957100">
          <w:marLeft w:val="640"/>
          <w:marRight w:val="0"/>
          <w:marTop w:val="0"/>
          <w:marBottom w:val="0"/>
          <w:divBdr>
            <w:top w:val="none" w:sz="0" w:space="0" w:color="auto"/>
            <w:left w:val="none" w:sz="0" w:space="0" w:color="auto"/>
            <w:bottom w:val="none" w:sz="0" w:space="0" w:color="auto"/>
            <w:right w:val="none" w:sz="0" w:space="0" w:color="auto"/>
          </w:divBdr>
        </w:div>
        <w:div w:id="2064717226">
          <w:marLeft w:val="640"/>
          <w:marRight w:val="0"/>
          <w:marTop w:val="0"/>
          <w:marBottom w:val="0"/>
          <w:divBdr>
            <w:top w:val="none" w:sz="0" w:space="0" w:color="auto"/>
            <w:left w:val="none" w:sz="0" w:space="0" w:color="auto"/>
            <w:bottom w:val="none" w:sz="0" w:space="0" w:color="auto"/>
            <w:right w:val="none" w:sz="0" w:space="0" w:color="auto"/>
          </w:divBdr>
        </w:div>
        <w:div w:id="1135636247">
          <w:marLeft w:val="640"/>
          <w:marRight w:val="0"/>
          <w:marTop w:val="0"/>
          <w:marBottom w:val="0"/>
          <w:divBdr>
            <w:top w:val="none" w:sz="0" w:space="0" w:color="auto"/>
            <w:left w:val="none" w:sz="0" w:space="0" w:color="auto"/>
            <w:bottom w:val="none" w:sz="0" w:space="0" w:color="auto"/>
            <w:right w:val="none" w:sz="0" w:space="0" w:color="auto"/>
          </w:divBdr>
        </w:div>
        <w:div w:id="359087921">
          <w:marLeft w:val="640"/>
          <w:marRight w:val="0"/>
          <w:marTop w:val="0"/>
          <w:marBottom w:val="0"/>
          <w:divBdr>
            <w:top w:val="none" w:sz="0" w:space="0" w:color="auto"/>
            <w:left w:val="none" w:sz="0" w:space="0" w:color="auto"/>
            <w:bottom w:val="none" w:sz="0" w:space="0" w:color="auto"/>
            <w:right w:val="none" w:sz="0" w:space="0" w:color="auto"/>
          </w:divBdr>
        </w:div>
        <w:div w:id="1028020898">
          <w:marLeft w:val="640"/>
          <w:marRight w:val="0"/>
          <w:marTop w:val="0"/>
          <w:marBottom w:val="0"/>
          <w:divBdr>
            <w:top w:val="none" w:sz="0" w:space="0" w:color="auto"/>
            <w:left w:val="none" w:sz="0" w:space="0" w:color="auto"/>
            <w:bottom w:val="none" w:sz="0" w:space="0" w:color="auto"/>
            <w:right w:val="none" w:sz="0" w:space="0" w:color="auto"/>
          </w:divBdr>
        </w:div>
        <w:div w:id="1344283663">
          <w:marLeft w:val="640"/>
          <w:marRight w:val="0"/>
          <w:marTop w:val="0"/>
          <w:marBottom w:val="0"/>
          <w:divBdr>
            <w:top w:val="none" w:sz="0" w:space="0" w:color="auto"/>
            <w:left w:val="none" w:sz="0" w:space="0" w:color="auto"/>
            <w:bottom w:val="none" w:sz="0" w:space="0" w:color="auto"/>
            <w:right w:val="none" w:sz="0" w:space="0" w:color="auto"/>
          </w:divBdr>
        </w:div>
      </w:divsChild>
    </w:div>
    <w:div w:id="495144679">
      <w:bodyDiv w:val="1"/>
      <w:marLeft w:val="0"/>
      <w:marRight w:val="0"/>
      <w:marTop w:val="0"/>
      <w:marBottom w:val="0"/>
      <w:divBdr>
        <w:top w:val="none" w:sz="0" w:space="0" w:color="auto"/>
        <w:left w:val="none" w:sz="0" w:space="0" w:color="auto"/>
        <w:bottom w:val="none" w:sz="0" w:space="0" w:color="auto"/>
        <w:right w:val="none" w:sz="0" w:space="0" w:color="auto"/>
      </w:divBdr>
      <w:divsChild>
        <w:div w:id="2087217416">
          <w:marLeft w:val="640"/>
          <w:marRight w:val="0"/>
          <w:marTop w:val="0"/>
          <w:marBottom w:val="0"/>
          <w:divBdr>
            <w:top w:val="none" w:sz="0" w:space="0" w:color="auto"/>
            <w:left w:val="none" w:sz="0" w:space="0" w:color="auto"/>
            <w:bottom w:val="none" w:sz="0" w:space="0" w:color="auto"/>
            <w:right w:val="none" w:sz="0" w:space="0" w:color="auto"/>
          </w:divBdr>
        </w:div>
        <w:div w:id="65956885">
          <w:marLeft w:val="640"/>
          <w:marRight w:val="0"/>
          <w:marTop w:val="0"/>
          <w:marBottom w:val="0"/>
          <w:divBdr>
            <w:top w:val="none" w:sz="0" w:space="0" w:color="auto"/>
            <w:left w:val="none" w:sz="0" w:space="0" w:color="auto"/>
            <w:bottom w:val="none" w:sz="0" w:space="0" w:color="auto"/>
            <w:right w:val="none" w:sz="0" w:space="0" w:color="auto"/>
          </w:divBdr>
        </w:div>
        <w:div w:id="1851145063">
          <w:marLeft w:val="640"/>
          <w:marRight w:val="0"/>
          <w:marTop w:val="0"/>
          <w:marBottom w:val="0"/>
          <w:divBdr>
            <w:top w:val="none" w:sz="0" w:space="0" w:color="auto"/>
            <w:left w:val="none" w:sz="0" w:space="0" w:color="auto"/>
            <w:bottom w:val="none" w:sz="0" w:space="0" w:color="auto"/>
            <w:right w:val="none" w:sz="0" w:space="0" w:color="auto"/>
          </w:divBdr>
        </w:div>
        <w:div w:id="1419981441">
          <w:marLeft w:val="640"/>
          <w:marRight w:val="0"/>
          <w:marTop w:val="0"/>
          <w:marBottom w:val="0"/>
          <w:divBdr>
            <w:top w:val="none" w:sz="0" w:space="0" w:color="auto"/>
            <w:left w:val="none" w:sz="0" w:space="0" w:color="auto"/>
            <w:bottom w:val="none" w:sz="0" w:space="0" w:color="auto"/>
            <w:right w:val="none" w:sz="0" w:space="0" w:color="auto"/>
          </w:divBdr>
        </w:div>
        <w:div w:id="149055226">
          <w:marLeft w:val="640"/>
          <w:marRight w:val="0"/>
          <w:marTop w:val="0"/>
          <w:marBottom w:val="0"/>
          <w:divBdr>
            <w:top w:val="none" w:sz="0" w:space="0" w:color="auto"/>
            <w:left w:val="none" w:sz="0" w:space="0" w:color="auto"/>
            <w:bottom w:val="none" w:sz="0" w:space="0" w:color="auto"/>
            <w:right w:val="none" w:sz="0" w:space="0" w:color="auto"/>
          </w:divBdr>
        </w:div>
        <w:div w:id="2016377252">
          <w:marLeft w:val="640"/>
          <w:marRight w:val="0"/>
          <w:marTop w:val="0"/>
          <w:marBottom w:val="0"/>
          <w:divBdr>
            <w:top w:val="none" w:sz="0" w:space="0" w:color="auto"/>
            <w:left w:val="none" w:sz="0" w:space="0" w:color="auto"/>
            <w:bottom w:val="none" w:sz="0" w:space="0" w:color="auto"/>
            <w:right w:val="none" w:sz="0" w:space="0" w:color="auto"/>
          </w:divBdr>
        </w:div>
        <w:div w:id="1913663452">
          <w:marLeft w:val="640"/>
          <w:marRight w:val="0"/>
          <w:marTop w:val="0"/>
          <w:marBottom w:val="0"/>
          <w:divBdr>
            <w:top w:val="none" w:sz="0" w:space="0" w:color="auto"/>
            <w:left w:val="none" w:sz="0" w:space="0" w:color="auto"/>
            <w:bottom w:val="none" w:sz="0" w:space="0" w:color="auto"/>
            <w:right w:val="none" w:sz="0" w:space="0" w:color="auto"/>
          </w:divBdr>
        </w:div>
        <w:div w:id="812451952">
          <w:marLeft w:val="640"/>
          <w:marRight w:val="0"/>
          <w:marTop w:val="0"/>
          <w:marBottom w:val="0"/>
          <w:divBdr>
            <w:top w:val="none" w:sz="0" w:space="0" w:color="auto"/>
            <w:left w:val="none" w:sz="0" w:space="0" w:color="auto"/>
            <w:bottom w:val="none" w:sz="0" w:space="0" w:color="auto"/>
            <w:right w:val="none" w:sz="0" w:space="0" w:color="auto"/>
          </w:divBdr>
        </w:div>
        <w:div w:id="1807963025">
          <w:marLeft w:val="640"/>
          <w:marRight w:val="0"/>
          <w:marTop w:val="0"/>
          <w:marBottom w:val="0"/>
          <w:divBdr>
            <w:top w:val="none" w:sz="0" w:space="0" w:color="auto"/>
            <w:left w:val="none" w:sz="0" w:space="0" w:color="auto"/>
            <w:bottom w:val="none" w:sz="0" w:space="0" w:color="auto"/>
            <w:right w:val="none" w:sz="0" w:space="0" w:color="auto"/>
          </w:divBdr>
        </w:div>
        <w:div w:id="1866408847">
          <w:marLeft w:val="640"/>
          <w:marRight w:val="0"/>
          <w:marTop w:val="0"/>
          <w:marBottom w:val="0"/>
          <w:divBdr>
            <w:top w:val="none" w:sz="0" w:space="0" w:color="auto"/>
            <w:left w:val="none" w:sz="0" w:space="0" w:color="auto"/>
            <w:bottom w:val="none" w:sz="0" w:space="0" w:color="auto"/>
            <w:right w:val="none" w:sz="0" w:space="0" w:color="auto"/>
          </w:divBdr>
        </w:div>
        <w:div w:id="806819064">
          <w:marLeft w:val="640"/>
          <w:marRight w:val="0"/>
          <w:marTop w:val="0"/>
          <w:marBottom w:val="0"/>
          <w:divBdr>
            <w:top w:val="none" w:sz="0" w:space="0" w:color="auto"/>
            <w:left w:val="none" w:sz="0" w:space="0" w:color="auto"/>
            <w:bottom w:val="none" w:sz="0" w:space="0" w:color="auto"/>
            <w:right w:val="none" w:sz="0" w:space="0" w:color="auto"/>
          </w:divBdr>
        </w:div>
        <w:div w:id="1367365795">
          <w:marLeft w:val="640"/>
          <w:marRight w:val="0"/>
          <w:marTop w:val="0"/>
          <w:marBottom w:val="0"/>
          <w:divBdr>
            <w:top w:val="none" w:sz="0" w:space="0" w:color="auto"/>
            <w:left w:val="none" w:sz="0" w:space="0" w:color="auto"/>
            <w:bottom w:val="none" w:sz="0" w:space="0" w:color="auto"/>
            <w:right w:val="none" w:sz="0" w:space="0" w:color="auto"/>
          </w:divBdr>
        </w:div>
        <w:div w:id="1787843558">
          <w:marLeft w:val="640"/>
          <w:marRight w:val="0"/>
          <w:marTop w:val="0"/>
          <w:marBottom w:val="0"/>
          <w:divBdr>
            <w:top w:val="none" w:sz="0" w:space="0" w:color="auto"/>
            <w:left w:val="none" w:sz="0" w:space="0" w:color="auto"/>
            <w:bottom w:val="none" w:sz="0" w:space="0" w:color="auto"/>
            <w:right w:val="none" w:sz="0" w:space="0" w:color="auto"/>
          </w:divBdr>
        </w:div>
      </w:divsChild>
    </w:div>
    <w:div w:id="495340671">
      <w:bodyDiv w:val="1"/>
      <w:marLeft w:val="0"/>
      <w:marRight w:val="0"/>
      <w:marTop w:val="0"/>
      <w:marBottom w:val="0"/>
      <w:divBdr>
        <w:top w:val="none" w:sz="0" w:space="0" w:color="auto"/>
        <w:left w:val="none" w:sz="0" w:space="0" w:color="auto"/>
        <w:bottom w:val="none" w:sz="0" w:space="0" w:color="auto"/>
        <w:right w:val="none" w:sz="0" w:space="0" w:color="auto"/>
      </w:divBdr>
      <w:divsChild>
        <w:div w:id="242178816">
          <w:marLeft w:val="640"/>
          <w:marRight w:val="0"/>
          <w:marTop w:val="0"/>
          <w:marBottom w:val="0"/>
          <w:divBdr>
            <w:top w:val="none" w:sz="0" w:space="0" w:color="auto"/>
            <w:left w:val="none" w:sz="0" w:space="0" w:color="auto"/>
            <w:bottom w:val="none" w:sz="0" w:space="0" w:color="auto"/>
            <w:right w:val="none" w:sz="0" w:space="0" w:color="auto"/>
          </w:divBdr>
        </w:div>
        <w:div w:id="343895919">
          <w:marLeft w:val="640"/>
          <w:marRight w:val="0"/>
          <w:marTop w:val="0"/>
          <w:marBottom w:val="0"/>
          <w:divBdr>
            <w:top w:val="none" w:sz="0" w:space="0" w:color="auto"/>
            <w:left w:val="none" w:sz="0" w:space="0" w:color="auto"/>
            <w:bottom w:val="none" w:sz="0" w:space="0" w:color="auto"/>
            <w:right w:val="none" w:sz="0" w:space="0" w:color="auto"/>
          </w:divBdr>
        </w:div>
        <w:div w:id="2082747361">
          <w:marLeft w:val="640"/>
          <w:marRight w:val="0"/>
          <w:marTop w:val="0"/>
          <w:marBottom w:val="0"/>
          <w:divBdr>
            <w:top w:val="none" w:sz="0" w:space="0" w:color="auto"/>
            <w:left w:val="none" w:sz="0" w:space="0" w:color="auto"/>
            <w:bottom w:val="none" w:sz="0" w:space="0" w:color="auto"/>
            <w:right w:val="none" w:sz="0" w:space="0" w:color="auto"/>
          </w:divBdr>
        </w:div>
        <w:div w:id="694581500">
          <w:marLeft w:val="640"/>
          <w:marRight w:val="0"/>
          <w:marTop w:val="0"/>
          <w:marBottom w:val="0"/>
          <w:divBdr>
            <w:top w:val="none" w:sz="0" w:space="0" w:color="auto"/>
            <w:left w:val="none" w:sz="0" w:space="0" w:color="auto"/>
            <w:bottom w:val="none" w:sz="0" w:space="0" w:color="auto"/>
            <w:right w:val="none" w:sz="0" w:space="0" w:color="auto"/>
          </w:divBdr>
        </w:div>
        <w:div w:id="855923731">
          <w:marLeft w:val="640"/>
          <w:marRight w:val="0"/>
          <w:marTop w:val="0"/>
          <w:marBottom w:val="0"/>
          <w:divBdr>
            <w:top w:val="none" w:sz="0" w:space="0" w:color="auto"/>
            <w:left w:val="none" w:sz="0" w:space="0" w:color="auto"/>
            <w:bottom w:val="none" w:sz="0" w:space="0" w:color="auto"/>
            <w:right w:val="none" w:sz="0" w:space="0" w:color="auto"/>
          </w:divBdr>
        </w:div>
        <w:div w:id="234701511">
          <w:marLeft w:val="640"/>
          <w:marRight w:val="0"/>
          <w:marTop w:val="0"/>
          <w:marBottom w:val="0"/>
          <w:divBdr>
            <w:top w:val="none" w:sz="0" w:space="0" w:color="auto"/>
            <w:left w:val="none" w:sz="0" w:space="0" w:color="auto"/>
            <w:bottom w:val="none" w:sz="0" w:space="0" w:color="auto"/>
            <w:right w:val="none" w:sz="0" w:space="0" w:color="auto"/>
          </w:divBdr>
        </w:div>
        <w:div w:id="2115518480">
          <w:marLeft w:val="640"/>
          <w:marRight w:val="0"/>
          <w:marTop w:val="0"/>
          <w:marBottom w:val="0"/>
          <w:divBdr>
            <w:top w:val="none" w:sz="0" w:space="0" w:color="auto"/>
            <w:left w:val="none" w:sz="0" w:space="0" w:color="auto"/>
            <w:bottom w:val="none" w:sz="0" w:space="0" w:color="auto"/>
            <w:right w:val="none" w:sz="0" w:space="0" w:color="auto"/>
          </w:divBdr>
        </w:div>
        <w:div w:id="1258952276">
          <w:marLeft w:val="640"/>
          <w:marRight w:val="0"/>
          <w:marTop w:val="0"/>
          <w:marBottom w:val="0"/>
          <w:divBdr>
            <w:top w:val="none" w:sz="0" w:space="0" w:color="auto"/>
            <w:left w:val="none" w:sz="0" w:space="0" w:color="auto"/>
            <w:bottom w:val="none" w:sz="0" w:space="0" w:color="auto"/>
            <w:right w:val="none" w:sz="0" w:space="0" w:color="auto"/>
          </w:divBdr>
        </w:div>
        <w:div w:id="1423258414">
          <w:marLeft w:val="640"/>
          <w:marRight w:val="0"/>
          <w:marTop w:val="0"/>
          <w:marBottom w:val="0"/>
          <w:divBdr>
            <w:top w:val="none" w:sz="0" w:space="0" w:color="auto"/>
            <w:left w:val="none" w:sz="0" w:space="0" w:color="auto"/>
            <w:bottom w:val="none" w:sz="0" w:space="0" w:color="auto"/>
            <w:right w:val="none" w:sz="0" w:space="0" w:color="auto"/>
          </w:divBdr>
        </w:div>
        <w:div w:id="846142133">
          <w:marLeft w:val="640"/>
          <w:marRight w:val="0"/>
          <w:marTop w:val="0"/>
          <w:marBottom w:val="0"/>
          <w:divBdr>
            <w:top w:val="none" w:sz="0" w:space="0" w:color="auto"/>
            <w:left w:val="none" w:sz="0" w:space="0" w:color="auto"/>
            <w:bottom w:val="none" w:sz="0" w:space="0" w:color="auto"/>
            <w:right w:val="none" w:sz="0" w:space="0" w:color="auto"/>
          </w:divBdr>
        </w:div>
        <w:div w:id="87892432">
          <w:marLeft w:val="640"/>
          <w:marRight w:val="0"/>
          <w:marTop w:val="0"/>
          <w:marBottom w:val="0"/>
          <w:divBdr>
            <w:top w:val="none" w:sz="0" w:space="0" w:color="auto"/>
            <w:left w:val="none" w:sz="0" w:space="0" w:color="auto"/>
            <w:bottom w:val="none" w:sz="0" w:space="0" w:color="auto"/>
            <w:right w:val="none" w:sz="0" w:space="0" w:color="auto"/>
          </w:divBdr>
        </w:div>
        <w:div w:id="469590127">
          <w:marLeft w:val="640"/>
          <w:marRight w:val="0"/>
          <w:marTop w:val="0"/>
          <w:marBottom w:val="0"/>
          <w:divBdr>
            <w:top w:val="none" w:sz="0" w:space="0" w:color="auto"/>
            <w:left w:val="none" w:sz="0" w:space="0" w:color="auto"/>
            <w:bottom w:val="none" w:sz="0" w:space="0" w:color="auto"/>
            <w:right w:val="none" w:sz="0" w:space="0" w:color="auto"/>
          </w:divBdr>
        </w:div>
        <w:div w:id="1286278297">
          <w:marLeft w:val="640"/>
          <w:marRight w:val="0"/>
          <w:marTop w:val="0"/>
          <w:marBottom w:val="0"/>
          <w:divBdr>
            <w:top w:val="none" w:sz="0" w:space="0" w:color="auto"/>
            <w:left w:val="none" w:sz="0" w:space="0" w:color="auto"/>
            <w:bottom w:val="none" w:sz="0" w:space="0" w:color="auto"/>
            <w:right w:val="none" w:sz="0" w:space="0" w:color="auto"/>
          </w:divBdr>
        </w:div>
      </w:divsChild>
    </w:div>
    <w:div w:id="523714655">
      <w:bodyDiv w:val="1"/>
      <w:marLeft w:val="0"/>
      <w:marRight w:val="0"/>
      <w:marTop w:val="0"/>
      <w:marBottom w:val="0"/>
      <w:divBdr>
        <w:top w:val="none" w:sz="0" w:space="0" w:color="auto"/>
        <w:left w:val="none" w:sz="0" w:space="0" w:color="auto"/>
        <w:bottom w:val="none" w:sz="0" w:space="0" w:color="auto"/>
        <w:right w:val="none" w:sz="0" w:space="0" w:color="auto"/>
      </w:divBdr>
      <w:divsChild>
        <w:div w:id="627516615">
          <w:marLeft w:val="640"/>
          <w:marRight w:val="0"/>
          <w:marTop w:val="0"/>
          <w:marBottom w:val="0"/>
          <w:divBdr>
            <w:top w:val="none" w:sz="0" w:space="0" w:color="auto"/>
            <w:left w:val="none" w:sz="0" w:space="0" w:color="auto"/>
            <w:bottom w:val="none" w:sz="0" w:space="0" w:color="auto"/>
            <w:right w:val="none" w:sz="0" w:space="0" w:color="auto"/>
          </w:divBdr>
        </w:div>
        <w:div w:id="1813906808">
          <w:marLeft w:val="640"/>
          <w:marRight w:val="0"/>
          <w:marTop w:val="0"/>
          <w:marBottom w:val="0"/>
          <w:divBdr>
            <w:top w:val="none" w:sz="0" w:space="0" w:color="auto"/>
            <w:left w:val="none" w:sz="0" w:space="0" w:color="auto"/>
            <w:bottom w:val="none" w:sz="0" w:space="0" w:color="auto"/>
            <w:right w:val="none" w:sz="0" w:space="0" w:color="auto"/>
          </w:divBdr>
        </w:div>
        <w:div w:id="170146130">
          <w:marLeft w:val="640"/>
          <w:marRight w:val="0"/>
          <w:marTop w:val="0"/>
          <w:marBottom w:val="0"/>
          <w:divBdr>
            <w:top w:val="none" w:sz="0" w:space="0" w:color="auto"/>
            <w:left w:val="none" w:sz="0" w:space="0" w:color="auto"/>
            <w:bottom w:val="none" w:sz="0" w:space="0" w:color="auto"/>
            <w:right w:val="none" w:sz="0" w:space="0" w:color="auto"/>
          </w:divBdr>
        </w:div>
        <w:div w:id="52899122">
          <w:marLeft w:val="640"/>
          <w:marRight w:val="0"/>
          <w:marTop w:val="0"/>
          <w:marBottom w:val="0"/>
          <w:divBdr>
            <w:top w:val="none" w:sz="0" w:space="0" w:color="auto"/>
            <w:left w:val="none" w:sz="0" w:space="0" w:color="auto"/>
            <w:bottom w:val="none" w:sz="0" w:space="0" w:color="auto"/>
            <w:right w:val="none" w:sz="0" w:space="0" w:color="auto"/>
          </w:divBdr>
        </w:div>
      </w:divsChild>
    </w:div>
    <w:div w:id="546644095">
      <w:bodyDiv w:val="1"/>
      <w:marLeft w:val="0"/>
      <w:marRight w:val="0"/>
      <w:marTop w:val="0"/>
      <w:marBottom w:val="0"/>
      <w:divBdr>
        <w:top w:val="none" w:sz="0" w:space="0" w:color="auto"/>
        <w:left w:val="none" w:sz="0" w:space="0" w:color="auto"/>
        <w:bottom w:val="none" w:sz="0" w:space="0" w:color="auto"/>
        <w:right w:val="none" w:sz="0" w:space="0" w:color="auto"/>
      </w:divBdr>
      <w:divsChild>
        <w:div w:id="1353343540">
          <w:marLeft w:val="640"/>
          <w:marRight w:val="0"/>
          <w:marTop w:val="0"/>
          <w:marBottom w:val="0"/>
          <w:divBdr>
            <w:top w:val="none" w:sz="0" w:space="0" w:color="auto"/>
            <w:left w:val="none" w:sz="0" w:space="0" w:color="auto"/>
            <w:bottom w:val="none" w:sz="0" w:space="0" w:color="auto"/>
            <w:right w:val="none" w:sz="0" w:space="0" w:color="auto"/>
          </w:divBdr>
        </w:div>
        <w:div w:id="1610117201">
          <w:marLeft w:val="640"/>
          <w:marRight w:val="0"/>
          <w:marTop w:val="0"/>
          <w:marBottom w:val="0"/>
          <w:divBdr>
            <w:top w:val="none" w:sz="0" w:space="0" w:color="auto"/>
            <w:left w:val="none" w:sz="0" w:space="0" w:color="auto"/>
            <w:bottom w:val="none" w:sz="0" w:space="0" w:color="auto"/>
            <w:right w:val="none" w:sz="0" w:space="0" w:color="auto"/>
          </w:divBdr>
        </w:div>
        <w:div w:id="1862862568">
          <w:marLeft w:val="640"/>
          <w:marRight w:val="0"/>
          <w:marTop w:val="0"/>
          <w:marBottom w:val="0"/>
          <w:divBdr>
            <w:top w:val="none" w:sz="0" w:space="0" w:color="auto"/>
            <w:left w:val="none" w:sz="0" w:space="0" w:color="auto"/>
            <w:bottom w:val="none" w:sz="0" w:space="0" w:color="auto"/>
            <w:right w:val="none" w:sz="0" w:space="0" w:color="auto"/>
          </w:divBdr>
        </w:div>
        <w:div w:id="1956912024">
          <w:marLeft w:val="640"/>
          <w:marRight w:val="0"/>
          <w:marTop w:val="0"/>
          <w:marBottom w:val="0"/>
          <w:divBdr>
            <w:top w:val="none" w:sz="0" w:space="0" w:color="auto"/>
            <w:left w:val="none" w:sz="0" w:space="0" w:color="auto"/>
            <w:bottom w:val="none" w:sz="0" w:space="0" w:color="auto"/>
            <w:right w:val="none" w:sz="0" w:space="0" w:color="auto"/>
          </w:divBdr>
        </w:div>
        <w:div w:id="1989555568">
          <w:marLeft w:val="640"/>
          <w:marRight w:val="0"/>
          <w:marTop w:val="0"/>
          <w:marBottom w:val="0"/>
          <w:divBdr>
            <w:top w:val="none" w:sz="0" w:space="0" w:color="auto"/>
            <w:left w:val="none" w:sz="0" w:space="0" w:color="auto"/>
            <w:bottom w:val="none" w:sz="0" w:space="0" w:color="auto"/>
            <w:right w:val="none" w:sz="0" w:space="0" w:color="auto"/>
          </w:divBdr>
        </w:div>
        <w:div w:id="606274905">
          <w:marLeft w:val="640"/>
          <w:marRight w:val="0"/>
          <w:marTop w:val="0"/>
          <w:marBottom w:val="0"/>
          <w:divBdr>
            <w:top w:val="none" w:sz="0" w:space="0" w:color="auto"/>
            <w:left w:val="none" w:sz="0" w:space="0" w:color="auto"/>
            <w:bottom w:val="none" w:sz="0" w:space="0" w:color="auto"/>
            <w:right w:val="none" w:sz="0" w:space="0" w:color="auto"/>
          </w:divBdr>
        </w:div>
        <w:div w:id="684552868">
          <w:marLeft w:val="640"/>
          <w:marRight w:val="0"/>
          <w:marTop w:val="0"/>
          <w:marBottom w:val="0"/>
          <w:divBdr>
            <w:top w:val="none" w:sz="0" w:space="0" w:color="auto"/>
            <w:left w:val="none" w:sz="0" w:space="0" w:color="auto"/>
            <w:bottom w:val="none" w:sz="0" w:space="0" w:color="auto"/>
            <w:right w:val="none" w:sz="0" w:space="0" w:color="auto"/>
          </w:divBdr>
        </w:div>
        <w:div w:id="289896928">
          <w:marLeft w:val="640"/>
          <w:marRight w:val="0"/>
          <w:marTop w:val="0"/>
          <w:marBottom w:val="0"/>
          <w:divBdr>
            <w:top w:val="none" w:sz="0" w:space="0" w:color="auto"/>
            <w:left w:val="none" w:sz="0" w:space="0" w:color="auto"/>
            <w:bottom w:val="none" w:sz="0" w:space="0" w:color="auto"/>
            <w:right w:val="none" w:sz="0" w:space="0" w:color="auto"/>
          </w:divBdr>
        </w:div>
        <w:div w:id="1066413005">
          <w:marLeft w:val="640"/>
          <w:marRight w:val="0"/>
          <w:marTop w:val="0"/>
          <w:marBottom w:val="0"/>
          <w:divBdr>
            <w:top w:val="none" w:sz="0" w:space="0" w:color="auto"/>
            <w:left w:val="none" w:sz="0" w:space="0" w:color="auto"/>
            <w:bottom w:val="none" w:sz="0" w:space="0" w:color="auto"/>
            <w:right w:val="none" w:sz="0" w:space="0" w:color="auto"/>
          </w:divBdr>
        </w:div>
        <w:div w:id="132675205">
          <w:marLeft w:val="640"/>
          <w:marRight w:val="0"/>
          <w:marTop w:val="0"/>
          <w:marBottom w:val="0"/>
          <w:divBdr>
            <w:top w:val="none" w:sz="0" w:space="0" w:color="auto"/>
            <w:left w:val="none" w:sz="0" w:space="0" w:color="auto"/>
            <w:bottom w:val="none" w:sz="0" w:space="0" w:color="auto"/>
            <w:right w:val="none" w:sz="0" w:space="0" w:color="auto"/>
          </w:divBdr>
        </w:div>
        <w:div w:id="810942987">
          <w:marLeft w:val="640"/>
          <w:marRight w:val="0"/>
          <w:marTop w:val="0"/>
          <w:marBottom w:val="0"/>
          <w:divBdr>
            <w:top w:val="none" w:sz="0" w:space="0" w:color="auto"/>
            <w:left w:val="none" w:sz="0" w:space="0" w:color="auto"/>
            <w:bottom w:val="none" w:sz="0" w:space="0" w:color="auto"/>
            <w:right w:val="none" w:sz="0" w:space="0" w:color="auto"/>
          </w:divBdr>
        </w:div>
        <w:div w:id="1768115017">
          <w:marLeft w:val="640"/>
          <w:marRight w:val="0"/>
          <w:marTop w:val="0"/>
          <w:marBottom w:val="0"/>
          <w:divBdr>
            <w:top w:val="none" w:sz="0" w:space="0" w:color="auto"/>
            <w:left w:val="none" w:sz="0" w:space="0" w:color="auto"/>
            <w:bottom w:val="none" w:sz="0" w:space="0" w:color="auto"/>
            <w:right w:val="none" w:sz="0" w:space="0" w:color="auto"/>
          </w:divBdr>
        </w:div>
      </w:divsChild>
    </w:div>
    <w:div w:id="595864027">
      <w:bodyDiv w:val="1"/>
      <w:marLeft w:val="0"/>
      <w:marRight w:val="0"/>
      <w:marTop w:val="0"/>
      <w:marBottom w:val="0"/>
      <w:divBdr>
        <w:top w:val="none" w:sz="0" w:space="0" w:color="auto"/>
        <w:left w:val="none" w:sz="0" w:space="0" w:color="auto"/>
        <w:bottom w:val="none" w:sz="0" w:space="0" w:color="auto"/>
        <w:right w:val="none" w:sz="0" w:space="0" w:color="auto"/>
      </w:divBdr>
      <w:divsChild>
        <w:div w:id="1054432634">
          <w:marLeft w:val="640"/>
          <w:marRight w:val="0"/>
          <w:marTop w:val="0"/>
          <w:marBottom w:val="0"/>
          <w:divBdr>
            <w:top w:val="none" w:sz="0" w:space="0" w:color="auto"/>
            <w:left w:val="none" w:sz="0" w:space="0" w:color="auto"/>
            <w:bottom w:val="none" w:sz="0" w:space="0" w:color="auto"/>
            <w:right w:val="none" w:sz="0" w:space="0" w:color="auto"/>
          </w:divBdr>
        </w:div>
      </w:divsChild>
    </w:div>
    <w:div w:id="603614092">
      <w:bodyDiv w:val="1"/>
      <w:marLeft w:val="0"/>
      <w:marRight w:val="0"/>
      <w:marTop w:val="0"/>
      <w:marBottom w:val="0"/>
      <w:divBdr>
        <w:top w:val="none" w:sz="0" w:space="0" w:color="auto"/>
        <w:left w:val="none" w:sz="0" w:space="0" w:color="auto"/>
        <w:bottom w:val="none" w:sz="0" w:space="0" w:color="auto"/>
        <w:right w:val="none" w:sz="0" w:space="0" w:color="auto"/>
      </w:divBdr>
      <w:divsChild>
        <w:div w:id="1382249628">
          <w:marLeft w:val="640"/>
          <w:marRight w:val="0"/>
          <w:marTop w:val="0"/>
          <w:marBottom w:val="0"/>
          <w:divBdr>
            <w:top w:val="none" w:sz="0" w:space="0" w:color="auto"/>
            <w:left w:val="none" w:sz="0" w:space="0" w:color="auto"/>
            <w:bottom w:val="none" w:sz="0" w:space="0" w:color="auto"/>
            <w:right w:val="none" w:sz="0" w:space="0" w:color="auto"/>
          </w:divBdr>
        </w:div>
        <w:div w:id="1080562012">
          <w:marLeft w:val="640"/>
          <w:marRight w:val="0"/>
          <w:marTop w:val="0"/>
          <w:marBottom w:val="0"/>
          <w:divBdr>
            <w:top w:val="none" w:sz="0" w:space="0" w:color="auto"/>
            <w:left w:val="none" w:sz="0" w:space="0" w:color="auto"/>
            <w:bottom w:val="none" w:sz="0" w:space="0" w:color="auto"/>
            <w:right w:val="none" w:sz="0" w:space="0" w:color="auto"/>
          </w:divBdr>
        </w:div>
        <w:div w:id="995844136">
          <w:marLeft w:val="640"/>
          <w:marRight w:val="0"/>
          <w:marTop w:val="0"/>
          <w:marBottom w:val="0"/>
          <w:divBdr>
            <w:top w:val="none" w:sz="0" w:space="0" w:color="auto"/>
            <w:left w:val="none" w:sz="0" w:space="0" w:color="auto"/>
            <w:bottom w:val="none" w:sz="0" w:space="0" w:color="auto"/>
            <w:right w:val="none" w:sz="0" w:space="0" w:color="auto"/>
          </w:divBdr>
        </w:div>
        <w:div w:id="1940062753">
          <w:marLeft w:val="640"/>
          <w:marRight w:val="0"/>
          <w:marTop w:val="0"/>
          <w:marBottom w:val="0"/>
          <w:divBdr>
            <w:top w:val="none" w:sz="0" w:space="0" w:color="auto"/>
            <w:left w:val="none" w:sz="0" w:space="0" w:color="auto"/>
            <w:bottom w:val="none" w:sz="0" w:space="0" w:color="auto"/>
            <w:right w:val="none" w:sz="0" w:space="0" w:color="auto"/>
          </w:divBdr>
        </w:div>
        <w:div w:id="414015462">
          <w:marLeft w:val="640"/>
          <w:marRight w:val="0"/>
          <w:marTop w:val="0"/>
          <w:marBottom w:val="0"/>
          <w:divBdr>
            <w:top w:val="none" w:sz="0" w:space="0" w:color="auto"/>
            <w:left w:val="none" w:sz="0" w:space="0" w:color="auto"/>
            <w:bottom w:val="none" w:sz="0" w:space="0" w:color="auto"/>
            <w:right w:val="none" w:sz="0" w:space="0" w:color="auto"/>
          </w:divBdr>
        </w:div>
        <w:div w:id="1995648058">
          <w:marLeft w:val="640"/>
          <w:marRight w:val="0"/>
          <w:marTop w:val="0"/>
          <w:marBottom w:val="0"/>
          <w:divBdr>
            <w:top w:val="none" w:sz="0" w:space="0" w:color="auto"/>
            <w:left w:val="none" w:sz="0" w:space="0" w:color="auto"/>
            <w:bottom w:val="none" w:sz="0" w:space="0" w:color="auto"/>
            <w:right w:val="none" w:sz="0" w:space="0" w:color="auto"/>
          </w:divBdr>
        </w:div>
        <w:div w:id="1856118581">
          <w:marLeft w:val="640"/>
          <w:marRight w:val="0"/>
          <w:marTop w:val="0"/>
          <w:marBottom w:val="0"/>
          <w:divBdr>
            <w:top w:val="none" w:sz="0" w:space="0" w:color="auto"/>
            <w:left w:val="none" w:sz="0" w:space="0" w:color="auto"/>
            <w:bottom w:val="none" w:sz="0" w:space="0" w:color="auto"/>
            <w:right w:val="none" w:sz="0" w:space="0" w:color="auto"/>
          </w:divBdr>
        </w:div>
        <w:div w:id="1551112234">
          <w:marLeft w:val="640"/>
          <w:marRight w:val="0"/>
          <w:marTop w:val="0"/>
          <w:marBottom w:val="0"/>
          <w:divBdr>
            <w:top w:val="none" w:sz="0" w:space="0" w:color="auto"/>
            <w:left w:val="none" w:sz="0" w:space="0" w:color="auto"/>
            <w:bottom w:val="none" w:sz="0" w:space="0" w:color="auto"/>
            <w:right w:val="none" w:sz="0" w:space="0" w:color="auto"/>
          </w:divBdr>
        </w:div>
        <w:div w:id="867060844">
          <w:marLeft w:val="640"/>
          <w:marRight w:val="0"/>
          <w:marTop w:val="0"/>
          <w:marBottom w:val="0"/>
          <w:divBdr>
            <w:top w:val="none" w:sz="0" w:space="0" w:color="auto"/>
            <w:left w:val="none" w:sz="0" w:space="0" w:color="auto"/>
            <w:bottom w:val="none" w:sz="0" w:space="0" w:color="auto"/>
            <w:right w:val="none" w:sz="0" w:space="0" w:color="auto"/>
          </w:divBdr>
        </w:div>
        <w:div w:id="409497943">
          <w:marLeft w:val="640"/>
          <w:marRight w:val="0"/>
          <w:marTop w:val="0"/>
          <w:marBottom w:val="0"/>
          <w:divBdr>
            <w:top w:val="none" w:sz="0" w:space="0" w:color="auto"/>
            <w:left w:val="none" w:sz="0" w:space="0" w:color="auto"/>
            <w:bottom w:val="none" w:sz="0" w:space="0" w:color="auto"/>
            <w:right w:val="none" w:sz="0" w:space="0" w:color="auto"/>
          </w:divBdr>
        </w:div>
        <w:div w:id="934173145">
          <w:marLeft w:val="640"/>
          <w:marRight w:val="0"/>
          <w:marTop w:val="0"/>
          <w:marBottom w:val="0"/>
          <w:divBdr>
            <w:top w:val="none" w:sz="0" w:space="0" w:color="auto"/>
            <w:left w:val="none" w:sz="0" w:space="0" w:color="auto"/>
            <w:bottom w:val="none" w:sz="0" w:space="0" w:color="auto"/>
            <w:right w:val="none" w:sz="0" w:space="0" w:color="auto"/>
          </w:divBdr>
        </w:div>
        <w:div w:id="1861161078">
          <w:marLeft w:val="640"/>
          <w:marRight w:val="0"/>
          <w:marTop w:val="0"/>
          <w:marBottom w:val="0"/>
          <w:divBdr>
            <w:top w:val="none" w:sz="0" w:space="0" w:color="auto"/>
            <w:left w:val="none" w:sz="0" w:space="0" w:color="auto"/>
            <w:bottom w:val="none" w:sz="0" w:space="0" w:color="auto"/>
            <w:right w:val="none" w:sz="0" w:space="0" w:color="auto"/>
          </w:divBdr>
        </w:div>
        <w:div w:id="1133400895">
          <w:marLeft w:val="640"/>
          <w:marRight w:val="0"/>
          <w:marTop w:val="0"/>
          <w:marBottom w:val="0"/>
          <w:divBdr>
            <w:top w:val="none" w:sz="0" w:space="0" w:color="auto"/>
            <w:left w:val="none" w:sz="0" w:space="0" w:color="auto"/>
            <w:bottom w:val="none" w:sz="0" w:space="0" w:color="auto"/>
            <w:right w:val="none" w:sz="0" w:space="0" w:color="auto"/>
          </w:divBdr>
        </w:div>
      </w:divsChild>
    </w:div>
    <w:div w:id="624389600">
      <w:bodyDiv w:val="1"/>
      <w:marLeft w:val="0"/>
      <w:marRight w:val="0"/>
      <w:marTop w:val="0"/>
      <w:marBottom w:val="0"/>
      <w:divBdr>
        <w:top w:val="none" w:sz="0" w:space="0" w:color="auto"/>
        <w:left w:val="none" w:sz="0" w:space="0" w:color="auto"/>
        <w:bottom w:val="none" w:sz="0" w:space="0" w:color="auto"/>
        <w:right w:val="none" w:sz="0" w:space="0" w:color="auto"/>
      </w:divBdr>
      <w:divsChild>
        <w:div w:id="1371296991">
          <w:marLeft w:val="640"/>
          <w:marRight w:val="0"/>
          <w:marTop w:val="0"/>
          <w:marBottom w:val="0"/>
          <w:divBdr>
            <w:top w:val="none" w:sz="0" w:space="0" w:color="auto"/>
            <w:left w:val="none" w:sz="0" w:space="0" w:color="auto"/>
            <w:bottom w:val="none" w:sz="0" w:space="0" w:color="auto"/>
            <w:right w:val="none" w:sz="0" w:space="0" w:color="auto"/>
          </w:divBdr>
        </w:div>
        <w:div w:id="809785118">
          <w:marLeft w:val="640"/>
          <w:marRight w:val="0"/>
          <w:marTop w:val="0"/>
          <w:marBottom w:val="0"/>
          <w:divBdr>
            <w:top w:val="none" w:sz="0" w:space="0" w:color="auto"/>
            <w:left w:val="none" w:sz="0" w:space="0" w:color="auto"/>
            <w:bottom w:val="none" w:sz="0" w:space="0" w:color="auto"/>
            <w:right w:val="none" w:sz="0" w:space="0" w:color="auto"/>
          </w:divBdr>
        </w:div>
        <w:div w:id="187640309">
          <w:marLeft w:val="640"/>
          <w:marRight w:val="0"/>
          <w:marTop w:val="0"/>
          <w:marBottom w:val="0"/>
          <w:divBdr>
            <w:top w:val="none" w:sz="0" w:space="0" w:color="auto"/>
            <w:left w:val="none" w:sz="0" w:space="0" w:color="auto"/>
            <w:bottom w:val="none" w:sz="0" w:space="0" w:color="auto"/>
            <w:right w:val="none" w:sz="0" w:space="0" w:color="auto"/>
          </w:divBdr>
        </w:div>
        <w:div w:id="736708666">
          <w:marLeft w:val="640"/>
          <w:marRight w:val="0"/>
          <w:marTop w:val="0"/>
          <w:marBottom w:val="0"/>
          <w:divBdr>
            <w:top w:val="none" w:sz="0" w:space="0" w:color="auto"/>
            <w:left w:val="none" w:sz="0" w:space="0" w:color="auto"/>
            <w:bottom w:val="none" w:sz="0" w:space="0" w:color="auto"/>
            <w:right w:val="none" w:sz="0" w:space="0" w:color="auto"/>
          </w:divBdr>
        </w:div>
        <w:div w:id="506288291">
          <w:marLeft w:val="640"/>
          <w:marRight w:val="0"/>
          <w:marTop w:val="0"/>
          <w:marBottom w:val="0"/>
          <w:divBdr>
            <w:top w:val="none" w:sz="0" w:space="0" w:color="auto"/>
            <w:left w:val="none" w:sz="0" w:space="0" w:color="auto"/>
            <w:bottom w:val="none" w:sz="0" w:space="0" w:color="auto"/>
            <w:right w:val="none" w:sz="0" w:space="0" w:color="auto"/>
          </w:divBdr>
        </w:div>
        <w:div w:id="247882113">
          <w:marLeft w:val="640"/>
          <w:marRight w:val="0"/>
          <w:marTop w:val="0"/>
          <w:marBottom w:val="0"/>
          <w:divBdr>
            <w:top w:val="none" w:sz="0" w:space="0" w:color="auto"/>
            <w:left w:val="none" w:sz="0" w:space="0" w:color="auto"/>
            <w:bottom w:val="none" w:sz="0" w:space="0" w:color="auto"/>
            <w:right w:val="none" w:sz="0" w:space="0" w:color="auto"/>
          </w:divBdr>
        </w:div>
        <w:div w:id="241065489">
          <w:marLeft w:val="640"/>
          <w:marRight w:val="0"/>
          <w:marTop w:val="0"/>
          <w:marBottom w:val="0"/>
          <w:divBdr>
            <w:top w:val="none" w:sz="0" w:space="0" w:color="auto"/>
            <w:left w:val="none" w:sz="0" w:space="0" w:color="auto"/>
            <w:bottom w:val="none" w:sz="0" w:space="0" w:color="auto"/>
            <w:right w:val="none" w:sz="0" w:space="0" w:color="auto"/>
          </w:divBdr>
        </w:div>
        <w:div w:id="1184129985">
          <w:marLeft w:val="640"/>
          <w:marRight w:val="0"/>
          <w:marTop w:val="0"/>
          <w:marBottom w:val="0"/>
          <w:divBdr>
            <w:top w:val="none" w:sz="0" w:space="0" w:color="auto"/>
            <w:left w:val="none" w:sz="0" w:space="0" w:color="auto"/>
            <w:bottom w:val="none" w:sz="0" w:space="0" w:color="auto"/>
            <w:right w:val="none" w:sz="0" w:space="0" w:color="auto"/>
          </w:divBdr>
        </w:div>
        <w:div w:id="1628125505">
          <w:marLeft w:val="640"/>
          <w:marRight w:val="0"/>
          <w:marTop w:val="0"/>
          <w:marBottom w:val="0"/>
          <w:divBdr>
            <w:top w:val="none" w:sz="0" w:space="0" w:color="auto"/>
            <w:left w:val="none" w:sz="0" w:space="0" w:color="auto"/>
            <w:bottom w:val="none" w:sz="0" w:space="0" w:color="auto"/>
            <w:right w:val="none" w:sz="0" w:space="0" w:color="auto"/>
          </w:divBdr>
        </w:div>
        <w:div w:id="306974476">
          <w:marLeft w:val="640"/>
          <w:marRight w:val="0"/>
          <w:marTop w:val="0"/>
          <w:marBottom w:val="0"/>
          <w:divBdr>
            <w:top w:val="none" w:sz="0" w:space="0" w:color="auto"/>
            <w:left w:val="none" w:sz="0" w:space="0" w:color="auto"/>
            <w:bottom w:val="none" w:sz="0" w:space="0" w:color="auto"/>
            <w:right w:val="none" w:sz="0" w:space="0" w:color="auto"/>
          </w:divBdr>
        </w:div>
        <w:div w:id="899055014">
          <w:marLeft w:val="640"/>
          <w:marRight w:val="0"/>
          <w:marTop w:val="0"/>
          <w:marBottom w:val="0"/>
          <w:divBdr>
            <w:top w:val="none" w:sz="0" w:space="0" w:color="auto"/>
            <w:left w:val="none" w:sz="0" w:space="0" w:color="auto"/>
            <w:bottom w:val="none" w:sz="0" w:space="0" w:color="auto"/>
            <w:right w:val="none" w:sz="0" w:space="0" w:color="auto"/>
          </w:divBdr>
        </w:div>
        <w:div w:id="905727329">
          <w:marLeft w:val="640"/>
          <w:marRight w:val="0"/>
          <w:marTop w:val="0"/>
          <w:marBottom w:val="0"/>
          <w:divBdr>
            <w:top w:val="none" w:sz="0" w:space="0" w:color="auto"/>
            <w:left w:val="none" w:sz="0" w:space="0" w:color="auto"/>
            <w:bottom w:val="none" w:sz="0" w:space="0" w:color="auto"/>
            <w:right w:val="none" w:sz="0" w:space="0" w:color="auto"/>
          </w:divBdr>
        </w:div>
        <w:div w:id="1720320508">
          <w:marLeft w:val="640"/>
          <w:marRight w:val="0"/>
          <w:marTop w:val="0"/>
          <w:marBottom w:val="0"/>
          <w:divBdr>
            <w:top w:val="none" w:sz="0" w:space="0" w:color="auto"/>
            <w:left w:val="none" w:sz="0" w:space="0" w:color="auto"/>
            <w:bottom w:val="none" w:sz="0" w:space="0" w:color="auto"/>
            <w:right w:val="none" w:sz="0" w:space="0" w:color="auto"/>
          </w:divBdr>
        </w:div>
        <w:div w:id="1056316488">
          <w:marLeft w:val="640"/>
          <w:marRight w:val="0"/>
          <w:marTop w:val="0"/>
          <w:marBottom w:val="0"/>
          <w:divBdr>
            <w:top w:val="none" w:sz="0" w:space="0" w:color="auto"/>
            <w:left w:val="none" w:sz="0" w:space="0" w:color="auto"/>
            <w:bottom w:val="none" w:sz="0" w:space="0" w:color="auto"/>
            <w:right w:val="none" w:sz="0" w:space="0" w:color="auto"/>
          </w:divBdr>
        </w:div>
      </w:divsChild>
    </w:div>
    <w:div w:id="634413789">
      <w:bodyDiv w:val="1"/>
      <w:marLeft w:val="0"/>
      <w:marRight w:val="0"/>
      <w:marTop w:val="0"/>
      <w:marBottom w:val="0"/>
      <w:divBdr>
        <w:top w:val="none" w:sz="0" w:space="0" w:color="auto"/>
        <w:left w:val="none" w:sz="0" w:space="0" w:color="auto"/>
        <w:bottom w:val="none" w:sz="0" w:space="0" w:color="auto"/>
        <w:right w:val="none" w:sz="0" w:space="0" w:color="auto"/>
      </w:divBdr>
      <w:divsChild>
        <w:div w:id="1707102797">
          <w:marLeft w:val="640"/>
          <w:marRight w:val="0"/>
          <w:marTop w:val="0"/>
          <w:marBottom w:val="0"/>
          <w:divBdr>
            <w:top w:val="none" w:sz="0" w:space="0" w:color="auto"/>
            <w:left w:val="none" w:sz="0" w:space="0" w:color="auto"/>
            <w:bottom w:val="none" w:sz="0" w:space="0" w:color="auto"/>
            <w:right w:val="none" w:sz="0" w:space="0" w:color="auto"/>
          </w:divBdr>
        </w:div>
        <w:div w:id="1145046331">
          <w:marLeft w:val="640"/>
          <w:marRight w:val="0"/>
          <w:marTop w:val="0"/>
          <w:marBottom w:val="0"/>
          <w:divBdr>
            <w:top w:val="none" w:sz="0" w:space="0" w:color="auto"/>
            <w:left w:val="none" w:sz="0" w:space="0" w:color="auto"/>
            <w:bottom w:val="none" w:sz="0" w:space="0" w:color="auto"/>
            <w:right w:val="none" w:sz="0" w:space="0" w:color="auto"/>
          </w:divBdr>
        </w:div>
        <w:div w:id="386146982">
          <w:marLeft w:val="640"/>
          <w:marRight w:val="0"/>
          <w:marTop w:val="0"/>
          <w:marBottom w:val="0"/>
          <w:divBdr>
            <w:top w:val="none" w:sz="0" w:space="0" w:color="auto"/>
            <w:left w:val="none" w:sz="0" w:space="0" w:color="auto"/>
            <w:bottom w:val="none" w:sz="0" w:space="0" w:color="auto"/>
            <w:right w:val="none" w:sz="0" w:space="0" w:color="auto"/>
          </w:divBdr>
        </w:div>
        <w:div w:id="1132677333">
          <w:marLeft w:val="640"/>
          <w:marRight w:val="0"/>
          <w:marTop w:val="0"/>
          <w:marBottom w:val="0"/>
          <w:divBdr>
            <w:top w:val="none" w:sz="0" w:space="0" w:color="auto"/>
            <w:left w:val="none" w:sz="0" w:space="0" w:color="auto"/>
            <w:bottom w:val="none" w:sz="0" w:space="0" w:color="auto"/>
            <w:right w:val="none" w:sz="0" w:space="0" w:color="auto"/>
          </w:divBdr>
        </w:div>
        <w:div w:id="293173936">
          <w:marLeft w:val="640"/>
          <w:marRight w:val="0"/>
          <w:marTop w:val="0"/>
          <w:marBottom w:val="0"/>
          <w:divBdr>
            <w:top w:val="none" w:sz="0" w:space="0" w:color="auto"/>
            <w:left w:val="none" w:sz="0" w:space="0" w:color="auto"/>
            <w:bottom w:val="none" w:sz="0" w:space="0" w:color="auto"/>
            <w:right w:val="none" w:sz="0" w:space="0" w:color="auto"/>
          </w:divBdr>
        </w:div>
        <w:div w:id="1732654782">
          <w:marLeft w:val="640"/>
          <w:marRight w:val="0"/>
          <w:marTop w:val="0"/>
          <w:marBottom w:val="0"/>
          <w:divBdr>
            <w:top w:val="none" w:sz="0" w:space="0" w:color="auto"/>
            <w:left w:val="none" w:sz="0" w:space="0" w:color="auto"/>
            <w:bottom w:val="none" w:sz="0" w:space="0" w:color="auto"/>
            <w:right w:val="none" w:sz="0" w:space="0" w:color="auto"/>
          </w:divBdr>
        </w:div>
        <w:div w:id="580791621">
          <w:marLeft w:val="640"/>
          <w:marRight w:val="0"/>
          <w:marTop w:val="0"/>
          <w:marBottom w:val="0"/>
          <w:divBdr>
            <w:top w:val="none" w:sz="0" w:space="0" w:color="auto"/>
            <w:left w:val="none" w:sz="0" w:space="0" w:color="auto"/>
            <w:bottom w:val="none" w:sz="0" w:space="0" w:color="auto"/>
            <w:right w:val="none" w:sz="0" w:space="0" w:color="auto"/>
          </w:divBdr>
        </w:div>
        <w:div w:id="240990348">
          <w:marLeft w:val="640"/>
          <w:marRight w:val="0"/>
          <w:marTop w:val="0"/>
          <w:marBottom w:val="0"/>
          <w:divBdr>
            <w:top w:val="none" w:sz="0" w:space="0" w:color="auto"/>
            <w:left w:val="none" w:sz="0" w:space="0" w:color="auto"/>
            <w:bottom w:val="none" w:sz="0" w:space="0" w:color="auto"/>
            <w:right w:val="none" w:sz="0" w:space="0" w:color="auto"/>
          </w:divBdr>
        </w:div>
        <w:div w:id="1031152565">
          <w:marLeft w:val="640"/>
          <w:marRight w:val="0"/>
          <w:marTop w:val="0"/>
          <w:marBottom w:val="0"/>
          <w:divBdr>
            <w:top w:val="none" w:sz="0" w:space="0" w:color="auto"/>
            <w:left w:val="none" w:sz="0" w:space="0" w:color="auto"/>
            <w:bottom w:val="none" w:sz="0" w:space="0" w:color="auto"/>
            <w:right w:val="none" w:sz="0" w:space="0" w:color="auto"/>
          </w:divBdr>
        </w:div>
        <w:div w:id="301082500">
          <w:marLeft w:val="640"/>
          <w:marRight w:val="0"/>
          <w:marTop w:val="0"/>
          <w:marBottom w:val="0"/>
          <w:divBdr>
            <w:top w:val="none" w:sz="0" w:space="0" w:color="auto"/>
            <w:left w:val="none" w:sz="0" w:space="0" w:color="auto"/>
            <w:bottom w:val="none" w:sz="0" w:space="0" w:color="auto"/>
            <w:right w:val="none" w:sz="0" w:space="0" w:color="auto"/>
          </w:divBdr>
        </w:div>
        <w:div w:id="516162177">
          <w:marLeft w:val="640"/>
          <w:marRight w:val="0"/>
          <w:marTop w:val="0"/>
          <w:marBottom w:val="0"/>
          <w:divBdr>
            <w:top w:val="none" w:sz="0" w:space="0" w:color="auto"/>
            <w:left w:val="none" w:sz="0" w:space="0" w:color="auto"/>
            <w:bottom w:val="none" w:sz="0" w:space="0" w:color="auto"/>
            <w:right w:val="none" w:sz="0" w:space="0" w:color="auto"/>
          </w:divBdr>
        </w:div>
        <w:div w:id="94059970">
          <w:marLeft w:val="640"/>
          <w:marRight w:val="0"/>
          <w:marTop w:val="0"/>
          <w:marBottom w:val="0"/>
          <w:divBdr>
            <w:top w:val="none" w:sz="0" w:space="0" w:color="auto"/>
            <w:left w:val="none" w:sz="0" w:space="0" w:color="auto"/>
            <w:bottom w:val="none" w:sz="0" w:space="0" w:color="auto"/>
            <w:right w:val="none" w:sz="0" w:space="0" w:color="auto"/>
          </w:divBdr>
        </w:div>
        <w:div w:id="1841390249">
          <w:marLeft w:val="640"/>
          <w:marRight w:val="0"/>
          <w:marTop w:val="0"/>
          <w:marBottom w:val="0"/>
          <w:divBdr>
            <w:top w:val="none" w:sz="0" w:space="0" w:color="auto"/>
            <w:left w:val="none" w:sz="0" w:space="0" w:color="auto"/>
            <w:bottom w:val="none" w:sz="0" w:space="0" w:color="auto"/>
            <w:right w:val="none" w:sz="0" w:space="0" w:color="auto"/>
          </w:divBdr>
        </w:div>
        <w:div w:id="1701200608">
          <w:marLeft w:val="640"/>
          <w:marRight w:val="0"/>
          <w:marTop w:val="0"/>
          <w:marBottom w:val="0"/>
          <w:divBdr>
            <w:top w:val="none" w:sz="0" w:space="0" w:color="auto"/>
            <w:left w:val="none" w:sz="0" w:space="0" w:color="auto"/>
            <w:bottom w:val="none" w:sz="0" w:space="0" w:color="auto"/>
            <w:right w:val="none" w:sz="0" w:space="0" w:color="auto"/>
          </w:divBdr>
        </w:div>
      </w:divsChild>
    </w:div>
    <w:div w:id="646595246">
      <w:bodyDiv w:val="1"/>
      <w:marLeft w:val="0"/>
      <w:marRight w:val="0"/>
      <w:marTop w:val="0"/>
      <w:marBottom w:val="0"/>
      <w:divBdr>
        <w:top w:val="none" w:sz="0" w:space="0" w:color="auto"/>
        <w:left w:val="none" w:sz="0" w:space="0" w:color="auto"/>
        <w:bottom w:val="none" w:sz="0" w:space="0" w:color="auto"/>
        <w:right w:val="none" w:sz="0" w:space="0" w:color="auto"/>
      </w:divBdr>
      <w:divsChild>
        <w:div w:id="81682095">
          <w:marLeft w:val="640"/>
          <w:marRight w:val="0"/>
          <w:marTop w:val="0"/>
          <w:marBottom w:val="0"/>
          <w:divBdr>
            <w:top w:val="none" w:sz="0" w:space="0" w:color="auto"/>
            <w:left w:val="none" w:sz="0" w:space="0" w:color="auto"/>
            <w:bottom w:val="none" w:sz="0" w:space="0" w:color="auto"/>
            <w:right w:val="none" w:sz="0" w:space="0" w:color="auto"/>
          </w:divBdr>
        </w:div>
        <w:div w:id="564873622">
          <w:marLeft w:val="640"/>
          <w:marRight w:val="0"/>
          <w:marTop w:val="0"/>
          <w:marBottom w:val="0"/>
          <w:divBdr>
            <w:top w:val="none" w:sz="0" w:space="0" w:color="auto"/>
            <w:left w:val="none" w:sz="0" w:space="0" w:color="auto"/>
            <w:bottom w:val="none" w:sz="0" w:space="0" w:color="auto"/>
            <w:right w:val="none" w:sz="0" w:space="0" w:color="auto"/>
          </w:divBdr>
        </w:div>
        <w:div w:id="998381405">
          <w:marLeft w:val="640"/>
          <w:marRight w:val="0"/>
          <w:marTop w:val="0"/>
          <w:marBottom w:val="0"/>
          <w:divBdr>
            <w:top w:val="none" w:sz="0" w:space="0" w:color="auto"/>
            <w:left w:val="none" w:sz="0" w:space="0" w:color="auto"/>
            <w:bottom w:val="none" w:sz="0" w:space="0" w:color="auto"/>
            <w:right w:val="none" w:sz="0" w:space="0" w:color="auto"/>
          </w:divBdr>
        </w:div>
        <w:div w:id="2001734476">
          <w:marLeft w:val="640"/>
          <w:marRight w:val="0"/>
          <w:marTop w:val="0"/>
          <w:marBottom w:val="0"/>
          <w:divBdr>
            <w:top w:val="none" w:sz="0" w:space="0" w:color="auto"/>
            <w:left w:val="none" w:sz="0" w:space="0" w:color="auto"/>
            <w:bottom w:val="none" w:sz="0" w:space="0" w:color="auto"/>
            <w:right w:val="none" w:sz="0" w:space="0" w:color="auto"/>
          </w:divBdr>
        </w:div>
        <w:div w:id="1906720005">
          <w:marLeft w:val="640"/>
          <w:marRight w:val="0"/>
          <w:marTop w:val="0"/>
          <w:marBottom w:val="0"/>
          <w:divBdr>
            <w:top w:val="none" w:sz="0" w:space="0" w:color="auto"/>
            <w:left w:val="none" w:sz="0" w:space="0" w:color="auto"/>
            <w:bottom w:val="none" w:sz="0" w:space="0" w:color="auto"/>
            <w:right w:val="none" w:sz="0" w:space="0" w:color="auto"/>
          </w:divBdr>
        </w:div>
        <w:div w:id="1644308207">
          <w:marLeft w:val="640"/>
          <w:marRight w:val="0"/>
          <w:marTop w:val="0"/>
          <w:marBottom w:val="0"/>
          <w:divBdr>
            <w:top w:val="none" w:sz="0" w:space="0" w:color="auto"/>
            <w:left w:val="none" w:sz="0" w:space="0" w:color="auto"/>
            <w:bottom w:val="none" w:sz="0" w:space="0" w:color="auto"/>
            <w:right w:val="none" w:sz="0" w:space="0" w:color="auto"/>
          </w:divBdr>
        </w:div>
        <w:div w:id="66921802">
          <w:marLeft w:val="640"/>
          <w:marRight w:val="0"/>
          <w:marTop w:val="0"/>
          <w:marBottom w:val="0"/>
          <w:divBdr>
            <w:top w:val="none" w:sz="0" w:space="0" w:color="auto"/>
            <w:left w:val="none" w:sz="0" w:space="0" w:color="auto"/>
            <w:bottom w:val="none" w:sz="0" w:space="0" w:color="auto"/>
            <w:right w:val="none" w:sz="0" w:space="0" w:color="auto"/>
          </w:divBdr>
        </w:div>
        <w:div w:id="2128313953">
          <w:marLeft w:val="640"/>
          <w:marRight w:val="0"/>
          <w:marTop w:val="0"/>
          <w:marBottom w:val="0"/>
          <w:divBdr>
            <w:top w:val="none" w:sz="0" w:space="0" w:color="auto"/>
            <w:left w:val="none" w:sz="0" w:space="0" w:color="auto"/>
            <w:bottom w:val="none" w:sz="0" w:space="0" w:color="auto"/>
            <w:right w:val="none" w:sz="0" w:space="0" w:color="auto"/>
          </w:divBdr>
        </w:div>
        <w:div w:id="644436277">
          <w:marLeft w:val="640"/>
          <w:marRight w:val="0"/>
          <w:marTop w:val="0"/>
          <w:marBottom w:val="0"/>
          <w:divBdr>
            <w:top w:val="none" w:sz="0" w:space="0" w:color="auto"/>
            <w:left w:val="none" w:sz="0" w:space="0" w:color="auto"/>
            <w:bottom w:val="none" w:sz="0" w:space="0" w:color="auto"/>
            <w:right w:val="none" w:sz="0" w:space="0" w:color="auto"/>
          </w:divBdr>
        </w:div>
        <w:div w:id="1337659895">
          <w:marLeft w:val="640"/>
          <w:marRight w:val="0"/>
          <w:marTop w:val="0"/>
          <w:marBottom w:val="0"/>
          <w:divBdr>
            <w:top w:val="none" w:sz="0" w:space="0" w:color="auto"/>
            <w:left w:val="none" w:sz="0" w:space="0" w:color="auto"/>
            <w:bottom w:val="none" w:sz="0" w:space="0" w:color="auto"/>
            <w:right w:val="none" w:sz="0" w:space="0" w:color="auto"/>
          </w:divBdr>
        </w:div>
        <w:div w:id="1393968900">
          <w:marLeft w:val="640"/>
          <w:marRight w:val="0"/>
          <w:marTop w:val="0"/>
          <w:marBottom w:val="0"/>
          <w:divBdr>
            <w:top w:val="none" w:sz="0" w:space="0" w:color="auto"/>
            <w:left w:val="none" w:sz="0" w:space="0" w:color="auto"/>
            <w:bottom w:val="none" w:sz="0" w:space="0" w:color="auto"/>
            <w:right w:val="none" w:sz="0" w:space="0" w:color="auto"/>
          </w:divBdr>
        </w:div>
        <w:div w:id="755132417">
          <w:marLeft w:val="640"/>
          <w:marRight w:val="0"/>
          <w:marTop w:val="0"/>
          <w:marBottom w:val="0"/>
          <w:divBdr>
            <w:top w:val="none" w:sz="0" w:space="0" w:color="auto"/>
            <w:left w:val="none" w:sz="0" w:space="0" w:color="auto"/>
            <w:bottom w:val="none" w:sz="0" w:space="0" w:color="auto"/>
            <w:right w:val="none" w:sz="0" w:space="0" w:color="auto"/>
          </w:divBdr>
        </w:div>
        <w:div w:id="1368293241">
          <w:marLeft w:val="640"/>
          <w:marRight w:val="0"/>
          <w:marTop w:val="0"/>
          <w:marBottom w:val="0"/>
          <w:divBdr>
            <w:top w:val="none" w:sz="0" w:space="0" w:color="auto"/>
            <w:left w:val="none" w:sz="0" w:space="0" w:color="auto"/>
            <w:bottom w:val="none" w:sz="0" w:space="0" w:color="auto"/>
            <w:right w:val="none" w:sz="0" w:space="0" w:color="auto"/>
          </w:divBdr>
        </w:div>
      </w:divsChild>
    </w:div>
    <w:div w:id="652031918">
      <w:bodyDiv w:val="1"/>
      <w:marLeft w:val="0"/>
      <w:marRight w:val="0"/>
      <w:marTop w:val="0"/>
      <w:marBottom w:val="0"/>
      <w:divBdr>
        <w:top w:val="none" w:sz="0" w:space="0" w:color="auto"/>
        <w:left w:val="none" w:sz="0" w:space="0" w:color="auto"/>
        <w:bottom w:val="none" w:sz="0" w:space="0" w:color="auto"/>
        <w:right w:val="none" w:sz="0" w:space="0" w:color="auto"/>
      </w:divBdr>
      <w:divsChild>
        <w:div w:id="1261336850">
          <w:marLeft w:val="640"/>
          <w:marRight w:val="0"/>
          <w:marTop w:val="0"/>
          <w:marBottom w:val="0"/>
          <w:divBdr>
            <w:top w:val="none" w:sz="0" w:space="0" w:color="auto"/>
            <w:left w:val="none" w:sz="0" w:space="0" w:color="auto"/>
            <w:bottom w:val="none" w:sz="0" w:space="0" w:color="auto"/>
            <w:right w:val="none" w:sz="0" w:space="0" w:color="auto"/>
          </w:divBdr>
        </w:div>
        <w:div w:id="1428765967">
          <w:marLeft w:val="640"/>
          <w:marRight w:val="0"/>
          <w:marTop w:val="0"/>
          <w:marBottom w:val="0"/>
          <w:divBdr>
            <w:top w:val="none" w:sz="0" w:space="0" w:color="auto"/>
            <w:left w:val="none" w:sz="0" w:space="0" w:color="auto"/>
            <w:bottom w:val="none" w:sz="0" w:space="0" w:color="auto"/>
            <w:right w:val="none" w:sz="0" w:space="0" w:color="auto"/>
          </w:divBdr>
        </w:div>
        <w:div w:id="2029409670">
          <w:marLeft w:val="640"/>
          <w:marRight w:val="0"/>
          <w:marTop w:val="0"/>
          <w:marBottom w:val="0"/>
          <w:divBdr>
            <w:top w:val="none" w:sz="0" w:space="0" w:color="auto"/>
            <w:left w:val="none" w:sz="0" w:space="0" w:color="auto"/>
            <w:bottom w:val="none" w:sz="0" w:space="0" w:color="auto"/>
            <w:right w:val="none" w:sz="0" w:space="0" w:color="auto"/>
          </w:divBdr>
        </w:div>
        <w:div w:id="2121682094">
          <w:marLeft w:val="640"/>
          <w:marRight w:val="0"/>
          <w:marTop w:val="0"/>
          <w:marBottom w:val="0"/>
          <w:divBdr>
            <w:top w:val="none" w:sz="0" w:space="0" w:color="auto"/>
            <w:left w:val="none" w:sz="0" w:space="0" w:color="auto"/>
            <w:bottom w:val="none" w:sz="0" w:space="0" w:color="auto"/>
            <w:right w:val="none" w:sz="0" w:space="0" w:color="auto"/>
          </w:divBdr>
        </w:div>
        <w:div w:id="1149516838">
          <w:marLeft w:val="640"/>
          <w:marRight w:val="0"/>
          <w:marTop w:val="0"/>
          <w:marBottom w:val="0"/>
          <w:divBdr>
            <w:top w:val="none" w:sz="0" w:space="0" w:color="auto"/>
            <w:left w:val="none" w:sz="0" w:space="0" w:color="auto"/>
            <w:bottom w:val="none" w:sz="0" w:space="0" w:color="auto"/>
            <w:right w:val="none" w:sz="0" w:space="0" w:color="auto"/>
          </w:divBdr>
        </w:div>
        <w:div w:id="1388459461">
          <w:marLeft w:val="640"/>
          <w:marRight w:val="0"/>
          <w:marTop w:val="0"/>
          <w:marBottom w:val="0"/>
          <w:divBdr>
            <w:top w:val="none" w:sz="0" w:space="0" w:color="auto"/>
            <w:left w:val="none" w:sz="0" w:space="0" w:color="auto"/>
            <w:bottom w:val="none" w:sz="0" w:space="0" w:color="auto"/>
            <w:right w:val="none" w:sz="0" w:space="0" w:color="auto"/>
          </w:divBdr>
        </w:div>
        <w:div w:id="1620188448">
          <w:marLeft w:val="640"/>
          <w:marRight w:val="0"/>
          <w:marTop w:val="0"/>
          <w:marBottom w:val="0"/>
          <w:divBdr>
            <w:top w:val="none" w:sz="0" w:space="0" w:color="auto"/>
            <w:left w:val="none" w:sz="0" w:space="0" w:color="auto"/>
            <w:bottom w:val="none" w:sz="0" w:space="0" w:color="auto"/>
            <w:right w:val="none" w:sz="0" w:space="0" w:color="auto"/>
          </w:divBdr>
        </w:div>
        <w:div w:id="1974484570">
          <w:marLeft w:val="640"/>
          <w:marRight w:val="0"/>
          <w:marTop w:val="0"/>
          <w:marBottom w:val="0"/>
          <w:divBdr>
            <w:top w:val="none" w:sz="0" w:space="0" w:color="auto"/>
            <w:left w:val="none" w:sz="0" w:space="0" w:color="auto"/>
            <w:bottom w:val="none" w:sz="0" w:space="0" w:color="auto"/>
            <w:right w:val="none" w:sz="0" w:space="0" w:color="auto"/>
          </w:divBdr>
        </w:div>
        <w:div w:id="1367439060">
          <w:marLeft w:val="640"/>
          <w:marRight w:val="0"/>
          <w:marTop w:val="0"/>
          <w:marBottom w:val="0"/>
          <w:divBdr>
            <w:top w:val="none" w:sz="0" w:space="0" w:color="auto"/>
            <w:left w:val="none" w:sz="0" w:space="0" w:color="auto"/>
            <w:bottom w:val="none" w:sz="0" w:space="0" w:color="auto"/>
            <w:right w:val="none" w:sz="0" w:space="0" w:color="auto"/>
          </w:divBdr>
        </w:div>
        <w:div w:id="1923564672">
          <w:marLeft w:val="640"/>
          <w:marRight w:val="0"/>
          <w:marTop w:val="0"/>
          <w:marBottom w:val="0"/>
          <w:divBdr>
            <w:top w:val="none" w:sz="0" w:space="0" w:color="auto"/>
            <w:left w:val="none" w:sz="0" w:space="0" w:color="auto"/>
            <w:bottom w:val="none" w:sz="0" w:space="0" w:color="auto"/>
            <w:right w:val="none" w:sz="0" w:space="0" w:color="auto"/>
          </w:divBdr>
        </w:div>
        <w:div w:id="320813512">
          <w:marLeft w:val="640"/>
          <w:marRight w:val="0"/>
          <w:marTop w:val="0"/>
          <w:marBottom w:val="0"/>
          <w:divBdr>
            <w:top w:val="none" w:sz="0" w:space="0" w:color="auto"/>
            <w:left w:val="none" w:sz="0" w:space="0" w:color="auto"/>
            <w:bottom w:val="none" w:sz="0" w:space="0" w:color="auto"/>
            <w:right w:val="none" w:sz="0" w:space="0" w:color="auto"/>
          </w:divBdr>
        </w:div>
        <w:div w:id="1912040247">
          <w:marLeft w:val="640"/>
          <w:marRight w:val="0"/>
          <w:marTop w:val="0"/>
          <w:marBottom w:val="0"/>
          <w:divBdr>
            <w:top w:val="none" w:sz="0" w:space="0" w:color="auto"/>
            <w:left w:val="none" w:sz="0" w:space="0" w:color="auto"/>
            <w:bottom w:val="none" w:sz="0" w:space="0" w:color="auto"/>
            <w:right w:val="none" w:sz="0" w:space="0" w:color="auto"/>
          </w:divBdr>
        </w:div>
      </w:divsChild>
    </w:div>
    <w:div w:id="654264821">
      <w:bodyDiv w:val="1"/>
      <w:marLeft w:val="0"/>
      <w:marRight w:val="0"/>
      <w:marTop w:val="0"/>
      <w:marBottom w:val="0"/>
      <w:divBdr>
        <w:top w:val="none" w:sz="0" w:space="0" w:color="auto"/>
        <w:left w:val="none" w:sz="0" w:space="0" w:color="auto"/>
        <w:bottom w:val="none" w:sz="0" w:space="0" w:color="auto"/>
        <w:right w:val="none" w:sz="0" w:space="0" w:color="auto"/>
      </w:divBdr>
      <w:divsChild>
        <w:div w:id="791900080">
          <w:marLeft w:val="640"/>
          <w:marRight w:val="0"/>
          <w:marTop w:val="0"/>
          <w:marBottom w:val="0"/>
          <w:divBdr>
            <w:top w:val="none" w:sz="0" w:space="0" w:color="auto"/>
            <w:left w:val="none" w:sz="0" w:space="0" w:color="auto"/>
            <w:bottom w:val="none" w:sz="0" w:space="0" w:color="auto"/>
            <w:right w:val="none" w:sz="0" w:space="0" w:color="auto"/>
          </w:divBdr>
        </w:div>
        <w:div w:id="1024786657">
          <w:marLeft w:val="640"/>
          <w:marRight w:val="0"/>
          <w:marTop w:val="0"/>
          <w:marBottom w:val="0"/>
          <w:divBdr>
            <w:top w:val="none" w:sz="0" w:space="0" w:color="auto"/>
            <w:left w:val="none" w:sz="0" w:space="0" w:color="auto"/>
            <w:bottom w:val="none" w:sz="0" w:space="0" w:color="auto"/>
            <w:right w:val="none" w:sz="0" w:space="0" w:color="auto"/>
          </w:divBdr>
        </w:div>
        <w:div w:id="1400519609">
          <w:marLeft w:val="640"/>
          <w:marRight w:val="0"/>
          <w:marTop w:val="0"/>
          <w:marBottom w:val="0"/>
          <w:divBdr>
            <w:top w:val="none" w:sz="0" w:space="0" w:color="auto"/>
            <w:left w:val="none" w:sz="0" w:space="0" w:color="auto"/>
            <w:bottom w:val="none" w:sz="0" w:space="0" w:color="auto"/>
            <w:right w:val="none" w:sz="0" w:space="0" w:color="auto"/>
          </w:divBdr>
        </w:div>
        <w:div w:id="43600911">
          <w:marLeft w:val="640"/>
          <w:marRight w:val="0"/>
          <w:marTop w:val="0"/>
          <w:marBottom w:val="0"/>
          <w:divBdr>
            <w:top w:val="none" w:sz="0" w:space="0" w:color="auto"/>
            <w:left w:val="none" w:sz="0" w:space="0" w:color="auto"/>
            <w:bottom w:val="none" w:sz="0" w:space="0" w:color="auto"/>
            <w:right w:val="none" w:sz="0" w:space="0" w:color="auto"/>
          </w:divBdr>
        </w:div>
        <w:div w:id="1739816255">
          <w:marLeft w:val="640"/>
          <w:marRight w:val="0"/>
          <w:marTop w:val="0"/>
          <w:marBottom w:val="0"/>
          <w:divBdr>
            <w:top w:val="none" w:sz="0" w:space="0" w:color="auto"/>
            <w:left w:val="none" w:sz="0" w:space="0" w:color="auto"/>
            <w:bottom w:val="none" w:sz="0" w:space="0" w:color="auto"/>
            <w:right w:val="none" w:sz="0" w:space="0" w:color="auto"/>
          </w:divBdr>
        </w:div>
        <w:div w:id="1991052395">
          <w:marLeft w:val="640"/>
          <w:marRight w:val="0"/>
          <w:marTop w:val="0"/>
          <w:marBottom w:val="0"/>
          <w:divBdr>
            <w:top w:val="none" w:sz="0" w:space="0" w:color="auto"/>
            <w:left w:val="none" w:sz="0" w:space="0" w:color="auto"/>
            <w:bottom w:val="none" w:sz="0" w:space="0" w:color="auto"/>
            <w:right w:val="none" w:sz="0" w:space="0" w:color="auto"/>
          </w:divBdr>
        </w:div>
        <w:div w:id="1309558178">
          <w:marLeft w:val="640"/>
          <w:marRight w:val="0"/>
          <w:marTop w:val="0"/>
          <w:marBottom w:val="0"/>
          <w:divBdr>
            <w:top w:val="none" w:sz="0" w:space="0" w:color="auto"/>
            <w:left w:val="none" w:sz="0" w:space="0" w:color="auto"/>
            <w:bottom w:val="none" w:sz="0" w:space="0" w:color="auto"/>
            <w:right w:val="none" w:sz="0" w:space="0" w:color="auto"/>
          </w:divBdr>
        </w:div>
        <w:div w:id="88619146">
          <w:marLeft w:val="640"/>
          <w:marRight w:val="0"/>
          <w:marTop w:val="0"/>
          <w:marBottom w:val="0"/>
          <w:divBdr>
            <w:top w:val="none" w:sz="0" w:space="0" w:color="auto"/>
            <w:left w:val="none" w:sz="0" w:space="0" w:color="auto"/>
            <w:bottom w:val="none" w:sz="0" w:space="0" w:color="auto"/>
            <w:right w:val="none" w:sz="0" w:space="0" w:color="auto"/>
          </w:divBdr>
        </w:div>
        <w:div w:id="215748635">
          <w:marLeft w:val="640"/>
          <w:marRight w:val="0"/>
          <w:marTop w:val="0"/>
          <w:marBottom w:val="0"/>
          <w:divBdr>
            <w:top w:val="none" w:sz="0" w:space="0" w:color="auto"/>
            <w:left w:val="none" w:sz="0" w:space="0" w:color="auto"/>
            <w:bottom w:val="none" w:sz="0" w:space="0" w:color="auto"/>
            <w:right w:val="none" w:sz="0" w:space="0" w:color="auto"/>
          </w:divBdr>
        </w:div>
        <w:div w:id="593174962">
          <w:marLeft w:val="640"/>
          <w:marRight w:val="0"/>
          <w:marTop w:val="0"/>
          <w:marBottom w:val="0"/>
          <w:divBdr>
            <w:top w:val="none" w:sz="0" w:space="0" w:color="auto"/>
            <w:left w:val="none" w:sz="0" w:space="0" w:color="auto"/>
            <w:bottom w:val="none" w:sz="0" w:space="0" w:color="auto"/>
            <w:right w:val="none" w:sz="0" w:space="0" w:color="auto"/>
          </w:divBdr>
        </w:div>
        <w:div w:id="1627540408">
          <w:marLeft w:val="640"/>
          <w:marRight w:val="0"/>
          <w:marTop w:val="0"/>
          <w:marBottom w:val="0"/>
          <w:divBdr>
            <w:top w:val="none" w:sz="0" w:space="0" w:color="auto"/>
            <w:left w:val="none" w:sz="0" w:space="0" w:color="auto"/>
            <w:bottom w:val="none" w:sz="0" w:space="0" w:color="auto"/>
            <w:right w:val="none" w:sz="0" w:space="0" w:color="auto"/>
          </w:divBdr>
        </w:div>
        <w:div w:id="766659809">
          <w:marLeft w:val="640"/>
          <w:marRight w:val="0"/>
          <w:marTop w:val="0"/>
          <w:marBottom w:val="0"/>
          <w:divBdr>
            <w:top w:val="none" w:sz="0" w:space="0" w:color="auto"/>
            <w:left w:val="none" w:sz="0" w:space="0" w:color="auto"/>
            <w:bottom w:val="none" w:sz="0" w:space="0" w:color="auto"/>
            <w:right w:val="none" w:sz="0" w:space="0" w:color="auto"/>
          </w:divBdr>
        </w:div>
      </w:divsChild>
    </w:div>
    <w:div w:id="684064789">
      <w:bodyDiv w:val="1"/>
      <w:marLeft w:val="0"/>
      <w:marRight w:val="0"/>
      <w:marTop w:val="0"/>
      <w:marBottom w:val="0"/>
      <w:divBdr>
        <w:top w:val="none" w:sz="0" w:space="0" w:color="auto"/>
        <w:left w:val="none" w:sz="0" w:space="0" w:color="auto"/>
        <w:bottom w:val="none" w:sz="0" w:space="0" w:color="auto"/>
        <w:right w:val="none" w:sz="0" w:space="0" w:color="auto"/>
      </w:divBdr>
      <w:divsChild>
        <w:div w:id="1810590173">
          <w:marLeft w:val="640"/>
          <w:marRight w:val="0"/>
          <w:marTop w:val="0"/>
          <w:marBottom w:val="0"/>
          <w:divBdr>
            <w:top w:val="none" w:sz="0" w:space="0" w:color="auto"/>
            <w:left w:val="none" w:sz="0" w:space="0" w:color="auto"/>
            <w:bottom w:val="none" w:sz="0" w:space="0" w:color="auto"/>
            <w:right w:val="none" w:sz="0" w:space="0" w:color="auto"/>
          </w:divBdr>
        </w:div>
        <w:div w:id="852955225">
          <w:marLeft w:val="640"/>
          <w:marRight w:val="0"/>
          <w:marTop w:val="0"/>
          <w:marBottom w:val="0"/>
          <w:divBdr>
            <w:top w:val="none" w:sz="0" w:space="0" w:color="auto"/>
            <w:left w:val="none" w:sz="0" w:space="0" w:color="auto"/>
            <w:bottom w:val="none" w:sz="0" w:space="0" w:color="auto"/>
            <w:right w:val="none" w:sz="0" w:space="0" w:color="auto"/>
          </w:divBdr>
        </w:div>
        <w:div w:id="497035581">
          <w:marLeft w:val="640"/>
          <w:marRight w:val="0"/>
          <w:marTop w:val="0"/>
          <w:marBottom w:val="0"/>
          <w:divBdr>
            <w:top w:val="none" w:sz="0" w:space="0" w:color="auto"/>
            <w:left w:val="none" w:sz="0" w:space="0" w:color="auto"/>
            <w:bottom w:val="none" w:sz="0" w:space="0" w:color="auto"/>
            <w:right w:val="none" w:sz="0" w:space="0" w:color="auto"/>
          </w:divBdr>
        </w:div>
        <w:div w:id="1820225162">
          <w:marLeft w:val="640"/>
          <w:marRight w:val="0"/>
          <w:marTop w:val="0"/>
          <w:marBottom w:val="0"/>
          <w:divBdr>
            <w:top w:val="none" w:sz="0" w:space="0" w:color="auto"/>
            <w:left w:val="none" w:sz="0" w:space="0" w:color="auto"/>
            <w:bottom w:val="none" w:sz="0" w:space="0" w:color="auto"/>
            <w:right w:val="none" w:sz="0" w:space="0" w:color="auto"/>
          </w:divBdr>
        </w:div>
        <w:div w:id="1032460152">
          <w:marLeft w:val="640"/>
          <w:marRight w:val="0"/>
          <w:marTop w:val="0"/>
          <w:marBottom w:val="0"/>
          <w:divBdr>
            <w:top w:val="none" w:sz="0" w:space="0" w:color="auto"/>
            <w:left w:val="none" w:sz="0" w:space="0" w:color="auto"/>
            <w:bottom w:val="none" w:sz="0" w:space="0" w:color="auto"/>
            <w:right w:val="none" w:sz="0" w:space="0" w:color="auto"/>
          </w:divBdr>
        </w:div>
        <w:div w:id="2111655069">
          <w:marLeft w:val="640"/>
          <w:marRight w:val="0"/>
          <w:marTop w:val="0"/>
          <w:marBottom w:val="0"/>
          <w:divBdr>
            <w:top w:val="none" w:sz="0" w:space="0" w:color="auto"/>
            <w:left w:val="none" w:sz="0" w:space="0" w:color="auto"/>
            <w:bottom w:val="none" w:sz="0" w:space="0" w:color="auto"/>
            <w:right w:val="none" w:sz="0" w:space="0" w:color="auto"/>
          </w:divBdr>
        </w:div>
        <w:div w:id="1116756961">
          <w:marLeft w:val="640"/>
          <w:marRight w:val="0"/>
          <w:marTop w:val="0"/>
          <w:marBottom w:val="0"/>
          <w:divBdr>
            <w:top w:val="none" w:sz="0" w:space="0" w:color="auto"/>
            <w:left w:val="none" w:sz="0" w:space="0" w:color="auto"/>
            <w:bottom w:val="none" w:sz="0" w:space="0" w:color="auto"/>
            <w:right w:val="none" w:sz="0" w:space="0" w:color="auto"/>
          </w:divBdr>
        </w:div>
      </w:divsChild>
    </w:div>
    <w:div w:id="686373018">
      <w:bodyDiv w:val="1"/>
      <w:marLeft w:val="0"/>
      <w:marRight w:val="0"/>
      <w:marTop w:val="0"/>
      <w:marBottom w:val="0"/>
      <w:divBdr>
        <w:top w:val="none" w:sz="0" w:space="0" w:color="auto"/>
        <w:left w:val="none" w:sz="0" w:space="0" w:color="auto"/>
        <w:bottom w:val="none" w:sz="0" w:space="0" w:color="auto"/>
        <w:right w:val="none" w:sz="0" w:space="0" w:color="auto"/>
      </w:divBdr>
      <w:divsChild>
        <w:div w:id="926420919">
          <w:marLeft w:val="640"/>
          <w:marRight w:val="0"/>
          <w:marTop w:val="0"/>
          <w:marBottom w:val="0"/>
          <w:divBdr>
            <w:top w:val="none" w:sz="0" w:space="0" w:color="auto"/>
            <w:left w:val="none" w:sz="0" w:space="0" w:color="auto"/>
            <w:bottom w:val="none" w:sz="0" w:space="0" w:color="auto"/>
            <w:right w:val="none" w:sz="0" w:space="0" w:color="auto"/>
          </w:divBdr>
        </w:div>
        <w:div w:id="2104059728">
          <w:marLeft w:val="640"/>
          <w:marRight w:val="0"/>
          <w:marTop w:val="0"/>
          <w:marBottom w:val="0"/>
          <w:divBdr>
            <w:top w:val="none" w:sz="0" w:space="0" w:color="auto"/>
            <w:left w:val="none" w:sz="0" w:space="0" w:color="auto"/>
            <w:bottom w:val="none" w:sz="0" w:space="0" w:color="auto"/>
            <w:right w:val="none" w:sz="0" w:space="0" w:color="auto"/>
          </w:divBdr>
        </w:div>
        <w:div w:id="86073314">
          <w:marLeft w:val="640"/>
          <w:marRight w:val="0"/>
          <w:marTop w:val="0"/>
          <w:marBottom w:val="0"/>
          <w:divBdr>
            <w:top w:val="none" w:sz="0" w:space="0" w:color="auto"/>
            <w:left w:val="none" w:sz="0" w:space="0" w:color="auto"/>
            <w:bottom w:val="none" w:sz="0" w:space="0" w:color="auto"/>
            <w:right w:val="none" w:sz="0" w:space="0" w:color="auto"/>
          </w:divBdr>
        </w:div>
        <w:div w:id="751004734">
          <w:marLeft w:val="640"/>
          <w:marRight w:val="0"/>
          <w:marTop w:val="0"/>
          <w:marBottom w:val="0"/>
          <w:divBdr>
            <w:top w:val="none" w:sz="0" w:space="0" w:color="auto"/>
            <w:left w:val="none" w:sz="0" w:space="0" w:color="auto"/>
            <w:bottom w:val="none" w:sz="0" w:space="0" w:color="auto"/>
            <w:right w:val="none" w:sz="0" w:space="0" w:color="auto"/>
          </w:divBdr>
        </w:div>
        <w:div w:id="1985623451">
          <w:marLeft w:val="640"/>
          <w:marRight w:val="0"/>
          <w:marTop w:val="0"/>
          <w:marBottom w:val="0"/>
          <w:divBdr>
            <w:top w:val="none" w:sz="0" w:space="0" w:color="auto"/>
            <w:left w:val="none" w:sz="0" w:space="0" w:color="auto"/>
            <w:bottom w:val="none" w:sz="0" w:space="0" w:color="auto"/>
            <w:right w:val="none" w:sz="0" w:space="0" w:color="auto"/>
          </w:divBdr>
        </w:div>
        <w:div w:id="1652634186">
          <w:marLeft w:val="640"/>
          <w:marRight w:val="0"/>
          <w:marTop w:val="0"/>
          <w:marBottom w:val="0"/>
          <w:divBdr>
            <w:top w:val="none" w:sz="0" w:space="0" w:color="auto"/>
            <w:left w:val="none" w:sz="0" w:space="0" w:color="auto"/>
            <w:bottom w:val="none" w:sz="0" w:space="0" w:color="auto"/>
            <w:right w:val="none" w:sz="0" w:space="0" w:color="auto"/>
          </w:divBdr>
        </w:div>
        <w:div w:id="1116876195">
          <w:marLeft w:val="640"/>
          <w:marRight w:val="0"/>
          <w:marTop w:val="0"/>
          <w:marBottom w:val="0"/>
          <w:divBdr>
            <w:top w:val="none" w:sz="0" w:space="0" w:color="auto"/>
            <w:left w:val="none" w:sz="0" w:space="0" w:color="auto"/>
            <w:bottom w:val="none" w:sz="0" w:space="0" w:color="auto"/>
            <w:right w:val="none" w:sz="0" w:space="0" w:color="auto"/>
          </w:divBdr>
        </w:div>
        <w:div w:id="90710147">
          <w:marLeft w:val="640"/>
          <w:marRight w:val="0"/>
          <w:marTop w:val="0"/>
          <w:marBottom w:val="0"/>
          <w:divBdr>
            <w:top w:val="none" w:sz="0" w:space="0" w:color="auto"/>
            <w:left w:val="none" w:sz="0" w:space="0" w:color="auto"/>
            <w:bottom w:val="none" w:sz="0" w:space="0" w:color="auto"/>
            <w:right w:val="none" w:sz="0" w:space="0" w:color="auto"/>
          </w:divBdr>
        </w:div>
        <w:div w:id="1311592686">
          <w:marLeft w:val="640"/>
          <w:marRight w:val="0"/>
          <w:marTop w:val="0"/>
          <w:marBottom w:val="0"/>
          <w:divBdr>
            <w:top w:val="none" w:sz="0" w:space="0" w:color="auto"/>
            <w:left w:val="none" w:sz="0" w:space="0" w:color="auto"/>
            <w:bottom w:val="none" w:sz="0" w:space="0" w:color="auto"/>
            <w:right w:val="none" w:sz="0" w:space="0" w:color="auto"/>
          </w:divBdr>
        </w:div>
        <w:div w:id="1999531653">
          <w:marLeft w:val="640"/>
          <w:marRight w:val="0"/>
          <w:marTop w:val="0"/>
          <w:marBottom w:val="0"/>
          <w:divBdr>
            <w:top w:val="none" w:sz="0" w:space="0" w:color="auto"/>
            <w:left w:val="none" w:sz="0" w:space="0" w:color="auto"/>
            <w:bottom w:val="none" w:sz="0" w:space="0" w:color="auto"/>
            <w:right w:val="none" w:sz="0" w:space="0" w:color="auto"/>
          </w:divBdr>
        </w:div>
        <w:div w:id="2114010572">
          <w:marLeft w:val="640"/>
          <w:marRight w:val="0"/>
          <w:marTop w:val="0"/>
          <w:marBottom w:val="0"/>
          <w:divBdr>
            <w:top w:val="none" w:sz="0" w:space="0" w:color="auto"/>
            <w:left w:val="none" w:sz="0" w:space="0" w:color="auto"/>
            <w:bottom w:val="none" w:sz="0" w:space="0" w:color="auto"/>
            <w:right w:val="none" w:sz="0" w:space="0" w:color="auto"/>
          </w:divBdr>
        </w:div>
        <w:div w:id="170417687">
          <w:marLeft w:val="640"/>
          <w:marRight w:val="0"/>
          <w:marTop w:val="0"/>
          <w:marBottom w:val="0"/>
          <w:divBdr>
            <w:top w:val="none" w:sz="0" w:space="0" w:color="auto"/>
            <w:left w:val="none" w:sz="0" w:space="0" w:color="auto"/>
            <w:bottom w:val="none" w:sz="0" w:space="0" w:color="auto"/>
            <w:right w:val="none" w:sz="0" w:space="0" w:color="auto"/>
          </w:divBdr>
        </w:div>
        <w:div w:id="2062514620">
          <w:marLeft w:val="640"/>
          <w:marRight w:val="0"/>
          <w:marTop w:val="0"/>
          <w:marBottom w:val="0"/>
          <w:divBdr>
            <w:top w:val="none" w:sz="0" w:space="0" w:color="auto"/>
            <w:left w:val="none" w:sz="0" w:space="0" w:color="auto"/>
            <w:bottom w:val="none" w:sz="0" w:space="0" w:color="auto"/>
            <w:right w:val="none" w:sz="0" w:space="0" w:color="auto"/>
          </w:divBdr>
        </w:div>
        <w:div w:id="1088307972">
          <w:marLeft w:val="640"/>
          <w:marRight w:val="0"/>
          <w:marTop w:val="0"/>
          <w:marBottom w:val="0"/>
          <w:divBdr>
            <w:top w:val="none" w:sz="0" w:space="0" w:color="auto"/>
            <w:left w:val="none" w:sz="0" w:space="0" w:color="auto"/>
            <w:bottom w:val="none" w:sz="0" w:space="0" w:color="auto"/>
            <w:right w:val="none" w:sz="0" w:space="0" w:color="auto"/>
          </w:divBdr>
        </w:div>
      </w:divsChild>
    </w:div>
    <w:div w:id="691690204">
      <w:bodyDiv w:val="1"/>
      <w:marLeft w:val="0"/>
      <w:marRight w:val="0"/>
      <w:marTop w:val="0"/>
      <w:marBottom w:val="0"/>
      <w:divBdr>
        <w:top w:val="none" w:sz="0" w:space="0" w:color="auto"/>
        <w:left w:val="none" w:sz="0" w:space="0" w:color="auto"/>
        <w:bottom w:val="none" w:sz="0" w:space="0" w:color="auto"/>
        <w:right w:val="none" w:sz="0" w:space="0" w:color="auto"/>
      </w:divBdr>
      <w:divsChild>
        <w:div w:id="332607079">
          <w:marLeft w:val="640"/>
          <w:marRight w:val="0"/>
          <w:marTop w:val="0"/>
          <w:marBottom w:val="0"/>
          <w:divBdr>
            <w:top w:val="none" w:sz="0" w:space="0" w:color="auto"/>
            <w:left w:val="none" w:sz="0" w:space="0" w:color="auto"/>
            <w:bottom w:val="none" w:sz="0" w:space="0" w:color="auto"/>
            <w:right w:val="none" w:sz="0" w:space="0" w:color="auto"/>
          </w:divBdr>
        </w:div>
        <w:div w:id="1108812516">
          <w:marLeft w:val="640"/>
          <w:marRight w:val="0"/>
          <w:marTop w:val="0"/>
          <w:marBottom w:val="0"/>
          <w:divBdr>
            <w:top w:val="none" w:sz="0" w:space="0" w:color="auto"/>
            <w:left w:val="none" w:sz="0" w:space="0" w:color="auto"/>
            <w:bottom w:val="none" w:sz="0" w:space="0" w:color="auto"/>
            <w:right w:val="none" w:sz="0" w:space="0" w:color="auto"/>
          </w:divBdr>
        </w:div>
        <w:div w:id="348994881">
          <w:marLeft w:val="640"/>
          <w:marRight w:val="0"/>
          <w:marTop w:val="0"/>
          <w:marBottom w:val="0"/>
          <w:divBdr>
            <w:top w:val="none" w:sz="0" w:space="0" w:color="auto"/>
            <w:left w:val="none" w:sz="0" w:space="0" w:color="auto"/>
            <w:bottom w:val="none" w:sz="0" w:space="0" w:color="auto"/>
            <w:right w:val="none" w:sz="0" w:space="0" w:color="auto"/>
          </w:divBdr>
        </w:div>
        <w:div w:id="943538896">
          <w:marLeft w:val="640"/>
          <w:marRight w:val="0"/>
          <w:marTop w:val="0"/>
          <w:marBottom w:val="0"/>
          <w:divBdr>
            <w:top w:val="none" w:sz="0" w:space="0" w:color="auto"/>
            <w:left w:val="none" w:sz="0" w:space="0" w:color="auto"/>
            <w:bottom w:val="none" w:sz="0" w:space="0" w:color="auto"/>
            <w:right w:val="none" w:sz="0" w:space="0" w:color="auto"/>
          </w:divBdr>
        </w:div>
        <w:div w:id="372312657">
          <w:marLeft w:val="640"/>
          <w:marRight w:val="0"/>
          <w:marTop w:val="0"/>
          <w:marBottom w:val="0"/>
          <w:divBdr>
            <w:top w:val="none" w:sz="0" w:space="0" w:color="auto"/>
            <w:left w:val="none" w:sz="0" w:space="0" w:color="auto"/>
            <w:bottom w:val="none" w:sz="0" w:space="0" w:color="auto"/>
            <w:right w:val="none" w:sz="0" w:space="0" w:color="auto"/>
          </w:divBdr>
        </w:div>
        <w:div w:id="471140931">
          <w:marLeft w:val="640"/>
          <w:marRight w:val="0"/>
          <w:marTop w:val="0"/>
          <w:marBottom w:val="0"/>
          <w:divBdr>
            <w:top w:val="none" w:sz="0" w:space="0" w:color="auto"/>
            <w:left w:val="none" w:sz="0" w:space="0" w:color="auto"/>
            <w:bottom w:val="none" w:sz="0" w:space="0" w:color="auto"/>
            <w:right w:val="none" w:sz="0" w:space="0" w:color="auto"/>
          </w:divBdr>
        </w:div>
        <w:div w:id="1938169409">
          <w:marLeft w:val="640"/>
          <w:marRight w:val="0"/>
          <w:marTop w:val="0"/>
          <w:marBottom w:val="0"/>
          <w:divBdr>
            <w:top w:val="none" w:sz="0" w:space="0" w:color="auto"/>
            <w:left w:val="none" w:sz="0" w:space="0" w:color="auto"/>
            <w:bottom w:val="none" w:sz="0" w:space="0" w:color="auto"/>
            <w:right w:val="none" w:sz="0" w:space="0" w:color="auto"/>
          </w:divBdr>
        </w:div>
        <w:div w:id="325060699">
          <w:marLeft w:val="640"/>
          <w:marRight w:val="0"/>
          <w:marTop w:val="0"/>
          <w:marBottom w:val="0"/>
          <w:divBdr>
            <w:top w:val="none" w:sz="0" w:space="0" w:color="auto"/>
            <w:left w:val="none" w:sz="0" w:space="0" w:color="auto"/>
            <w:bottom w:val="none" w:sz="0" w:space="0" w:color="auto"/>
            <w:right w:val="none" w:sz="0" w:space="0" w:color="auto"/>
          </w:divBdr>
        </w:div>
        <w:div w:id="746195061">
          <w:marLeft w:val="640"/>
          <w:marRight w:val="0"/>
          <w:marTop w:val="0"/>
          <w:marBottom w:val="0"/>
          <w:divBdr>
            <w:top w:val="none" w:sz="0" w:space="0" w:color="auto"/>
            <w:left w:val="none" w:sz="0" w:space="0" w:color="auto"/>
            <w:bottom w:val="none" w:sz="0" w:space="0" w:color="auto"/>
            <w:right w:val="none" w:sz="0" w:space="0" w:color="auto"/>
          </w:divBdr>
        </w:div>
        <w:div w:id="124281164">
          <w:marLeft w:val="640"/>
          <w:marRight w:val="0"/>
          <w:marTop w:val="0"/>
          <w:marBottom w:val="0"/>
          <w:divBdr>
            <w:top w:val="none" w:sz="0" w:space="0" w:color="auto"/>
            <w:left w:val="none" w:sz="0" w:space="0" w:color="auto"/>
            <w:bottom w:val="none" w:sz="0" w:space="0" w:color="auto"/>
            <w:right w:val="none" w:sz="0" w:space="0" w:color="auto"/>
          </w:divBdr>
        </w:div>
        <w:div w:id="1443499734">
          <w:marLeft w:val="640"/>
          <w:marRight w:val="0"/>
          <w:marTop w:val="0"/>
          <w:marBottom w:val="0"/>
          <w:divBdr>
            <w:top w:val="none" w:sz="0" w:space="0" w:color="auto"/>
            <w:left w:val="none" w:sz="0" w:space="0" w:color="auto"/>
            <w:bottom w:val="none" w:sz="0" w:space="0" w:color="auto"/>
            <w:right w:val="none" w:sz="0" w:space="0" w:color="auto"/>
          </w:divBdr>
        </w:div>
        <w:div w:id="1221553873">
          <w:marLeft w:val="640"/>
          <w:marRight w:val="0"/>
          <w:marTop w:val="0"/>
          <w:marBottom w:val="0"/>
          <w:divBdr>
            <w:top w:val="none" w:sz="0" w:space="0" w:color="auto"/>
            <w:left w:val="none" w:sz="0" w:space="0" w:color="auto"/>
            <w:bottom w:val="none" w:sz="0" w:space="0" w:color="auto"/>
            <w:right w:val="none" w:sz="0" w:space="0" w:color="auto"/>
          </w:divBdr>
        </w:div>
      </w:divsChild>
    </w:div>
    <w:div w:id="705645639">
      <w:bodyDiv w:val="1"/>
      <w:marLeft w:val="0"/>
      <w:marRight w:val="0"/>
      <w:marTop w:val="0"/>
      <w:marBottom w:val="0"/>
      <w:divBdr>
        <w:top w:val="none" w:sz="0" w:space="0" w:color="auto"/>
        <w:left w:val="none" w:sz="0" w:space="0" w:color="auto"/>
        <w:bottom w:val="none" w:sz="0" w:space="0" w:color="auto"/>
        <w:right w:val="none" w:sz="0" w:space="0" w:color="auto"/>
      </w:divBdr>
      <w:divsChild>
        <w:div w:id="492333160">
          <w:marLeft w:val="640"/>
          <w:marRight w:val="0"/>
          <w:marTop w:val="0"/>
          <w:marBottom w:val="0"/>
          <w:divBdr>
            <w:top w:val="none" w:sz="0" w:space="0" w:color="auto"/>
            <w:left w:val="none" w:sz="0" w:space="0" w:color="auto"/>
            <w:bottom w:val="none" w:sz="0" w:space="0" w:color="auto"/>
            <w:right w:val="none" w:sz="0" w:space="0" w:color="auto"/>
          </w:divBdr>
        </w:div>
        <w:div w:id="2037149173">
          <w:marLeft w:val="640"/>
          <w:marRight w:val="0"/>
          <w:marTop w:val="0"/>
          <w:marBottom w:val="0"/>
          <w:divBdr>
            <w:top w:val="none" w:sz="0" w:space="0" w:color="auto"/>
            <w:left w:val="none" w:sz="0" w:space="0" w:color="auto"/>
            <w:bottom w:val="none" w:sz="0" w:space="0" w:color="auto"/>
            <w:right w:val="none" w:sz="0" w:space="0" w:color="auto"/>
          </w:divBdr>
        </w:div>
        <w:div w:id="1277371220">
          <w:marLeft w:val="640"/>
          <w:marRight w:val="0"/>
          <w:marTop w:val="0"/>
          <w:marBottom w:val="0"/>
          <w:divBdr>
            <w:top w:val="none" w:sz="0" w:space="0" w:color="auto"/>
            <w:left w:val="none" w:sz="0" w:space="0" w:color="auto"/>
            <w:bottom w:val="none" w:sz="0" w:space="0" w:color="auto"/>
            <w:right w:val="none" w:sz="0" w:space="0" w:color="auto"/>
          </w:divBdr>
        </w:div>
        <w:div w:id="500707310">
          <w:marLeft w:val="640"/>
          <w:marRight w:val="0"/>
          <w:marTop w:val="0"/>
          <w:marBottom w:val="0"/>
          <w:divBdr>
            <w:top w:val="none" w:sz="0" w:space="0" w:color="auto"/>
            <w:left w:val="none" w:sz="0" w:space="0" w:color="auto"/>
            <w:bottom w:val="none" w:sz="0" w:space="0" w:color="auto"/>
            <w:right w:val="none" w:sz="0" w:space="0" w:color="auto"/>
          </w:divBdr>
        </w:div>
        <w:div w:id="666596413">
          <w:marLeft w:val="640"/>
          <w:marRight w:val="0"/>
          <w:marTop w:val="0"/>
          <w:marBottom w:val="0"/>
          <w:divBdr>
            <w:top w:val="none" w:sz="0" w:space="0" w:color="auto"/>
            <w:left w:val="none" w:sz="0" w:space="0" w:color="auto"/>
            <w:bottom w:val="none" w:sz="0" w:space="0" w:color="auto"/>
            <w:right w:val="none" w:sz="0" w:space="0" w:color="auto"/>
          </w:divBdr>
        </w:div>
        <w:div w:id="1116170549">
          <w:marLeft w:val="640"/>
          <w:marRight w:val="0"/>
          <w:marTop w:val="0"/>
          <w:marBottom w:val="0"/>
          <w:divBdr>
            <w:top w:val="none" w:sz="0" w:space="0" w:color="auto"/>
            <w:left w:val="none" w:sz="0" w:space="0" w:color="auto"/>
            <w:bottom w:val="none" w:sz="0" w:space="0" w:color="auto"/>
            <w:right w:val="none" w:sz="0" w:space="0" w:color="auto"/>
          </w:divBdr>
        </w:div>
        <w:div w:id="622152393">
          <w:marLeft w:val="640"/>
          <w:marRight w:val="0"/>
          <w:marTop w:val="0"/>
          <w:marBottom w:val="0"/>
          <w:divBdr>
            <w:top w:val="none" w:sz="0" w:space="0" w:color="auto"/>
            <w:left w:val="none" w:sz="0" w:space="0" w:color="auto"/>
            <w:bottom w:val="none" w:sz="0" w:space="0" w:color="auto"/>
            <w:right w:val="none" w:sz="0" w:space="0" w:color="auto"/>
          </w:divBdr>
        </w:div>
        <w:div w:id="157624784">
          <w:marLeft w:val="640"/>
          <w:marRight w:val="0"/>
          <w:marTop w:val="0"/>
          <w:marBottom w:val="0"/>
          <w:divBdr>
            <w:top w:val="none" w:sz="0" w:space="0" w:color="auto"/>
            <w:left w:val="none" w:sz="0" w:space="0" w:color="auto"/>
            <w:bottom w:val="none" w:sz="0" w:space="0" w:color="auto"/>
            <w:right w:val="none" w:sz="0" w:space="0" w:color="auto"/>
          </w:divBdr>
        </w:div>
        <w:div w:id="1323386092">
          <w:marLeft w:val="640"/>
          <w:marRight w:val="0"/>
          <w:marTop w:val="0"/>
          <w:marBottom w:val="0"/>
          <w:divBdr>
            <w:top w:val="none" w:sz="0" w:space="0" w:color="auto"/>
            <w:left w:val="none" w:sz="0" w:space="0" w:color="auto"/>
            <w:bottom w:val="none" w:sz="0" w:space="0" w:color="auto"/>
            <w:right w:val="none" w:sz="0" w:space="0" w:color="auto"/>
          </w:divBdr>
        </w:div>
        <w:div w:id="2058160177">
          <w:marLeft w:val="640"/>
          <w:marRight w:val="0"/>
          <w:marTop w:val="0"/>
          <w:marBottom w:val="0"/>
          <w:divBdr>
            <w:top w:val="none" w:sz="0" w:space="0" w:color="auto"/>
            <w:left w:val="none" w:sz="0" w:space="0" w:color="auto"/>
            <w:bottom w:val="none" w:sz="0" w:space="0" w:color="auto"/>
            <w:right w:val="none" w:sz="0" w:space="0" w:color="auto"/>
          </w:divBdr>
        </w:div>
        <w:div w:id="1279724664">
          <w:marLeft w:val="640"/>
          <w:marRight w:val="0"/>
          <w:marTop w:val="0"/>
          <w:marBottom w:val="0"/>
          <w:divBdr>
            <w:top w:val="none" w:sz="0" w:space="0" w:color="auto"/>
            <w:left w:val="none" w:sz="0" w:space="0" w:color="auto"/>
            <w:bottom w:val="none" w:sz="0" w:space="0" w:color="auto"/>
            <w:right w:val="none" w:sz="0" w:space="0" w:color="auto"/>
          </w:divBdr>
        </w:div>
        <w:div w:id="1932466136">
          <w:marLeft w:val="640"/>
          <w:marRight w:val="0"/>
          <w:marTop w:val="0"/>
          <w:marBottom w:val="0"/>
          <w:divBdr>
            <w:top w:val="none" w:sz="0" w:space="0" w:color="auto"/>
            <w:left w:val="none" w:sz="0" w:space="0" w:color="auto"/>
            <w:bottom w:val="none" w:sz="0" w:space="0" w:color="auto"/>
            <w:right w:val="none" w:sz="0" w:space="0" w:color="auto"/>
          </w:divBdr>
        </w:div>
        <w:div w:id="1980261225">
          <w:marLeft w:val="640"/>
          <w:marRight w:val="0"/>
          <w:marTop w:val="0"/>
          <w:marBottom w:val="0"/>
          <w:divBdr>
            <w:top w:val="none" w:sz="0" w:space="0" w:color="auto"/>
            <w:left w:val="none" w:sz="0" w:space="0" w:color="auto"/>
            <w:bottom w:val="none" w:sz="0" w:space="0" w:color="auto"/>
            <w:right w:val="none" w:sz="0" w:space="0" w:color="auto"/>
          </w:divBdr>
        </w:div>
        <w:div w:id="36899292">
          <w:marLeft w:val="640"/>
          <w:marRight w:val="0"/>
          <w:marTop w:val="0"/>
          <w:marBottom w:val="0"/>
          <w:divBdr>
            <w:top w:val="none" w:sz="0" w:space="0" w:color="auto"/>
            <w:left w:val="none" w:sz="0" w:space="0" w:color="auto"/>
            <w:bottom w:val="none" w:sz="0" w:space="0" w:color="auto"/>
            <w:right w:val="none" w:sz="0" w:space="0" w:color="auto"/>
          </w:divBdr>
        </w:div>
      </w:divsChild>
    </w:div>
    <w:div w:id="711029757">
      <w:bodyDiv w:val="1"/>
      <w:marLeft w:val="0"/>
      <w:marRight w:val="0"/>
      <w:marTop w:val="0"/>
      <w:marBottom w:val="0"/>
      <w:divBdr>
        <w:top w:val="none" w:sz="0" w:space="0" w:color="auto"/>
        <w:left w:val="none" w:sz="0" w:space="0" w:color="auto"/>
        <w:bottom w:val="none" w:sz="0" w:space="0" w:color="auto"/>
        <w:right w:val="none" w:sz="0" w:space="0" w:color="auto"/>
      </w:divBdr>
      <w:divsChild>
        <w:div w:id="567616564">
          <w:marLeft w:val="640"/>
          <w:marRight w:val="0"/>
          <w:marTop w:val="0"/>
          <w:marBottom w:val="0"/>
          <w:divBdr>
            <w:top w:val="none" w:sz="0" w:space="0" w:color="auto"/>
            <w:left w:val="none" w:sz="0" w:space="0" w:color="auto"/>
            <w:bottom w:val="none" w:sz="0" w:space="0" w:color="auto"/>
            <w:right w:val="none" w:sz="0" w:space="0" w:color="auto"/>
          </w:divBdr>
        </w:div>
      </w:divsChild>
    </w:div>
    <w:div w:id="750927825">
      <w:bodyDiv w:val="1"/>
      <w:marLeft w:val="0"/>
      <w:marRight w:val="0"/>
      <w:marTop w:val="0"/>
      <w:marBottom w:val="0"/>
      <w:divBdr>
        <w:top w:val="none" w:sz="0" w:space="0" w:color="auto"/>
        <w:left w:val="none" w:sz="0" w:space="0" w:color="auto"/>
        <w:bottom w:val="none" w:sz="0" w:space="0" w:color="auto"/>
        <w:right w:val="none" w:sz="0" w:space="0" w:color="auto"/>
      </w:divBdr>
      <w:divsChild>
        <w:div w:id="137500701">
          <w:marLeft w:val="640"/>
          <w:marRight w:val="0"/>
          <w:marTop w:val="0"/>
          <w:marBottom w:val="0"/>
          <w:divBdr>
            <w:top w:val="none" w:sz="0" w:space="0" w:color="auto"/>
            <w:left w:val="none" w:sz="0" w:space="0" w:color="auto"/>
            <w:bottom w:val="none" w:sz="0" w:space="0" w:color="auto"/>
            <w:right w:val="none" w:sz="0" w:space="0" w:color="auto"/>
          </w:divBdr>
        </w:div>
        <w:div w:id="1958759307">
          <w:marLeft w:val="640"/>
          <w:marRight w:val="0"/>
          <w:marTop w:val="0"/>
          <w:marBottom w:val="0"/>
          <w:divBdr>
            <w:top w:val="none" w:sz="0" w:space="0" w:color="auto"/>
            <w:left w:val="none" w:sz="0" w:space="0" w:color="auto"/>
            <w:bottom w:val="none" w:sz="0" w:space="0" w:color="auto"/>
            <w:right w:val="none" w:sz="0" w:space="0" w:color="auto"/>
          </w:divBdr>
        </w:div>
        <w:div w:id="592054412">
          <w:marLeft w:val="640"/>
          <w:marRight w:val="0"/>
          <w:marTop w:val="0"/>
          <w:marBottom w:val="0"/>
          <w:divBdr>
            <w:top w:val="none" w:sz="0" w:space="0" w:color="auto"/>
            <w:left w:val="none" w:sz="0" w:space="0" w:color="auto"/>
            <w:bottom w:val="none" w:sz="0" w:space="0" w:color="auto"/>
            <w:right w:val="none" w:sz="0" w:space="0" w:color="auto"/>
          </w:divBdr>
        </w:div>
        <w:div w:id="1680087134">
          <w:marLeft w:val="640"/>
          <w:marRight w:val="0"/>
          <w:marTop w:val="0"/>
          <w:marBottom w:val="0"/>
          <w:divBdr>
            <w:top w:val="none" w:sz="0" w:space="0" w:color="auto"/>
            <w:left w:val="none" w:sz="0" w:space="0" w:color="auto"/>
            <w:bottom w:val="none" w:sz="0" w:space="0" w:color="auto"/>
            <w:right w:val="none" w:sz="0" w:space="0" w:color="auto"/>
          </w:divBdr>
        </w:div>
        <w:div w:id="1903100642">
          <w:marLeft w:val="640"/>
          <w:marRight w:val="0"/>
          <w:marTop w:val="0"/>
          <w:marBottom w:val="0"/>
          <w:divBdr>
            <w:top w:val="none" w:sz="0" w:space="0" w:color="auto"/>
            <w:left w:val="none" w:sz="0" w:space="0" w:color="auto"/>
            <w:bottom w:val="none" w:sz="0" w:space="0" w:color="auto"/>
            <w:right w:val="none" w:sz="0" w:space="0" w:color="auto"/>
          </w:divBdr>
        </w:div>
        <w:div w:id="1451707349">
          <w:marLeft w:val="640"/>
          <w:marRight w:val="0"/>
          <w:marTop w:val="0"/>
          <w:marBottom w:val="0"/>
          <w:divBdr>
            <w:top w:val="none" w:sz="0" w:space="0" w:color="auto"/>
            <w:left w:val="none" w:sz="0" w:space="0" w:color="auto"/>
            <w:bottom w:val="none" w:sz="0" w:space="0" w:color="auto"/>
            <w:right w:val="none" w:sz="0" w:space="0" w:color="auto"/>
          </w:divBdr>
        </w:div>
        <w:div w:id="1527714295">
          <w:marLeft w:val="640"/>
          <w:marRight w:val="0"/>
          <w:marTop w:val="0"/>
          <w:marBottom w:val="0"/>
          <w:divBdr>
            <w:top w:val="none" w:sz="0" w:space="0" w:color="auto"/>
            <w:left w:val="none" w:sz="0" w:space="0" w:color="auto"/>
            <w:bottom w:val="none" w:sz="0" w:space="0" w:color="auto"/>
            <w:right w:val="none" w:sz="0" w:space="0" w:color="auto"/>
          </w:divBdr>
        </w:div>
        <w:div w:id="555775844">
          <w:marLeft w:val="640"/>
          <w:marRight w:val="0"/>
          <w:marTop w:val="0"/>
          <w:marBottom w:val="0"/>
          <w:divBdr>
            <w:top w:val="none" w:sz="0" w:space="0" w:color="auto"/>
            <w:left w:val="none" w:sz="0" w:space="0" w:color="auto"/>
            <w:bottom w:val="none" w:sz="0" w:space="0" w:color="auto"/>
            <w:right w:val="none" w:sz="0" w:space="0" w:color="auto"/>
          </w:divBdr>
        </w:div>
        <w:div w:id="1322730910">
          <w:marLeft w:val="640"/>
          <w:marRight w:val="0"/>
          <w:marTop w:val="0"/>
          <w:marBottom w:val="0"/>
          <w:divBdr>
            <w:top w:val="none" w:sz="0" w:space="0" w:color="auto"/>
            <w:left w:val="none" w:sz="0" w:space="0" w:color="auto"/>
            <w:bottom w:val="none" w:sz="0" w:space="0" w:color="auto"/>
            <w:right w:val="none" w:sz="0" w:space="0" w:color="auto"/>
          </w:divBdr>
        </w:div>
        <w:div w:id="1902791342">
          <w:marLeft w:val="640"/>
          <w:marRight w:val="0"/>
          <w:marTop w:val="0"/>
          <w:marBottom w:val="0"/>
          <w:divBdr>
            <w:top w:val="none" w:sz="0" w:space="0" w:color="auto"/>
            <w:left w:val="none" w:sz="0" w:space="0" w:color="auto"/>
            <w:bottom w:val="none" w:sz="0" w:space="0" w:color="auto"/>
            <w:right w:val="none" w:sz="0" w:space="0" w:color="auto"/>
          </w:divBdr>
        </w:div>
        <w:div w:id="377705893">
          <w:marLeft w:val="640"/>
          <w:marRight w:val="0"/>
          <w:marTop w:val="0"/>
          <w:marBottom w:val="0"/>
          <w:divBdr>
            <w:top w:val="none" w:sz="0" w:space="0" w:color="auto"/>
            <w:left w:val="none" w:sz="0" w:space="0" w:color="auto"/>
            <w:bottom w:val="none" w:sz="0" w:space="0" w:color="auto"/>
            <w:right w:val="none" w:sz="0" w:space="0" w:color="auto"/>
          </w:divBdr>
        </w:div>
        <w:div w:id="1342510935">
          <w:marLeft w:val="640"/>
          <w:marRight w:val="0"/>
          <w:marTop w:val="0"/>
          <w:marBottom w:val="0"/>
          <w:divBdr>
            <w:top w:val="none" w:sz="0" w:space="0" w:color="auto"/>
            <w:left w:val="none" w:sz="0" w:space="0" w:color="auto"/>
            <w:bottom w:val="none" w:sz="0" w:space="0" w:color="auto"/>
            <w:right w:val="none" w:sz="0" w:space="0" w:color="auto"/>
          </w:divBdr>
        </w:div>
        <w:div w:id="2034107463">
          <w:marLeft w:val="640"/>
          <w:marRight w:val="0"/>
          <w:marTop w:val="0"/>
          <w:marBottom w:val="0"/>
          <w:divBdr>
            <w:top w:val="none" w:sz="0" w:space="0" w:color="auto"/>
            <w:left w:val="none" w:sz="0" w:space="0" w:color="auto"/>
            <w:bottom w:val="none" w:sz="0" w:space="0" w:color="auto"/>
            <w:right w:val="none" w:sz="0" w:space="0" w:color="auto"/>
          </w:divBdr>
        </w:div>
        <w:div w:id="456801569">
          <w:marLeft w:val="640"/>
          <w:marRight w:val="0"/>
          <w:marTop w:val="0"/>
          <w:marBottom w:val="0"/>
          <w:divBdr>
            <w:top w:val="none" w:sz="0" w:space="0" w:color="auto"/>
            <w:left w:val="none" w:sz="0" w:space="0" w:color="auto"/>
            <w:bottom w:val="none" w:sz="0" w:space="0" w:color="auto"/>
            <w:right w:val="none" w:sz="0" w:space="0" w:color="auto"/>
          </w:divBdr>
        </w:div>
      </w:divsChild>
    </w:div>
    <w:div w:id="768306804">
      <w:bodyDiv w:val="1"/>
      <w:marLeft w:val="0"/>
      <w:marRight w:val="0"/>
      <w:marTop w:val="0"/>
      <w:marBottom w:val="0"/>
      <w:divBdr>
        <w:top w:val="none" w:sz="0" w:space="0" w:color="auto"/>
        <w:left w:val="none" w:sz="0" w:space="0" w:color="auto"/>
        <w:bottom w:val="none" w:sz="0" w:space="0" w:color="auto"/>
        <w:right w:val="none" w:sz="0" w:space="0" w:color="auto"/>
      </w:divBdr>
      <w:divsChild>
        <w:div w:id="322583747">
          <w:marLeft w:val="640"/>
          <w:marRight w:val="0"/>
          <w:marTop w:val="0"/>
          <w:marBottom w:val="0"/>
          <w:divBdr>
            <w:top w:val="none" w:sz="0" w:space="0" w:color="auto"/>
            <w:left w:val="none" w:sz="0" w:space="0" w:color="auto"/>
            <w:bottom w:val="none" w:sz="0" w:space="0" w:color="auto"/>
            <w:right w:val="none" w:sz="0" w:space="0" w:color="auto"/>
          </w:divBdr>
        </w:div>
        <w:div w:id="1327857236">
          <w:marLeft w:val="640"/>
          <w:marRight w:val="0"/>
          <w:marTop w:val="0"/>
          <w:marBottom w:val="0"/>
          <w:divBdr>
            <w:top w:val="none" w:sz="0" w:space="0" w:color="auto"/>
            <w:left w:val="none" w:sz="0" w:space="0" w:color="auto"/>
            <w:bottom w:val="none" w:sz="0" w:space="0" w:color="auto"/>
            <w:right w:val="none" w:sz="0" w:space="0" w:color="auto"/>
          </w:divBdr>
        </w:div>
        <w:div w:id="1778140025">
          <w:marLeft w:val="640"/>
          <w:marRight w:val="0"/>
          <w:marTop w:val="0"/>
          <w:marBottom w:val="0"/>
          <w:divBdr>
            <w:top w:val="none" w:sz="0" w:space="0" w:color="auto"/>
            <w:left w:val="none" w:sz="0" w:space="0" w:color="auto"/>
            <w:bottom w:val="none" w:sz="0" w:space="0" w:color="auto"/>
            <w:right w:val="none" w:sz="0" w:space="0" w:color="auto"/>
          </w:divBdr>
        </w:div>
        <w:div w:id="374278493">
          <w:marLeft w:val="640"/>
          <w:marRight w:val="0"/>
          <w:marTop w:val="0"/>
          <w:marBottom w:val="0"/>
          <w:divBdr>
            <w:top w:val="none" w:sz="0" w:space="0" w:color="auto"/>
            <w:left w:val="none" w:sz="0" w:space="0" w:color="auto"/>
            <w:bottom w:val="none" w:sz="0" w:space="0" w:color="auto"/>
            <w:right w:val="none" w:sz="0" w:space="0" w:color="auto"/>
          </w:divBdr>
        </w:div>
        <w:div w:id="1509714413">
          <w:marLeft w:val="640"/>
          <w:marRight w:val="0"/>
          <w:marTop w:val="0"/>
          <w:marBottom w:val="0"/>
          <w:divBdr>
            <w:top w:val="none" w:sz="0" w:space="0" w:color="auto"/>
            <w:left w:val="none" w:sz="0" w:space="0" w:color="auto"/>
            <w:bottom w:val="none" w:sz="0" w:space="0" w:color="auto"/>
            <w:right w:val="none" w:sz="0" w:space="0" w:color="auto"/>
          </w:divBdr>
        </w:div>
        <w:div w:id="437650637">
          <w:marLeft w:val="640"/>
          <w:marRight w:val="0"/>
          <w:marTop w:val="0"/>
          <w:marBottom w:val="0"/>
          <w:divBdr>
            <w:top w:val="none" w:sz="0" w:space="0" w:color="auto"/>
            <w:left w:val="none" w:sz="0" w:space="0" w:color="auto"/>
            <w:bottom w:val="none" w:sz="0" w:space="0" w:color="auto"/>
            <w:right w:val="none" w:sz="0" w:space="0" w:color="auto"/>
          </w:divBdr>
        </w:div>
        <w:div w:id="409153774">
          <w:marLeft w:val="640"/>
          <w:marRight w:val="0"/>
          <w:marTop w:val="0"/>
          <w:marBottom w:val="0"/>
          <w:divBdr>
            <w:top w:val="none" w:sz="0" w:space="0" w:color="auto"/>
            <w:left w:val="none" w:sz="0" w:space="0" w:color="auto"/>
            <w:bottom w:val="none" w:sz="0" w:space="0" w:color="auto"/>
            <w:right w:val="none" w:sz="0" w:space="0" w:color="auto"/>
          </w:divBdr>
        </w:div>
        <w:div w:id="2129931680">
          <w:marLeft w:val="640"/>
          <w:marRight w:val="0"/>
          <w:marTop w:val="0"/>
          <w:marBottom w:val="0"/>
          <w:divBdr>
            <w:top w:val="none" w:sz="0" w:space="0" w:color="auto"/>
            <w:left w:val="none" w:sz="0" w:space="0" w:color="auto"/>
            <w:bottom w:val="none" w:sz="0" w:space="0" w:color="auto"/>
            <w:right w:val="none" w:sz="0" w:space="0" w:color="auto"/>
          </w:divBdr>
        </w:div>
        <w:div w:id="163861332">
          <w:marLeft w:val="640"/>
          <w:marRight w:val="0"/>
          <w:marTop w:val="0"/>
          <w:marBottom w:val="0"/>
          <w:divBdr>
            <w:top w:val="none" w:sz="0" w:space="0" w:color="auto"/>
            <w:left w:val="none" w:sz="0" w:space="0" w:color="auto"/>
            <w:bottom w:val="none" w:sz="0" w:space="0" w:color="auto"/>
            <w:right w:val="none" w:sz="0" w:space="0" w:color="auto"/>
          </w:divBdr>
        </w:div>
        <w:div w:id="348139110">
          <w:marLeft w:val="640"/>
          <w:marRight w:val="0"/>
          <w:marTop w:val="0"/>
          <w:marBottom w:val="0"/>
          <w:divBdr>
            <w:top w:val="none" w:sz="0" w:space="0" w:color="auto"/>
            <w:left w:val="none" w:sz="0" w:space="0" w:color="auto"/>
            <w:bottom w:val="none" w:sz="0" w:space="0" w:color="auto"/>
            <w:right w:val="none" w:sz="0" w:space="0" w:color="auto"/>
          </w:divBdr>
        </w:div>
        <w:div w:id="342974925">
          <w:marLeft w:val="640"/>
          <w:marRight w:val="0"/>
          <w:marTop w:val="0"/>
          <w:marBottom w:val="0"/>
          <w:divBdr>
            <w:top w:val="none" w:sz="0" w:space="0" w:color="auto"/>
            <w:left w:val="none" w:sz="0" w:space="0" w:color="auto"/>
            <w:bottom w:val="none" w:sz="0" w:space="0" w:color="auto"/>
            <w:right w:val="none" w:sz="0" w:space="0" w:color="auto"/>
          </w:divBdr>
        </w:div>
        <w:div w:id="801311021">
          <w:marLeft w:val="640"/>
          <w:marRight w:val="0"/>
          <w:marTop w:val="0"/>
          <w:marBottom w:val="0"/>
          <w:divBdr>
            <w:top w:val="none" w:sz="0" w:space="0" w:color="auto"/>
            <w:left w:val="none" w:sz="0" w:space="0" w:color="auto"/>
            <w:bottom w:val="none" w:sz="0" w:space="0" w:color="auto"/>
            <w:right w:val="none" w:sz="0" w:space="0" w:color="auto"/>
          </w:divBdr>
        </w:div>
        <w:div w:id="1815830818">
          <w:marLeft w:val="640"/>
          <w:marRight w:val="0"/>
          <w:marTop w:val="0"/>
          <w:marBottom w:val="0"/>
          <w:divBdr>
            <w:top w:val="none" w:sz="0" w:space="0" w:color="auto"/>
            <w:left w:val="none" w:sz="0" w:space="0" w:color="auto"/>
            <w:bottom w:val="none" w:sz="0" w:space="0" w:color="auto"/>
            <w:right w:val="none" w:sz="0" w:space="0" w:color="auto"/>
          </w:divBdr>
        </w:div>
      </w:divsChild>
    </w:div>
    <w:div w:id="861626036">
      <w:bodyDiv w:val="1"/>
      <w:marLeft w:val="0"/>
      <w:marRight w:val="0"/>
      <w:marTop w:val="0"/>
      <w:marBottom w:val="0"/>
      <w:divBdr>
        <w:top w:val="none" w:sz="0" w:space="0" w:color="auto"/>
        <w:left w:val="none" w:sz="0" w:space="0" w:color="auto"/>
        <w:bottom w:val="none" w:sz="0" w:space="0" w:color="auto"/>
        <w:right w:val="none" w:sz="0" w:space="0" w:color="auto"/>
      </w:divBdr>
      <w:divsChild>
        <w:div w:id="781074290">
          <w:marLeft w:val="640"/>
          <w:marRight w:val="0"/>
          <w:marTop w:val="0"/>
          <w:marBottom w:val="0"/>
          <w:divBdr>
            <w:top w:val="none" w:sz="0" w:space="0" w:color="auto"/>
            <w:left w:val="none" w:sz="0" w:space="0" w:color="auto"/>
            <w:bottom w:val="none" w:sz="0" w:space="0" w:color="auto"/>
            <w:right w:val="none" w:sz="0" w:space="0" w:color="auto"/>
          </w:divBdr>
        </w:div>
        <w:div w:id="39667237">
          <w:marLeft w:val="640"/>
          <w:marRight w:val="0"/>
          <w:marTop w:val="0"/>
          <w:marBottom w:val="0"/>
          <w:divBdr>
            <w:top w:val="none" w:sz="0" w:space="0" w:color="auto"/>
            <w:left w:val="none" w:sz="0" w:space="0" w:color="auto"/>
            <w:bottom w:val="none" w:sz="0" w:space="0" w:color="auto"/>
            <w:right w:val="none" w:sz="0" w:space="0" w:color="auto"/>
          </w:divBdr>
        </w:div>
        <w:div w:id="755857794">
          <w:marLeft w:val="640"/>
          <w:marRight w:val="0"/>
          <w:marTop w:val="0"/>
          <w:marBottom w:val="0"/>
          <w:divBdr>
            <w:top w:val="none" w:sz="0" w:space="0" w:color="auto"/>
            <w:left w:val="none" w:sz="0" w:space="0" w:color="auto"/>
            <w:bottom w:val="none" w:sz="0" w:space="0" w:color="auto"/>
            <w:right w:val="none" w:sz="0" w:space="0" w:color="auto"/>
          </w:divBdr>
        </w:div>
        <w:div w:id="119761897">
          <w:marLeft w:val="640"/>
          <w:marRight w:val="0"/>
          <w:marTop w:val="0"/>
          <w:marBottom w:val="0"/>
          <w:divBdr>
            <w:top w:val="none" w:sz="0" w:space="0" w:color="auto"/>
            <w:left w:val="none" w:sz="0" w:space="0" w:color="auto"/>
            <w:bottom w:val="none" w:sz="0" w:space="0" w:color="auto"/>
            <w:right w:val="none" w:sz="0" w:space="0" w:color="auto"/>
          </w:divBdr>
        </w:div>
        <w:div w:id="725683347">
          <w:marLeft w:val="640"/>
          <w:marRight w:val="0"/>
          <w:marTop w:val="0"/>
          <w:marBottom w:val="0"/>
          <w:divBdr>
            <w:top w:val="none" w:sz="0" w:space="0" w:color="auto"/>
            <w:left w:val="none" w:sz="0" w:space="0" w:color="auto"/>
            <w:bottom w:val="none" w:sz="0" w:space="0" w:color="auto"/>
            <w:right w:val="none" w:sz="0" w:space="0" w:color="auto"/>
          </w:divBdr>
        </w:div>
        <w:div w:id="1790389249">
          <w:marLeft w:val="640"/>
          <w:marRight w:val="0"/>
          <w:marTop w:val="0"/>
          <w:marBottom w:val="0"/>
          <w:divBdr>
            <w:top w:val="none" w:sz="0" w:space="0" w:color="auto"/>
            <w:left w:val="none" w:sz="0" w:space="0" w:color="auto"/>
            <w:bottom w:val="none" w:sz="0" w:space="0" w:color="auto"/>
            <w:right w:val="none" w:sz="0" w:space="0" w:color="auto"/>
          </w:divBdr>
        </w:div>
        <w:div w:id="806892365">
          <w:marLeft w:val="640"/>
          <w:marRight w:val="0"/>
          <w:marTop w:val="0"/>
          <w:marBottom w:val="0"/>
          <w:divBdr>
            <w:top w:val="none" w:sz="0" w:space="0" w:color="auto"/>
            <w:left w:val="none" w:sz="0" w:space="0" w:color="auto"/>
            <w:bottom w:val="none" w:sz="0" w:space="0" w:color="auto"/>
            <w:right w:val="none" w:sz="0" w:space="0" w:color="auto"/>
          </w:divBdr>
        </w:div>
        <w:div w:id="1914194027">
          <w:marLeft w:val="640"/>
          <w:marRight w:val="0"/>
          <w:marTop w:val="0"/>
          <w:marBottom w:val="0"/>
          <w:divBdr>
            <w:top w:val="none" w:sz="0" w:space="0" w:color="auto"/>
            <w:left w:val="none" w:sz="0" w:space="0" w:color="auto"/>
            <w:bottom w:val="none" w:sz="0" w:space="0" w:color="auto"/>
            <w:right w:val="none" w:sz="0" w:space="0" w:color="auto"/>
          </w:divBdr>
        </w:div>
        <w:div w:id="1242250516">
          <w:marLeft w:val="640"/>
          <w:marRight w:val="0"/>
          <w:marTop w:val="0"/>
          <w:marBottom w:val="0"/>
          <w:divBdr>
            <w:top w:val="none" w:sz="0" w:space="0" w:color="auto"/>
            <w:left w:val="none" w:sz="0" w:space="0" w:color="auto"/>
            <w:bottom w:val="none" w:sz="0" w:space="0" w:color="auto"/>
            <w:right w:val="none" w:sz="0" w:space="0" w:color="auto"/>
          </w:divBdr>
        </w:div>
        <w:div w:id="323170518">
          <w:marLeft w:val="640"/>
          <w:marRight w:val="0"/>
          <w:marTop w:val="0"/>
          <w:marBottom w:val="0"/>
          <w:divBdr>
            <w:top w:val="none" w:sz="0" w:space="0" w:color="auto"/>
            <w:left w:val="none" w:sz="0" w:space="0" w:color="auto"/>
            <w:bottom w:val="none" w:sz="0" w:space="0" w:color="auto"/>
            <w:right w:val="none" w:sz="0" w:space="0" w:color="auto"/>
          </w:divBdr>
        </w:div>
        <w:div w:id="1301884127">
          <w:marLeft w:val="640"/>
          <w:marRight w:val="0"/>
          <w:marTop w:val="0"/>
          <w:marBottom w:val="0"/>
          <w:divBdr>
            <w:top w:val="none" w:sz="0" w:space="0" w:color="auto"/>
            <w:left w:val="none" w:sz="0" w:space="0" w:color="auto"/>
            <w:bottom w:val="none" w:sz="0" w:space="0" w:color="auto"/>
            <w:right w:val="none" w:sz="0" w:space="0" w:color="auto"/>
          </w:divBdr>
        </w:div>
        <w:div w:id="194120096">
          <w:marLeft w:val="640"/>
          <w:marRight w:val="0"/>
          <w:marTop w:val="0"/>
          <w:marBottom w:val="0"/>
          <w:divBdr>
            <w:top w:val="none" w:sz="0" w:space="0" w:color="auto"/>
            <w:left w:val="none" w:sz="0" w:space="0" w:color="auto"/>
            <w:bottom w:val="none" w:sz="0" w:space="0" w:color="auto"/>
            <w:right w:val="none" w:sz="0" w:space="0" w:color="auto"/>
          </w:divBdr>
        </w:div>
      </w:divsChild>
    </w:div>
    <w:div w:id="975338000">
      <w:bodyDiv w:val="1"/>
      <w:marLeft w:val="0"/>
      <w:marRight w:val="0"/>
      <w:marTop w:val="0"/>
      <w:marBottom w:val="0"/>
      <w:divBdr>
        <w:top w:val="none" w:sz="0" w:space="0" w:color="auto"/>
        <w:left w:val="none" w:sz="0" w:space="0" w:color="auto"/>
        <w:bottom w:val="none" w:sz="0" w:space="0" w:color="auto"/>
        <w:right w:val="none" w:sz="0" w:space="0" w:color="auto"/>
      </w:divBdr>
      <w:divsChild>
        <w:div w:id="221867309">
          <w:marLeft w:val="640"/>
          <w:marRight w:val="0"/>
          <w:marTop w:val="0"/>
          <w:marBottom w:val="0"/>
          <w:divBdr>
            <w:top w:val="none" w:sz="0" w:space="0" w:color="auto"/>
            <w:left w:val="none" w:sz="0" w:space="0" w:color="auto"/>
            <w:bottom w:val="none" w:sz="0" w:space="0" w:color="auto"/>
            <w:right w:val="none" w:sz="0" w:space="0" w:color="auto"/>
          </w:divBdr>
        </w:div>
        <w:div w:id="1523474670">
          <w:marLeft w:val="640"/>
          <w:marRight w:val="0"/>
          <w:marTop w:val="0"/>
          <w:marBottom w:val="0"/>
          <w:divBdr>
            <w:top w:val="none" w:sz="0" w:space="0" w:color="auto"/>
            <w:left w:val="none" w:sz="0" w:space="0" w:color="auto"/>
            <w:bottom w:val="none" w:sz="0" w:space="0" w:color="auto"/>
            <w:right w:val="none" w:sz="0" w:space="0" w:color="auto"/>
          </w:divBdr>
        </w:div>
        <w:div w:id="1107655466">
          <w:marLeft w:val="640"/>
          <w:marRight w:val="0"/>
          <w:marTop w:val="0"/>
          <w:marBottom w:val="0"/>
          <w:divBdr>
            <w:top w:val="none" w:sz="0" w:space="0" w:color="auto"/>
            <w:left w:val="none" w:sz="0" w:space="0" w:color="auto"/>
            <w:bottom w:val="none" w:sz="0" w:space="0" w:color="auto"/>
            <w:right w:val="none" w:sz="0" w:space="0" w:color="auto"/>
          </w:divBdr>
        </w:div>
        <w:div w:id="358551846">
          <w:marLeft w:val="640"/>
          <w:marRight w:val="0"/>
          <w:marTop w:val="0"/>
          <w:marBottom w:val="0"/>
          <w:divBdr>
            <w:top w:val="none" w:sz="0" w:space="0" w:color="auto"/>
            <w:left w:val="none" w:sz="0" w:space="0" w:color="auto"/>
            <w:bottom w:val="none" w:sz="0" w:space="0" w:color="auto"/>
            <w:right w:val="none" w:sz="0" w:space="0" w:color="auto"/>
          </w:divBdr>
        </w:div>
        <w:div w:id="596600472">
          <w:marLeft w:val="640"/>
          <w:marRight w:val="0"/>
          <w:marTop w:val="0"/>
          <w:marBottom w:val="0"/>
          <w:divBdr>
            <w:top w:val="none" w:sz="0" w:space="0" w:color="auto"/>
            <w:left w:val="none" w:sz="0" w:space="0" w:color="auto"/>
            <w:bottom w:val="none" w:sz="0" w:space="0" w:color="auto"/>
            <w:right w:val="none" w:sz="0" w:space="0" w:color="auto"/>
          </w:divBdr>
        </w:div>
        <w:div w:id="571542895">
          <w:marLeft w:val="640"/>
          <w:marRight w:val="0"/>
          <w:marTop w:val="0"/>
          <w:marBottom w:val="0"/>
          <w:divBdr>
            <w:top w:val="none" w:sz="0" w:space="0" w:color="auto"/>
            <w:left w:val="none" w:sz="0" w:space="0" w:color="auto"/>
            <w:bottom w:val="none" w:sz="0" w:space="0" w:color="auto"/>
            <w:right w:val="none" w:sz="0" w:space="0" w:color="auto"/>
          </w:divBdr>
        </w:div>
        <w:div w:id="1303655975">
          <w:marLeft w:val="640"/>
          <w:marRight w:val="0"/>
          <w:marTop w:val="0"/>
          <w:marBottom w:val="0"/>
          <w:divBdr>
            <w:top w:val="none" w:sz="0" w:space="0" w:color="auto"/>
            <w:left w:val="none" w:sz="0" w:space="0" w:color="auto"/>
            <w:bottom w:val="none" w:sz="0" w:space="0" w:color="auto"/>
            <w:right w:val="none" w:sz="0" w:space="0" w:color="auto"/>
          </w:divBdr>
        </w:div>
        <w:div w:id="2122458086">
          <w:marLeft w:val="640"/>
          <w:marRight w:val="0"/>
          <w:marTop w:val="0"/>
          <w:marBottom w:val="0"/>
          <w:divBdr>
            <w:top w:val="none" w:sz="0" w:space="0" w:color="auto"/>
            <w:left w:val="none" w:sz="0" w:space="0" w:color="auto"/>
            <w:bottom w:val="none" w:sz="0" w:space="0" w:color="auto"/>
            <w:right w:val="none" w:sz="0" w:space="0" w:color="auto"/>
          </w:divBdr>
        </w:div>
        <w:div w:id="1242448983">
          <w:marLeft w:val="640"/>
          <w:marRight w:val="0"/>
          <w:marTop w:val="0"/>
          <w:marBottom w:val="0"/>
          <w:divBdr>
            <w:top w:val="none" w:sz="0" w:space="0" w:color="auto"/>
            <w:left w:val="none" w:sz="0" w:space="0" w:color="auto"/>
            <w:bottom w:val="none" w:sz="0" w:space="0" w:color="auto"/>
            <w:right w:val="none" w:sz="0" w:space="0" w:color="auto"/>
          </w:divBdr>
        </w:div>
        <w:div w:id="1100369176">
          <w:marLeft w:val="640"/>
          <w:marRight w:val="0"/>
          <w:marTop w:val="0"/>
          <w:marBottom w:val="0"/>
          <w:divBdr>
            <w:top w:val="none" w:sz="0" w:space="0" w:color="auto"/>
            <w:left w:val="none" w:sz="0" w:space="0" w:color="auto"/>
            <w:bottom w:val="none" w:sz="0" w:space="0" w:color="auto"/>
            <w:right w:val="none" w:sz="0" w:space="0" w:color="auto"/>
          </w:divBdr>
        </w:div>
        <w:div w:id="1280650319">
          <w:marLeft w:val="640"/>
          <w:marRight w:val="0"/>
          <w:marTop w:val="0"/>
          <w:marBottom w:val="0"/>
          <w:divBdr>
            <w:top w:val="none" w:sz="0" w:space="0" w:color="auto"/>
            <w:left w:val="none" w:sz="0" w:space="0" w:color="auto"/>
            <w:bottom w:val="none" w:sz="0" w:space="0" w:color="auto"/>
            <w:right w:val="none" w:sz="0" w:space="0" w:color="auto"/>
          </w:divBdr>
        </w:div>
        <w:div w:id="1922787215">
          <w:marLeft w:val="640"/>
          <w:marRight w:val="0"/>
          <w:marTop w:val="0"/>
          <w:marBottom w:val="0"/>
          <w:divBdr>
            <w:top w:val="none" w:sz="0" w:space="0" w:color="auto"/>
            <w:left w:val="none" w:sz="0" w:space="0" w:color="auto"/>
            <w:bottom w:val="none" w:sz="0" w:space="0" w:color="auto"/>
            <w:right w:val="none" w:sz="0" w:space="0" w:color="auto"/>
          </w:divBdr>
        </w:div>
        <w:div w:id="1830560614">
          <w:marLeft w:val="640"/>
          <w:marRight w:val="0"/>
          <w:marTop w:val="0"/>
          <w:marBottom w:val="0"/>
          <w:divBdr>
            <w:top w:val="none" w:sz="0" w:space="0" w:color="auto"/>
            <w:left w:val="none" w:sz="0" w:space="0" w:color="auto"/>
            <w:bottom w:val="none" w:sz="0" w:space="0" w:color="auto"/>
            <w:right w:val="none" w:sz="0" w:space="0" w:color="auto"/>
          </w:divBdr>
        </w:div>
        <w:div w:id="1977150">
          <w:marLeft w:val="640"/>
          <w:marRight w:val="0"/>
          <w:marTop w:val="0"/>
          <w:marBottom w:val="0"/>
          <w:divBdr>
            <w:top w:val="none" w:sz="0" w:space="0" w:color="auto"/>
            <w:left w:val="none" w:sz="0" w:space="0" w:color="auto"/>
            <w:bottom w:val="none" w:sz="0" w:space="0" w:color="auto"/>
            <w:right w:val="none" w:sz="0" w:space="0" w:color="auto"/>
          </w:divBdr>
        </w:div>
      </w:divsChild>
    </w:div>
    <w:div w:id="989481239">
      <w:bodyDiv w:val="1"/>
      <w:marLeft w:val="0"/>
      <w:marRight w:val="0"/>
      <w:marTop w:val="0"/>
      <w:marBottom w:val="0"/>
      <w:divBdr>
        <w:top w:val="none" w:sz="0" w:space="0" w:color="auto"/>
        <w:left w:val="none" w:sz="0" w:space="0" w:color="auto"/>
        <w:bottom w:val="none" w:sz="0" w:space="0" w:color="auto"/>
        <w:right w:val="none" w:sz="0" w:space="0" w:color="auto"/>
      </w:divBdr>
    </w:div>
    <w:div w:id="990862845">
      <w:bodyDiv w:val="1"/>
      <w:marLeft w:val="0"/>
      <w:marRight w:val="0"/>
      <w:marTop w:val="0"/>
      <w:marBottom w:val="0"/>
      <w:divBdr>
        <w:top w:val="none" w:sz="0" w:space="0" w:color="auto"/>
        <w:left w:val="none" w:sz="0" w:space="0" w:color="auto"/>
        <w:bottom w:val="none" w:sz="0" w:space="0" w:color="auto"/>
        <w:right w:val="none" w:sz="0" w:space="0" w:color="auto"/>
      </w:divBdr>
      <w:divsChild>
        <w:div w:id="2092895191">
          <w:marLeft w:val="640"/>
          <w:marRight w:val="0"/>
          <w:marTop w:val="0"/>
          <w:marBottom w:val="0"/>
          <w:divBdr>
            <w:top w:val="none" w:sz="0" w:space="0" w:color="auto"/>
            <w:left w:val="none" w:sz="0" w:space="0" w:color="auto"/>
            <w:bottom w:val="none" w:sz="0" w:space="0" w:color="auto"/>
            <w:right w:val="none" w:sz="0" w:space="0" w:color="auto"/>
          </w:divBdr>
        </w:div>
        <w:div w:id="1515609002">
          <w:marLeft w:val="640"/>
          <w:marRight w:val="0"/>
          <w:marTop w:val="0"/>
          <w:marBottom w:val="0"/>
          <w:divBdr>
            <w:top w:val="none" w:sz="0" w:space="0" w:color="auto"/>
            <w:left w:val="none" w:sz="0" w:space="0" w:color="auto"/>
            <w:bottom w:val="none" w:sz="0" w:space="0" w:color="auto"/>
            <w:right w:val="none" w:sz="0" w:space="0" w:color="auto"/>
          </w:divBdr>
        </w:div>
        <w:div w:id="758019171">
          <w:marLeft w:val="640"/>
          <w:marRight w:val="0"/>
          <w:marTop w:val="0"/>
          <w:marBottom w:val="0"/>
          <w:divBdr>
            <w:top w:val="none" w:sz="0" w:space="0" w:color="auto"/>
            <w:left w:val="none" w:sz="0" w:space="0" w:color="auto"/>
            <w:bottom w:val="none" w:sz="0" w:space="0" w:color="auto"/>
            <w:right w:val="none" w:sz="0" w:space="0" w:color="auto"/>
          </w:divBdr>
        </w:div>
        <w:div w:id="1385181343">
          <w:marLeft w:val="640"/>
          <w:marRight w:val="0"/>
          <w:marTop w:val="0"/>
          <w:marBottom w:val="0"/>
          <w:divBdr>
            <w:top w:val="none" w:sz="0" w:space="0" w:color="auto"/>
            <w:left w:val="none" w:sz="0" w:space="0" w:color="auto"/>
            <w:bottom w:val="none" w:sz="0" w:space="0" w:color="auto"/>
            <w:right w:val="none" w:sz="0" w:space="0" w:color="auto"/>
          </w:divBdr>
        </w:div>
        <w:div w:id="478570700">
          <w:marLeft w:val="640"/>
          <w:marRight w:val="0"/>
          <w:marTop w:val="0"/>
          <w:marBottom w:val="0"/>
          <w:divBdr>
            <w:top w:val="none" w:sz="0" w:space="0" w:color="auto"/>
            <w:left w:val="none" w:sz="0" w:space="0" w:color="auto"/>
            <w:bottom w:val="none" w:sz="0" w:space="0" w:color="auto"/>
            <w:right w:val="none" w:sz="0" w:space="0" w:color="auto"/>
          </w:divBdr>
        </w:div>
        <w:div w:id="262614018">
          <w:marLeft w:val="640"/>
          <w:marRight w:val="0"/>
          <w:marTop w:val="0"/>
          <w:marBottom w:val="0"/>
          <w:divBdr>
            <w:top w:val="none" w:sz="0" w:space="0" w:color="auto"/>
            <w:left w:val="none" w:sz="0" w:space="0" w:color="auto"/>
            <w:bottom w:val="none" w:sz="0" w:space="0" w:color="auto"/>
            <w:right w:val="none" w:sz="0" w:space="0" w:color="auto"/>
          </w:divBdr>
        </w:div>
        <w:div w:id="790826413">
          <w:marLeft w:val="640"/>
          <w:marRight w:val="0"/>
          <w:marTop w:val="0"/>
          <w:marBottom w:val="0"/>
          <w:divBdr>
            <w:top w:val="none" w:sz="0" w:space="0" w:color="auto"/>
            <w:left w:val="none" w:sz="0" w:space="0" w:color="auto"/>
            <w:bottom w:val="none" w:sz="0" w:space="0" w:color="auto"/>
            <w:right w:val="none" w:sz="0" w:space="0" w:color="auto"/>
          </w:divBdr>
        </w:div>
        <w:div w:id="1453595873">
          <w:marLeft w:val="640"/>
          <w:marRight w:val="0"/>
          <w:marTop w:val="0"/>
          <w:marBottom w:val="0"/>
          <w:divBdr>
            <w:top w:val="none" w:sz="0" w:space="0" w:color="auto"/>
            <w:left w:val="none" w:sz="0" w:space="0" w:color="auto"/>
            <w:bottom w:val="none" w:sz="0" w:space="0" w:color="auto"/>
            <w:right w:val="none" w:sz="0" w:space="0" w:color="auto"/>
          </w:divBdr>
        </w:div>
        <w:div w:id="1326518129">
          <w:marLeft w:val="640"/>
          <w:marRight w:val="0"/>
          <w:marTop w:val="0"/>
          <w:marBottom w:val="0"/>
          <w:divBdr>
            <w:top w:val="none" w:sz="0" w:space="0" w:color="auto"/>
            <w:left w:val="none" w:sz="0" w:space="0" w:color="auto"/>
            <w:bottom w:val="none" w:sz="0" w:space="0" w:color="auto"/>
            <w:right w:val="none" w:sz="0" w:space="0" w:color="auto"/>
          </w:divBdr>
        </w:div>
        <w:div w:id="165218330">
          <w:marLeft w:val="640"/>
          <w:marRight w:val="0"/>
          <w:marTop w:val="0"/>
          <w:marBottom w:val="0"/>
          <w:divBdr>
            <w:top w:val="none" w:sz="0" w:space="0" w:color="auto"/>
            <w:left w:val="none" w:sz="0" w:space="0" w:color="auto"/>
            <w:bottom w:val="none" w:sz="0" w:space="0" w:color="auto"/>
            <w:right w:val="none" w:sz="0" w:space="0" w:color="auto"/>
          </w:divBdr>
        </w:div>
        <w:div w:id="2034107954">
          <w:marLeft w:val="640"/>
          <w:marRight w:val="0"/>
          <w:marTop w:val="0"/>
          <w:marBottom w:val="0"/>
          <w:divBdr>
            <w:top w:val="none" w:sz="0" w:space="0" w:color="auto"/>
            <w:left w:val="none" w:sz="0" w:space="0" w:color="auto"/>
            <w:bottom w:val="none" w:sz="0" w:space="0" w:color="auto"/>
            <w:right w:val="none" w:sz="0" w:space="0" w:color="auto"/>
          </w:divBdr>
        </w:div>
        <w:div w:id="759528445">
          <w:marLeft w:val="640"/>
          <w:marRight w:val="0"/>
          <w:marTop w:val="0"/>
          <w:marBottom w:val="0"/>
          <w:divBdr>
            <w:top w:val="none" w:sz="0" w:space="0" w:color="auto"/>
            <w:left w:val="none" w:sz="0" w:space="0" w:color="auto"/>
            <w:bottom w:val="none" w:sz="0" w:space="0" w:color="auto"/>
            <w:right w:val="none" w:sz="0" w:space="0" w:color="auto"/>
          </w:divBdr>
        </w:div>
        <w:div w:id="2005623928">
          <w:marLeft w:val="640"/>
          <w:marRight w:val="0"/>
          <w:marTop w:val="0"/>
          <w:marBottom w:val="0"/>
          <w:divBdr>
            <w:top w:val="none" w:sz="0" w:space="0" w:color="auto"/>
            <w:left w:val="none" w:sz="0" w:space="0" w:color="auto"/>
            <w:bottom w:val="none" w:sz="0" w:space="0" w:color="auto"/>
            <w:right w:val="none" w:sz="0" w:space="0" w:color="auto"/>
          </w:divBdr>
        </w:div>
        <w:div w:id="1167549880">
          <w:marLeft w:val="640"/>
          <w:marRight w:val="0"/>
          <w:marTop w:val="0"/>
          <w:marBottom w:val="0"/>
          <w:divBdr>
            <w:top w:val="none" w:sz="0" w:space="0" w:color="auto"/>
            <w:left w:val="none" w:sz="0" w:space="0" w:color="auto"/>
            <w:bottom w:val="none" w:sz="0" w:space="0" w:color="auto"/>
            <w:right w:val="none" w:sz="0" w:space="0" w:color="auto"/>
          </w:divBdr>
        </w:div>
        <w:div w:id="810556613">
          <w:marLeft w:val="640"/>
          <w:marRight w:val="0"/>
          <w:marTop w:val="0"/>
          <w:marBottom w:val="0"/>
          <w:divBdr>
            <w:top w:val="none" w:sz="0" w:space="0" w:color="auto"/>
            <w:left w:val="none" w:sz="0" w:space="0" w:color="auto"/>
            <w:bottom w:val="none" w:sz="0" w:space="0" w:color="auto"/>
            <w:right w:val="none" w:sz="0" w:space="0" w:color="auto"/>
          </w:divBdr>
        </w:div>
      </w:divsChild>
    </w:div>
    <w:div w:id="1014383689">
      <w:bodyDiv w:val="1"/>
      <w:marLeft w:val="0"/>
      <w:marRight w:val="0"/>
      <w:marTop w:val="0"/>
      <w:marBottom w:val="0"/>
      <w:divBdr>
        <w:top w:val="none" w:sz="0" w:space="0" w:color="auto"/>
        <w:left w:val="none" w:sz="0" w:space="0" w:color="auto"/>
        <w:bottom w:val="none" w:sz="0" w:space="0" w:color="auto"/>
        <w:right w:val="none" w:sz="0" w:space="0" w:color="auto"/>
      </w:divBdr>
      <w:divsChild>
        <w:div w:id="761993213">
          <w:marLeft w:val="640"/>
          <w:marRight w:val="0"/>
          <w:marTop w:val="0"/>
          <w:marBottom w:val="0"/>
          <w:divBdr>
            <w:top w:val="none" w:sz="0" w:space="0" w:color="auto"/>
            <w:left w:val="none" w:sz="0" w:space="0" w:color="auto"/>
            <w:bottom w:val="none" w:sz="0" w:space="0" w:color="auto"/>
            <w:right w:val="none" w:sz="0" w:space="0" w:color="auto"/>
          </w:divBdr>
        </w:div>
        <w:div w:id="865942467">
          <w:marLeft w:val="640"/>
          <w:marRight w:val="0"/>
          <w:marTop w:val="0"/>
          <w:marBottom w:val="0"/>
          <w:divBdr>
            <w:top w:val="none" w:sz="0" w:space="0" w:color="auto"/>
            <w:left w:val="none" w:sz="0" w:space="0" w:color="auto"/>
            <w:bottom w:val="none" w:sz="0" w:space="0" w:color="auto"/>
            <w:right w:val="none" w:sz="0" w:space="0" w:color="auto"/>
          </w:divBdr>
        </w:div>
        <w:div w:id="61101657">
          <w:marLeft w:val="640"/>
          <w:marRight w:val="0"/>
          <w:marTop w:val="0"/>
          <w:marBottom w:val="0"/>
          <w:divBdr>
            <w:top w:val="none" w:sz="0" w:space="0" w:color="auto"/>
            <w:left w:val="none" w:sz="0" w:space="0" w:color="auto"/>
            <w:bottom w:val="none" w:sz="0" w:space="0" w:color="auto"/>
            <w:right w:val="none" w:sz="0" w:space="0" w:color="auto"/>
          </w:divBdr>
        </w:div>
        <w:div w:id="571627323">
          <w:marLeft w:val="640"/>
          <w:marRight w:val="0"/>
          <w:marTop w:val="0"/>
          <w:marBottom w:val="0"/>
          <w:divBdr>
            <w:top w:val="none" w:sz="0" w:space="0" w:color="auto"/>
            <w:left w:val="none" w:sz="0" w:space="0" w:color="auto"/>
            <w:bottom w:val="none" w:sz="0" w:space="0" w:color="auto"/>
            <w:right w:val="none" w:sz="0" w:space="0" w:color="auto"/>
          </w:divBdr>
        </w:div>
        <w:div w:id="1165125183">
          <w:marLeft w:val="640"/>
          <w:marRight w:val="0"/>
          <w:marTop w:val="0"/>
          <w:marBottom w:val="0"/>
          <w:divBdr>
            <w:top w:val="none" w:sz="0" w:space="0" w:color="auto"/>
            <w:left w:val="none" w:sz="0" w:space="0" w:color="auto"/>
            <w:bottom w:val="none" w:sz="0" w:space="0" w:color="auto"/>
            <w:right w:val="none" w:sz="0" w:space="0" w:color="auto"/>
          </w:divBdr>
        </w:div>
        <w:div w:id="1897743065">
          <w:marLeft w:val="640"/>
          <w:marRight w:val="0"/>
          <w:marTop w:val="0"/>
          <w:marBottom w:val="0"/>
          <w:divBdr>
            <w:top w:val="none" w:sz="0" w:space="0" w:color="auto"/>
            <w:left w:val="none" w:sz="0" w:space="0" w:color="auto"/>
            <w:bottom w:val="none" w:sz="0" w:space="0" w:color="auto"/>
            <w:right w:val="none" w:sz="0" w:space="0" w:color="auto"/>
          </w:divBdr>
        </w:div>
        <w:div w:id="1367371778">
          <w:marLeft w:val="640"/>
          <w:marRight w:val="0"/>
          <w:marTop w:val="0"/>
          <w:marBottom w:val="0"/>
          <w:divBdr>
            <w:top w:val="none" w:sz="0" w:space="0" w:color="auto"/>
            <w:left w:val="none" w:sz="0" w:space="0" w:color="auto"/>
            <w:bottom w:val="none" w:sz="0" w:space="0" w:color="auto"/>
            <w:right w:val="none" w:sz="0" w:space="0" w:color="auto"/>
          </w:divBdr>
        </w:div>
        <w:div w:id="2095319704">
          <w:marLeft w:val="640"/>
          <w:marRight w:val="0"/>
          <w:marTop w:val="0"/>
          <w:marBottom w:val="0"/>
          <w:divBdr>
            <w:top w:val="none" w:sz="0" w:space="0" w:color="auto"/>
            <w:left w:val="none" w:sz="0" w:space="0" w:color="auto"/>
            <w:bottom w:val="none" w:sz="0" w:space="0" w:color="auto"/>
            <w:right w:val="none" w:sz="0" w:space="0" w:color="auto"/>
          </w:divBdr>
        </w:div>
        <w:div w:id="1843425529">
          <w:marLeft w:val="640"/>
          <w:marRight w:val="0"/>
          <w:marTop w:val="0"/>
          <w:marBottom w:val="0"/>
          <w:divBdr>
            <w:top w:val="none" w:sz="0" w:space="0" w:color="auto"/>
            <w:left w:val="none" w:sz="0" w:space="0" w:color="auto"/>
            <w:bottom w:val="none" w:sz="0" w:space="0" w:color="auto"/>
            <w:right w:val="none" w:sz="0" w:space="0" w:color="auto"/>
          </w:divBdr>
        </w:div>
        <w:div w:id="1072042140">
          <w:marLeft w:val="640"/>
          <w:marRight w:val="0"/>
          <w:marTop w:val="0"/>
          <w:marBottom w:val="0"/>
          <w:divBdr>
            <w:top w:val="none" w:sz="0" w:space="0" w:color="auto"/>
            <w:left w:val="none" w:sz="0" w:space="0" w:color="auto"/>
            <w:bottom w:val="none" w:sz="0" w:space="0" w:color="auto"/>
            <w:right w:val="none" w:sz="0" w:space="0" w:color="auto"/>
          </w:divBdr>
        </w:div>
        <w:div w:id="526333163">
          <w:marLeft w:val="640"/>
          <w:marRight w:val="0"/>
          <w:marTop w:val="0"/>
          <w:marBottom w:val="0"/>
          <w:divBdr>
            <w:top w:val="none" w:sz="0" w:space="0" w:color="auto"/>
            <w:left w:val="none" w:sz="0" w:space="0" w:color="auto"/>
            <w:bottom w:val="none" w:sz="0" w:space="0" w:color="auto"/>
            <w:right w:val="none" w:sz="0" w:space="0" w:color="auto"/>
          </w:divBdr>
        </w:div>
        <w:div w:id="43794431">
          <w:marLeft w:val="640"/>
          <w:marRight w:val="0"/>
          <w:marTop w:val="0"/>
          <w:marBottom w:val="0"/>
          <w:divBdr>
            <w:top w:val="none" w:sz="0" w:space="0" w:color="auto"/>
            <w:left w:val="none" w:sz="0" w:space="0" w:color="auto"/>
            <w:bottom w:val="none" w:sz="0" w:space="0" w:color="auto"/>
            <w:right w:val="none" w:sz="0" w:space="0" w:color="auto"/>
          </w:divBdr>
        </w:div>
        <w:div w:id="2118982895">
          <w:marLeft w:val="640"/>
          <w:marRight w:val="0"/>
          <w:marTop w:val="0"/>
          <w:marBottom w:val="0"/>
          <w:divBdr>
            <w:top w:val="none" w:sz="0" w:space="0" w:color="auto"/>
            <w:left w:val="none" w:sz="0" w:space="0" w:color="auto"/>
            <w:bottom w:val="none" w:sz="0" w:space="0" w:color="auto"/>
            <w:right w:val="none" w:sz="0" w:space="0" w:color="auto"/>
          </w:divBdr>
        </w:div>
        <w:div w:id="274866839">
          <w:marLeft w:val="640"/>
          <w:marRight w:val="0"/>
          <w:marTop w:val="0"/>
          <w:marBottom w:val="0"/>
          <w:divBdr>
            <w:top w:val="none" w:sz="0" w:space="0" w:color="auto"/>
            <w:left w:val="none" w:sz="0" w:space="0" w:color="auto"/>
            <w:bottom w:val="none" w:sz="0" w:space="0" w:color="auto"/>
            <w:right w:val="none" w:sz="0" w:space="0" w:color="auto"/>
          </w:divBdr>
        </w:div>
      </w:divsChild>
    </w:div>
    <w:div w:id="1015310149">
      <w:bodyDiv w:val="1"/>
      <w:marLeft w:val="0"/>
      <w:marRight w:val="0"/>
      <w:marTop w:val="0"/>
      <w:marBottom w:val="0"/>
      <w:divBdr>
        <w:top w:val="none" w:sz="0" w:space="0" w:color="auto"/>
        <w:left w:val="none" w:sz="0" w:space="0" w:color="auto"/>
        <w:bottom w:val="none" w:sz="0" w:space="0" w:color="auto"/>
        <w:right w:val="none" w:sz="0" w:space="0" w:color="auto"/>
      </w:divBdr>
      <w:divsChild>
        <w:div w:id="590894913">
          <w:marLeft w:val="640"/>
          <w:marRight w:val="0"/>
          <w:marTop w:val="0"/>
          <w:marBottom w:val="0"/>
          <w:divBdr>
            <w:top w:val="none" w:sz="0" w:space="0" w:color="auto"/>
            <w:left w:val="none" w:sz="0" w:space="0" w:color="auto"/>
            <w:bottom w:val="none" w:sz="0" w:space="0" w:color="auto"/>
            <w:right w:val="none" w:sz="0" w:space="0" w:color="auto"/>
          </w:divBdr>
        </w:div>
      </w:divsChild>
    </w:div>
    <w:div w:id="1127697512">
      <w:bodyDiv w:val="1"/>
      <w:marLeft w:val="0"/>
      <w:marRight w:val="0"/>
      <w:marTop w:val="0"/>
      <w:marBottom w:val="0"/>
      <w:divBdr>
        <w:top w:val="none" w:sz="0" w:space="0" w:color="auto"/>
        <w:left w:val="none" w:sz="0" w:space="0" w:color="auto"/>
        <w:bottom w:val="none" w:sz="0" w:space="0" w:color="auto"/>
        <w:right w:val="none" w:sz="0" w:space="0" w:color="auto"/>
      </w:divBdr>
      <w:divsChild>
        <w:div w:id="935866206">
          <w:marLeft w:val="640"/>
          <w:marRight w:val="0"/>
          <w:marTop w:val="0"/>
          <w:marBottom w:val="0"/>
          <w:divBdr>
            <w:top w:val="none" w:sz="0" w:space="0" w:color="auto"/>
            <w:left w:val="none" w:sz="0" w:space="0" w:color="auto"/>
            <w:bottom w:val="none" w:sz="0" w:space="0" w:color="auto"/>
            <w:right w:val="none" w:sz="0" w:space="0" w:color="auto"/>
          </w:divBdr>
        </w:div>
        <w:div w:id="854610653">
          <w:marLeft w:val="640"/>
          <w:marRight w:val="0"/>
          <w:marTop w:val="0"/>
          <w:marBottom w:val="0"/>
          <w:divBdr>
            <w:top w:val="none" w:sz="0" w:space="0" w:color="auto"/>
            <w:left w:val="none" w:sz="0" w:space="0" w:color="auto"/>
            <w:bottom w:val="none" w:sz="0" w:space="0" w:color="auto"/>
            <w:right w:val="none" w:sz="0" w:space="0" w:color="auto"/>
          </w:divBdr>
        </w:div>
        <w:div w:id="774403891">
          <w:marLeft w:val="640"/>
          <w:marRight w:val="0"/>
          <w:marTop w:val="0"/>
          <w:marBottom w:val="0"/>
          <w:divBdr>
            <w:top w:val="none" w:sz="0" w:space="0" w:color="auto"/>
            <w:left w:val="none" w:sz="0" w:space="0" w:color="auto"/>
            <w:bottom w:val="none" w:sz="0" w:space="0" w:color="auto"/>
            <w:right w:val="none" w:sz="0" w:space="0" w:color="auto"/>
          </w:divBdr>
        </w:div>
        <w:div w:id="2133983971">
          <w:marLeft w:val="640"/>
          <w:marRight w:val="0"/>
          <w:marTop w:val="0"/>
          <w:marBottom w:val="0"/>
          <w:divBdr>
            <w:top w:val="none" w:sz="0" w:space="0" w:color="auto"/>
            <w:left w:val="none" w:sz="0" w:space="0" w:color="auto"/>
            <w:bottom w:val="none" w:sz="0" w:space="0" w:color="auto"/>
            <w:right w:val="none" w:sz="0" w:space="0" w:color="auto"/>
          </w:divBdr>
        </w:div>
        <w:div w:id="1691759153">
          <w:marLeft w:val="640"/>
          <w:marRight w:val="0"/>
          <w:marTop w:val="0"/>
          <w:marBottom w:val="0"/>
          <w:divBdr>
            <w:top w:val="none" w:sz="0" w:space="0" w:color="auto"/>
            <w:left w:val="none" w:sz="0" w:space="0" w:color="auto"/>
            <w:bottom w:val="none" w:sz="0" w:space="0" w:color="auto"/>
            <w:right w:val="none" w:sz="0" w:space="0" w:color="auto"/>
          </w:divBdr>
        </w:div>
        <w:div w:id="590814992">
          <w:marLeft w:val="640"/>
          <w:marRight w:val="0"/>
          <w:marTop w:val="0"/>
          <w:marBottom w:val="0"/>
          <w:divBdr>
            <w:top w:val="none" w:sz="0" w:space="0" w:color="auto"/>
            <w:left w:val="none" w:sz="0" w:space="0" w:color="auto"/>
            <w:bottom w:val="none" w:sz="0" w:space="0" w:color="auto"/>
            <w:right w:val="none" w:sz="0" w:space="0" w:color="auto"/>
          </w:divBdr>
        </w:div>
        <w:div w:id="1602882595">
          <w:marLeft w:val="640"/>
          <w:marRight w:val="0"/>
          <w:marTop w:val="0"/>
          <w:marBottom w:val="0"/>
          <w:divBdr>
            <w:top w:val="none" w:sz="0" w:space="0" w:color="auto"/>
            <w:left w:val="none" w:sz="0" w:space="0" w:color="auto"/>
            <w:bottom w:val="none" w:sz="0" w:space="0" w:color="auto"/>
            <w:right w:val="none" w:sz="0" w:space="0" w:color="auto"/>
          </w:divBdr>
        </w:div>
        <w:div w:id="1792479802">
          <w:marLeft w:val="640"/>
          <w:marRight w:val="0"/>
          <w:marTop w:val="0"/>
          <w:marBottom w:val="0"/>
          <w:divBdr>
            <w:top w:val="none" w:sz="0" w:space="0" w:color="auto"/>
            <w:left w:val="none" w:sz="0" w:space="0" w:color="auto"/>
            <w:bottom w:val="none" w:sz="0" w:space="0" w:color="auto"/>
            <w:right w:val="none" w:sz="0" w:space="0" w:color="auto"/>
          </w:divBdr>
        </w:div>
        <w:div w:id="1135484099">
          <w:marLeft w:val="640"/>
          <w:marRight w:val="0"/>
          <w:marTop w:val="0"/>
          <w:marBottom w:val="0"/>
          <w:divBdr>
            <w:top w:val="none" w:sz="0" w:space="0" w:color="auto"/>
            <w:left w:val="none" w:sz="0" w:space="0" w:color="auto"/>
            <w:bottom w:val="none" w:sz="0" w:space="0" w:color="auto"/>
            <w:right w:val="none" w:sz="0" w:space="0" w:color="auto"/>
          </w:divBdr>
        </w:div>
        <w:div w:id="1828351723">
          <w:marLeft w:val="640"/>
          <w:marRight w:val="0"/>
          <w:marTop w:val="0"/>
          <w:marBottom w:val="0"/>
          <w:divBdr>
            <w:top w:val="none" w:sz="0" w:space="0" w:color="auto"/>
            <w:left w:val="none" w:sz="0" w:space="0" w:color="auto"/>
            <w:bottom w:val="none" w:sz="0" w:space="0" w:color="auto"/>
            <w:right w:val="none" w:sz="0" w:space="0" w:color="auto"/>
          </w:divBdr>
        </w:div>
        <w:div w:id="1469931837">
          <w:marLeft w:val="640"/>
          <w:marRight w:val="0"/>
          <w:marTop w:val="0"/>
          <w:marBottom w:val="0"/>
          <w:divBdr>
            <w:top w:val="none" w:sz="0" w:space="0" w:color="auto"/>
            <w:left w:val="none" w:sz="0" w:space="0" w:color="auto"/>
            <w:bottom w:val="none" w:sz="0" w:space="0" w:color="auto"/>
            <w:right w:val="none" w:sz="0" w:space="0" w:color="auto"/>
          </w:divBdr>
        </w:div>
        <w:div w:id="1028607333">
          <w:marLeft w:val="640"/>
          <w:marRight w:val="0"/>
          <w:marTop w:val="0"/>
          <w:marBottom w:val="0"/>
          <w:divBdr>
            <w:top w:val="none" w:sz="0" w:space="0" w:color="auto"/>
            <w:left w:val="none" w:sz="0" w:space="0" w:color="auto"/>
            <w:bottom w:val="none" w:sz="0" w:space="0" w:color="auto"/>
            <w:right w:val="none" w:sz="0" w:space="0" w:color="auto"/>
          </w:divBdr>
        </w:div>
        <w:div w:id="1314337190">
          <w:marLeft w:val="640"/>
          <w:marRight w:val="0"/>
          <w:marTop w:val="0"/>
          <w:marBottom w:val="0"/>
          <w:divBdr>
            <w:top w:val="none" w:sz="0" w:space="0" w:color="auto"/>
            <w:left w:val="none" w:sz="0" w:space="0" w:color="auto"/>
            <w:bottom w:val="none" w:sz="0" w:space="0" w:color="auto"/>
            <w:right w:val="none" w:sz="0" w:space="0" w:color="auto"/>
          </w:divBdr>
        </w:div>
        <w:div w:id="345911324">
          <w:marLeft w:val="640"/>
          <w:marRight w:val="0"/>
          <w:marTop w:val="0"/>
          <w:marBottom w:val="0"/>
          <w:divBdr>
            <w:top w:val="none" w:sz="0" w:space="0" w:color="auto"/>
            <w:left w:val="none" w:sz="0" w:space="0" w:color="auto"/>
            <w:bottom w:val="none" w:sz="0" w:space="0" w:color="auto"/>
            <w:right w:val="none" w:sz="0" w:space="0" w:color="auto"/>
          </w:divBdr>
        </w:div>
        <w:div w:id="1128283466">
          <w:marLeft w:val="640"/>
          <w:marRight w:val="0"/>
          <w:marTop w:val="0"/>
          <w:marBottom w:val="0"/>
          <w:divBdr>
            <w:top w:val="none" w:sz="0" w:space="0" w:color="auto"/>
            <w:left w:val="none" w:sz="0" w:space="0" w:color="auto"/>
            <w:bottom w:val="none" w:sz="0" w:space="0" w:color="auto"/>
            <w:right w:val="none" w:sz="0" w:space="0" w:color="auto"/>
          </w:divBdr>
        </w:div>
      </w:divsChild>
    </w:div>
    <w:div w:id="1143741293">
      <w:bodyDiv w:val="1"/>
      <w:marLeft w:val="0"/>
      <w:marRight w:val="0"/>
      <w:marTop w:val="0"/>
      <w:marBottom w:val="0"/>
      <w:divBdr>
        <w:top w:val="none" w:sz="0" w:space="0" w:color="auto"/>
        <w:left w:val="none" w:sz="0" w:space="0" w:color="auto"/>
        <w:bottom w:val="none" w:sz="0" w:space="0" w:color="auto"/>
        <w:right w:val="none" w:sz="0" w:space="0" w:color="auto"/>
      </w:divBdr>
      <w:divsChild>
        <w:div w:id="1710376283">
          <w:marLeft w:val="640"/>
          <w:marRight w:val="0"/>
          <w:marTop w:val="0"/>
          <w:marBottom w:val="0"/>
          <w:divBdr>
            <w:top w:val="none" w:sz="0" w:space="0" w:color="auto"/>
            <w:left w:val="none" w:sz="0" w:space="0" w:color="auto"/>
            <w:bottom w:val="none" w:sz="0" w:space="0" w:color="auto"/>
            <w:right w:val="none" w:sz="0" w:space="0" w:color="auto"/>
          </w:divBdr>
        </w:div>
        <w:div w:id="489832404">
          <w:marLeft w:val="640"/>
          <w:marRight w:val="0"/>
          <w:marTop w:val="0"/>
          <w:marBottom w:val="0"/>
          <w:divBdr>
            <w:top w:val="none" w:sz="0" w:space="0" w:color="auto"/>
            <w:left w:val="none" w:sz="0" w:space="0" w:color="auto"/>
            <w:bottom w:val="none" w:sz="0" w:space="0" w:color="auto"/>
            <w:right w:val="none" w:sz="0" w:space="0" w:color="auto"/>
          </w:divBdr>
        </w:div>
        <w:div w:id="1098796037">
          <w:marLeft w:val="640"/>
          <w:marRight w:val="0"/>
          <w:marTop w:val="0"/>
          <w:marBottom w:val="0"/>
          <w:divBdr>
            <w:top w:val="none" w:sz="0" w:space="0" w:color="auto"/>
            <w:left w:val="none" w:sz="0" w:space="0" w:color="auto"/>
            <w:bottom w:val="none" w:sz="0" w:space="0" w:color="auto"/>
            <w:right w:val="none" w:sz="0" w:space="0" w:color="auto"/>
          </w:divBdr>
        </w:div>
        <w:div w:id="153568524">
          <w:marLeft w:val="640"/>
          <w:marRight w:val="0"/>
          <w:marTop w:val="0"/>
          <w:marBottom w:val="0"/>
          <w:divBdr>
            <w:top w:val="none" w:sz="0" w:space="0" w:color="auto"/>
            <w:left w:val="none" w:sz="0" w:space="0" w:color="auto"/>
            <w:bottom w:val="none" w:sz="0" w:space="0" w:color="auto"/>
            <w:right w:val="none" w:sz="0" w:space="0" w:color="auto"/>
          </w:divBdr>
        </w:div>
        <w:div w:id="569997316">
          <w:marLeft w:val="640"/>
          <w:marRight w:val="0"/>
          <w:marTop w:val="0"/>
          <w:marBottom w:val="0"/>
          <w:divBdr>
            <w:top w:val="none" w:sz="0" w:space="0" w:color="auto"/>
            <w:left w:val="none" w:sz="0" w:space="0" w:color="auto"/>
            <w:bottom w:val="none" w:sz="0" w:space="0" w:color="auto"/>
            <w:right w:val="none" w:sz="0" w:space="0" w:color="auto"/>
          </w:divBdr>
        </w:div>
        <w:div w:id="1517815885">
          <w:marLeft w:val="640"/>
          <w:marRight w:val="0"/>
          <w:marTop w:val="0"/>
          <w:marBottom w:val="0"/>
          <w:divBdr>
            <w:top w:val="none" w:sz="0" w:space="0" w:color="auto"/>
            <w:left w:val="none" w:sz="0" w:space="0" w:color="auto"/>
            <w:bottom w:val="none" w:sz="0" w:space="0" w:color="auto"/>
            <w:right w:val="none" w:sz="0" w:space="0" w:color="auto"/>
          </w:divBdr>
        </w:div>
        <w:div w:id="1358390171">
          <w:marLeft w:val="640"/>
          <w:marRight w:val="0"/>
          <w:marTop w:val="0"/>
          <w:marBottom w:val="0"/>
          <w:divBdr>
            <w:top w:val="none" w:sz="0" w:space="0" w:color="auto"/>
            <w:left w:val="none" w:sz="0" w:space="0" w:color="auto"/>
            <w:bottom w:val="none" w:sz="0" w:space="0" w:color="auto"/>
            <w:right w:val="none" w:sz="0" w:space="0" w:color="auto"/>
          </w:divBdr>
        </w:div>
        <w:div w:id="226260973">
          <w:marLeft w:val="640"/>
          <w:marRight w:val="0"/>
          <w:marTop w:val="0"/>
          <w:marBottom w:val="0"/>
          <w:divBdr>
            <w:top w:val="none" w:sz="0" w:space="0" w:color="auto"/>
            <w:left w:val="none" w:sz="0" w:space="0" w:color="auto"/>
            <w:bottom w:val="none" w:sz="0" w:space="0" w:color="auto"/>
            <w:right w:val="none" w:sz="0" w:space="0" w:color="auto"/>
          </w:divBdr>
        </w:div>
        <w:div w:id="1001202112">
          <w:marLeft w:val="640"/>
          <w:marRight w:val="0"/>
          <w:marTop w:val="0"/>
          <w:marBottom w:val="0"/>
          <w:divBdr>
            <w:top w:val="none" w:sz="0" w:space="0" w:color="auto"/>
            <w:left w:val="none" w:sz="0" w:space="0" w:color="auto"/>
            <w:bottom w:val="none" w:sz="0" w:space="0" w:color="auto"/>
            <w:right w:val="none" w:sz="0" w:space="0" w:color="auto"/>
          </w:divBdr>
        </w:div>
        <w:div w:id="2049405915">
          <w:marLeft w:val="640"/>
          <w:marRight w:val="0"/>
          <w:marTop w:val="0"/>
          <w:marBottom w:val="0"/>
          <w:divBdr>
            <w:top w:val="none" w:sz="0" w:space="0" w:color="auto"/>
            <w:left w:val="none" w:sz="0" w:space="0" w:color="auto"/>
            <w:bottom w:val="none" w:sz="0" w:space="0" w:color="auto"/>
            <w:right w:val="none" w:sz="0" w:space="0" w:color="auto"/>
          </w:divBdr>
        </w:div>
        <w:div w:id="1013067561">
          <w:marLeft w:val="640"/>
          <w:marRight w:val="0"/>
          <w:marTop w:val="0"/>
          <w:marBottom w:val="0"/>
          <w:divBdr>
            <w:top w:val="none" w:sz="0" w:space="0" w:color="auto"/>
            <w:left w:val="none" w:sz="0" w:space="0" w:color="auto"/>
            <w:bottom w:val="none" w:sz="0" w:space="0" w:color="auto"/>
            <w:right w:val="none" w:sz="0" w:space="0" w:color="auto"/>
          </w:divBdr>
        </w:div>
        <w:div w:id="1713726003">
          <w:marLeft w:val="640"/>
          <w:marRight w:val="0"/>
          <w:marTop w:val="0"/>
          <w:marBottom w:val="0"/>
          <w:divBdr>
            <w:top w:val="none" w:sz="0" w:space="0" w:color="auto"/>
            <w:left w:val="none" w:sz="0" w:space="0" w:color="auto"/>
            <w:bottom w:val="none" w:sz="0" w:space="0" w:color="auto"/>
            <w:right w:val="none" w:sz="0" w:space="0" w:color="auto"/>
          </w:divBdr>
        </w:div>
        <w:div w:id="2071228505">
          <w:marLeft w:val="640"/>
          <w:marRight w:val="0"/>
          <w:marTop w:val="0"/>
          <w:marBottom w:val="0"/>
          <w:divBdr>
            <w:top w:val="none" w:sz="0" w:space="0" w:color="auto"/>
            <w:left w:val="none" w:sz="0" w:space="0" w:color="auto"/>
            <w:bottom w:val="none" w:sz="0" w:space="0" w:color="auto"/>
            <w:right w:val="none" w:sz="0" w:space="0" w:color="auto"/>
          </w:divBdr>
        </w:div>
      </w:divsChild>
    </w:div>
    <w:div w:id="1203008780">
      <w:bodyDiv w:val="1"/>
      <w:marLeft w:val="0"/>
      <w:marRight w:val="0"/>
      <w:marTop w:val="0"/>
      <w:marBottom w:val="0"/>
      <w:divBdr>
        <w:top w:val="none" w:sz="0" w:space="0" w:color="auto"/>
        <w:left w:val="none" w:sz="0" w:space="0" w:color="auto"/>
        <w:bottom w:val="none" w:sz="0" w:space="0" w:color="auto"/>
        <w:right w:val="none" w:sz="0" w:space="0" w:color="auto"/>
      </w:divBdr>
      <w:divsChild>
        <w:div w:id="918714913">
          <w:marLeft w:val="640"/>
          <w:marRight w:val="0"/>
          <w:marTop w:val="0"/>
          <w:marBottom w:val="0"/>
          <w:divBdr>
            <w:top w:val="none" w:sz="0" w:space="0" w:color="auto"/>
            <w:left w:val="none" w:sz="0" w:space="0" w:color="auto"/>
            <w:bottom w:val="none" w:sz="0" w:space="0" w:color="auto"/>
            <w:right w:val="none" w:sz="0" w:space="0" w:color="auto"/>
          </w:divBdr>
        </w:div>
        <w:div w:id="313535496">
          <w:marLeft w:val="640"/>
          <w:marRight w:val="0"/>
          <w:marTop w:val="0"/>
          <w:marBottom w:val="0"/>
          <w:divBdr>
            <w:top w:val="none" w:sz="0" w:space="0" w:color="auto"/>
            <w:left w:val="none" w:sz="0" w:space="0" w:color="auto"/>
            <w:bottom w:val="none" w:sz="0" w:space="0" w:color="auto"/>
            <w:right w:val="none" w:sz="0" w:space="0" w:color="auto"/>
          </w:divBdr>
        </w:div>
        <w:div w:id="1942713204">
          <w:marLeft w:val="640"/>
          <w:marRight w:val="0"/>
          <w:marTop w:val="0"/>
          <w:marBottom w:val="0"/>
          <w:divBdr>
            <w:top w:val="none" w:sz="0" w:space="0" w:color="auto"/>
            <w:left w:val="none" w:sz="0" w:space="0" w:color="auto"/>
            <w:bottom w:val="none" w:sz="0" w:space="0" w:color="auto"/>
            <w:right w:val="none" w:sz="0" w:space="0" w:color="auto"/>
          </w:divBdr>
        </w:div>
        <w:div w:id="90979410">
          <w:marLeft w:val="640"/>
          <w:marRight w:val="0"/>
          <w:marTop w:val="0"/>
          <w:marBottom w:val="0"/>
          <w:divBdr>
            <w:top w:val="none" w:sz="0" w:space="0" w:color="auto"/>
            <w:left w:val="none" w:sz="0" w:space="0" w:color="auto"/>
            <w:bottom w:val="none" w:sz="0" w:space="0" w:color="auto"/>
            <w:right w:val="none" w:sz="0" w:space="0" w:color="auto"/>
          </w:divBdr>
        </w:div>
        <w:div w:id="370964325">
          <w:marLeft w:val="640"/>
          <w:marRight w:val="0"/>
          <w:marTop w:val="0"/>
          <w:marBottom w:val="0"/>
          <w:divBdr>
            <w:top w:val="none" w:sz="0" w:space="0" w:color="auto"/>
            <w:left w:val="none" w:sz="0" w:space="0" w:color="auto"/>
            <w:bottom w:val="none" w:sz="0" w:space="0" w:color="auto"/>
            <w:right w:val="none" w:sz="0" w:space="0" w:color="auto"/>
          </w:divBdr>
        </w:div>
        <w:div w:id="346489994">
          <w:marLeft w:val="640"/>
          <w:marRight w:val="0"/>
          <w:marTop w:val="0"/>
          <w:marBottom w:val="0"/>
          <w:divBdr>
            <w:top w:val="none" w:sz="0" w:space="0" w:color="auto"/>
            <w:left w:val="none" w:sz="0" w:space="0" w:color="auto"/>
            <w:bottom w:val="none" w:sz="0" w:space="0" w:color="auto"/>
            <w:right w:val="none" w:sz="0" w:space="0" w:color="auto"/>
          </w:divBdr>
        </w:div>
        <w:div w:id="1288051152">
          <w:marLeft w:val="640"/>
          <w:marRight w:val="0"/>
          <w:marTop w:val="0"/>
          <w:marBottom w:val="0"/>
          <w:divBdr>
            <w:top w:val="none" w:sz="0" w:space="0" w:color="auto"/>
            <w:left w:val="none" w:sz="0" w:space="0" w:color="auto"/>
            <w:bottom w:val="none" w:sz="0" w:space="0" w:color="auto"/>
            <w:right w:val="none" w:sz="0" w:space="0" w:color="auto"/>
          </w:divBdr>
        </w:div>
        <w:div w:id="991518563">
          <w:marLeft w:val="640"/>
          <w:marRight w:val="0"/>
          <w:marTop w:val="0"/>
          <w:marBottom w:val="0"/>
          <w:divBdr>
            <w:top w:val="none" w:sz="0" w:space="0" w:color="auto"/>
            <w:left w:val="none" w:sz="0" w:space="0" w:color="auto"/>
            <w:bottom w:val="none" w:sz="0" w:space="0" w:color="auto"/>
            <w:right w:val="none" w:sz="0" w:space="0" w:color="auto"/>
          </w:divBdr>
        </w:div>
        <w:div w:id="175123075">
          <w:marLeft w:val="640"/>
          <w:marRight w:val="0"/>
          <w:marTop w:val="0"/>
          <w:marBottom w:val="0"/>
          <w:divBdr>
            <w:top w:val="none" w:sz="0" w:space="0" w:color="auto"/>
            <w:left w:val="none" w:sz="0" w:space="0" w:color="auto"/>
            <w:bottom w:val="none" w:sz="0" w:space="0" w:color="auto"/>
            <w:right w:val="none" w:sz="0" w:space="0" w:color="auto"/>
          </w:divBdr>
        </w:div>
        <w:div w:id="739643370">
          <w:marLeft w:val="640"/>
          <w:marRight w:val="0"/>
          <w:marTop w:val="0"/>
          <w:marBottom w:val="0"/>
          <w:divBdr>
            <w:top w:val="none" w:sz="0" w:space="0" w:color="auto"/>
            <w:left w:val="none" w:sz="0" w:space="0" w:color="auto"/>
            <w:bottom w:val="none" w:sz="0" w:space="0" w:color="auto"/>
            <w:right w:val="none" w:sz="0" w:space="0" w:color="auto"/>
          </w:divBdr>
        </w:div>
        <w:div w:id="90668275">
          <w:marLeft w:val="640"/>
          <w:marRight w:val="0"/>
          <w:marTop w:val="0"/>
          <w:marBottom w:val="0"/>
          <w:divBdr>
            <w:top w:val="none" w:sz="0" w:space="0" w:color="auto"/>
            <w:left w:val="none" w:sz="0" w:space="0" w:color="auto"/>
            <w:bottom w:val="none" w:sz="0" w:space="0" w:color="auto"/>
            <w:right w:val="none" w:sz="0" w:space="0" w:color="auto"/>
          </w:divBdr>
        </w:div>
        <w:div w:id="294331474">
          <w:marLeft w:val="640"/>
          <w:marRight w:val="0"/>
          <w:marTop w:val="0"/>
          <w:marBottom w:val="0"/>
          <w:divBdr>
            <w:top w:val="none" w:sz="0" w:space="0" w:color="auto"/>
            <w:left w:val="none" w:sz="0" w:space="0" w:color="auto"/>
            <w:bottom w:val="none" w:sz="0" w:space="0" w:color="auto"/>
            <w:right w:val="none" w:sz="0" w:space="0" w:color="auto"/>
          </w:divBdr>
        </w:div>
        <w:div w:id="1688673952">
          <w:marLeft w:val="640"/>
          <w:marRight w:val="0"/>
          <w:marTop w:val="0"/>
          <w:marBottom w:val="0"/>
          <w:divBdr>
            <w:top w:val="none" w:sz="0" w:space="0" w:color="auto"/>
            <w:left w:val="none" w:sz="0" w:space="0" w:color="auto"/>
            <w:bottom w:val="none" w:sz="0" w:space="0" w:color="auto"/>
            <w:right w:val="none" w:sz="0" w:space="0" w:color="auto"/>
          </w:divBdr>
        </w:div>
        <w:div w:id="622350588">
          <w:marLeft w:val="640"/>
          <w:marRight w:val="0"/>
          <w:marTop w:val="0"/>
          <w:marBottom w:val="0"/>
          <w:divBdr>
            <w:top w:val="none" w:sz="0" w:space="0" w:color="auto"/>
            <w:left w:val="none" w:sz="0" w:space="0" w:color="auto"/>
            <w:bottom w:val="none" w:sz="0" w:space="0" w:color="auto"/>
            <w:right w:val="none" w:sz="0" w:space="0" w:color="auto"/>
          </w:divBdr>
        </w:div>
      </w:divsChild>
    </w:div>
    <w:div w:id="1223517790">
      <w:bodyDiv w:val="1"/>
      <w:marLeft w:val="0"/>
      <w:marRight w:val="0"/>
      <w:marTop w:val="0"/>
      <w:marBottom w:val="0"/>
      <w:divBdr>
        <w:top w:val="none" w:sz="0" w:space="0" w:color="auto"/>
        <w:left w:val="none" w:sz="0" w:space="0" w:color="auto"/>
        <w:bottom w:val="none" w:sz="0" w:space="0" w:color="auto"/>
        <w:right w:val="none" w:sz="0" w:space="0" w:color="auto"/>
      </w:divBdr>
      <w:divsChild>
        <w:div w:id="536233427">
          <w:marLeft w:val="640"/>
          <w:marRight w:val="0"/>
          <w:marTop w:val="0"/>
          <w:marBottom w:val="0"/>
          <w:divBdr>
            <w:top w:val="none" w:sz="0" w:space="0" w:color="auto"/>
            <w:left w:val="none" w:sz="0" w:space="0" w:color="auto"/>
            <w:bottom w:val="none" w:sz="0" w:space="0" w:color="auto"/>
            <w:right w:val="none" w:sz="0" w:space="0" w:color="auto"/>
          </w:divBdr>
        </w:div>
        <w:div w:id="1585340665">
          <w:marLeft w:val="640"/>
          <w:marRight w:val="0"/>
          <w:marTop w:val="0"/>
          <w:marBottom w:val="0"/>
          <w:divBdr>
            <w:top w:val="none" w:sz="0" w:space="0" w:color="auto"/>
            <w:left w:val="none" w:sz="0" w:space="0" w:color="auto"/>
            <w:bottom w:val="none" w:sz="0" w:space="0" w:color="auto"/>
            <w:right w:val="none" w:sz="0" w:space="0" w:color="auto"/>
          </w:divBdr>
        </w:div>
        <w:div w:id="1965387255">
          <w:marLeft w:val="640"/>
          <w:marRight w:val="0"/>
          <w:marTop w:val="0"/>
          <w:marBottom w:val="0"/>
          <w:divBdr>
            <w:top w:val="none" w:sz="0" w:space="0" w:color="auto"/>
            <w:left w:val="none" w:sz="0" w:space="0" w:color="auto"/>
            <w:bottom w:val="none" w:sz="0" w:space="0" w:color="auto"/>
            <w:right w:val="none" w:sz="0" w:space="0" w:color="auto"/>
          </w:divBdr>
        </w:div>
        <w:div w:id="452528237">
          <w:marLeft w:val="640"/>
          <w:marRight w:val="0"/>
          <w:marTop w:val="0"/>
          <w:marBottom w:val="0"/>
          <w:divBdr>
            <w:top w:val="none" w:sz="0" w:space="0" w:color="auto"/>
            <w:left w:val="none" w:sz="0" w:space="0" w:color="auto"/>
            <w:bottom w:val="none" w:sz="0" w:space="0" w:color="auto"/>
            <w:right w:val="none" w:sz="0" w:space="0" w:color="auto"/>
          </w:divBdr>
        </w:div>
        <w:div w:id="1678847853">
          <w:marLeft w:val="640"/>
          <w:marRight w:val="0"/>
          <w:marTop w:val="0"/>
          <w:marBottom w:val="0"/>
          <w:divBdr>
            <w:top w:val="none" w:sz="0" w:space="0" w:color="auto"/>
            <w:left w:val="none" w:sz="0" w:space="0" w:color="auto"/>
            <w:bottom w:val="none" w:sz="0" w:space="0" w:color="auto"/>
            <w:right w:val="none" w:sz="0" w:space="0" w:color="auto"/>
          </w:divBdr>
        </w:div>
      </w:divsChild>
    </w:div>
    <w:div w:id="1225917036">
      <w:bodyDiv w:val="1"/>
      <w:marLeft w:val="0"/>
      <w:marRight w:val="0"/>
      <w:marTop w:val="0"/>
      <w:marBottom w:val="0"/>
      <w:divBdr>
        <w:top w:val="none" w:sz="0" w:space="0" w:color="auto"/>
        <w:left w:val="none" w:sz="0" w:space="0" w:color="auto"/>
        <w:bottom w:val="none" w:sz="0" w:space="0" w:color="auto"/>
        <w:right w:val="none" w:sz="0" w:space="0" w:color="auto"/>
      </w:divBdr>
      <w:divsChild>
        <w:div w:id="384111522">
          <w:marLeft w:val="640"/>
          <w:marRight w:val="0"/>
          <w:marTop w:val="0"/>
          <w:marBottom w:val="0"/>
          <w:divBdr>
            <w:top w:val="none" w:sz="0" w:space="0" w:color="auto"/>
            <w:left w:val="none" w:sz="0" w:space="0" w:color="auto"/>
            <w:bottom w:val="none" w:sz="0" w:space="0" w:color="auto"/>
            <w:right w:val="none" w:sz="0" w:space="0" w:color="auto"/>
          </w:divBdr>
        </w:div>
        <w:div w:id="446658073">
          <w:marLeft w:val="640"/>
          <w:marRight w:val="0"/>
          <w:marTop w:val="0"/>
          <w:marBottom w:val="0"/>
          <w:divBdr>
            <w:top w:val="none" w:sz="0" w:space="0" w:color="auto"/>
            <w:left w:val="none" w:sz="0" w:space="0" w:color="auto"/>
            <w:bottom w:val="none" w:sz="0" w:space="0" w:color="auto"/>
            <w:right w:val="none" w:sz="0" w:space="0" w:color="auto"/>
          </w:divBdr>
        </w:div>
        <w:div w:id="369302448">
          <w:marLeft w:val="640"/>
          <w:marRight w:val="0"/>
          <w:marTop w:val="0"/>
          <w:marBottom w:val="0"/>
          <w:divBdr>
            <w:top w:val="none" w:sz="0" w:space="0" w:color="auto"/>
            <w:left w:val="none" w:sz="0" w:space="0" w:color="auto"/>
            <w:bottom w:val="none" w:sz="0" w:space="0" w:color="auto"/>
            <w:right w:val="none" w:sz="0" w:space="0" w:color="auto"/>
          </w:divBdr>
        </w:div>
        <w:div w:id="1354574075">
          <w:marLeft w:val="640"/>
          <w:marRight w:val="0"/>
          <w:marTop w:val="0"/>
          <w:marBottom w:val="0"/>
          <w:divBdr>
            <w:top w:val="none" w:sz="0" w:space="0" w:color="auto"/>
            <w:left w:val="none" w:sz="0" w:space="0" w:color="auto"/>
            <w:bottom w:val="none" w:sz="0" w:space="0" w:color="auto"/>
            <w:right w:val="none" w:sz="0" w:space="0" w:color="auto"/>
          </w:divBdr>
        </w:div>
        <w:div w:id="2010982516">
          <w:marLeft w:val="640"/>
          <w:marRight w:val="0"/>
          <w:marTop w:val="0"/>
          <w:marBottom w:val="0"/>
          <w:divBdr>
            <w:top w:val="none" w:sz="0" w:space="0" w:color="auto"/>
            <w:left w:val="none" w:sz="0" w:space="0" w:color="auto"/>
            <w:bottom w:val="none" w:sz="0" w:space="0" w:color="auto"/>
            <w:right w:val="none" w:sz="0" w:space="0" w:color="auto"/>
          </w:divBdr>
        </w:div>
        <w:div w:id="2120487046">
          <w:marLeft w:val="640"/>
          <w:marRight w:val="0"/>
          <w:marTop w:val="0"/>
          <w:marBottom w:val="0"/>
          <w:divBdr>
            <w:top w:val="none" w:sz="0" w:space="0" w:color="auto"/>
            <w:left w:val="none" w:sz="0" w:space="0" w:color="auto"/>
            <w:bottom w:val="none" w:sz="0" w:space="0" w:color="auto"/>
            <w:right w:val="none" w:sz="0" w:space="0" w:color="auto"/>
          </w:divBdr>
        </w:div>
        <w:div w:id="711997241">
          <w:marLeft w:val="640"/>
          <w:marRight w:val="0"/>
          <w:marTop w:val="0"/>
          <w:marBottom w:val="0"/>
          <w:divBdr>
            <w:top w:val="none" w:sz="0" w:space="0" w:color="auto"/>
            <w:left w:val="none" w:sz="0" w:space="0" w:color="auto"/>
            <w:bottom w:val="none" w:sz="0" w:space="0" w:color="auto"/>
            <w:right w:val="none" w:sz="0" w:space="0" w:color="auto"/>
          </w:divBdr>
        </w:div>
        <w:div w:id="1425687660">
          <w:marLeft w:val="640"/>
          <w:marRight w:val="0"/>
          <w:marTop w:val="0"/>
          <w:marBottom w:val="0"/>
          <w:divBdr>
            <w:top w:val="none" w:sz="0" w:space="0" w:color="auto"/>
            <w:left w:val="none" w:sz="0" w:space="0" w:color="auto"/>
            <w:bottom w:val="none" w:sz="0" w:space="0" w:color="auto"/>
            <w:right w:val="none" w:sz="0" w:space="0" w:color="auto"/>
          </w:divBdr>
        </w:div>
        <w:div w:id="1362971292">
          <w:marLeft w:val="640"/>
          <w:marRight w:val="0"/>
          <w:marTop w:val="0"/>
          <w:marBottom w:val="0"/>
          <w:divBdr>
            <w:top w:val="none" w:sz="0" w:space="0" w:color="auto"/>
            <w:left w:val="none" w:sz="0" w:space="0" w:color="auto"/>
            <w:bottom w:val="none" w:sz="0" w:space="0" w:color="auto"/>
            <w:right w:val="none" w:sz="0" w:space="0" w:color="auto"/>
          </w:divBdr>
        </w:div>
        <w:div w:id="164905520">
          <w:marLeft w:val="640"/>
          <w:marRight w:val="0"/>
          <w:marTop w:val="0"/>
          <w:marBottom w:val="0"/>
          <w:divBdr>
            <w:top w:val="none" w:sz="0" w:space="0" w:color="auto"/>
            <w:left w:val="none" w:sz="0" w:space="0" w:color="auto"/>
            <w:bottom w:val="none" w:sz="0" w:space="0" w:color="auto"/>
            <w:right w:val="none" w:sz="0" w:space="0" w:color="auto"/>
          </w:divBdr>
        </w:div>
        <w:div w:id="1586573558">
          <w:marLeft w:val="640"/>
          <w:marRight w:val="0"/>
          <w:marTop w:val="0"/>
          <w:marBottom w:val="0"/>
          <w:divBdr>
            <w:top w:val="none" w:sz="0" w:space="0" w:color="auto"/>
            <w:left w:val="none" w:sz="0" w:space="0" w:color="auto"/>
            <w:bottom w:val="none" w:sz="0" w:space="0" w:color="auto"/>
            <w:right w:val="none" w:sz="0" w:space="0" w:color="auto"/>
          </w:divBdr>
        </w:div>
        <w:div w:id="925040989">
          <w:marLeft w:val="640"/>
          <w:marRight w:val="0"/>
          <w:marTop w:val="0"/>
          <w:marBottom w:val="0"/>
          <w:divBdr>
            <w:top w:val="none" w:sz="0" w:space="0" w:color="auto"/>
            <w:left w:val="none" w:sz="0" w:space="0" w:color="auto"/>
            <w:bottom w:val="none" w:sz="0" w:space="0" w:color="auto"/>
            <w:right w:val="none" w:sz="0" w:space="0" w:color="auto"/>
          </w:divBdr>
        </w:div>
        <w:div w:id="851336586">
          <w:marLeft w:val="640"/>
          <w:marRight w:val="0"/>
          <w:marTop w:val="0"/>
          <w:marBottom w:val="0"/>
          <w:divBdr>
            <w:top w:val="none" w:sz="0" w:space="0" w:color="auto"/>
            <w:left w:val="none" w:sz="0" w:space="0" w:color="auto"/>
            <w:bottom w:val="none" w:sz="0" w:space="0" w:color="auto"/>
            <w:right w:val="none" w:sz="0" w:space="0" w:color="auto"/>
          </w:divBdr>
        </w:div>
        <w:div w:id="1379671383">
          <w:marLeft w:val="640"/>
          <w:marRight w:val="0"/>
          <w:marTop w:val="0"/>
          <w:marBottom w:val="0"/>
          <w:divBdr>
            <w:top w:val="none" w:sz="0" w:space="0" w:color="auto"/>
            <w:left w:val="none" w:sz="0" w:space="0" w:color="auto"/>
            <w:bottom w:val="none" w:sz="0" w:space="0" w:color="auto"/>
            <w:right w:val="none" w:sz="0" w:space="0" w:color="auto"/>
          </w:divBdr>
        </w:div>
        <w:div w:id="1339580731">
          <w:marLeft w:val="640"/>
          <w:marRight w:val="0"/>
          <w:marTop w:val="0"/>
          <w:marBottom w:val="0"/>
          <w:divBdr>
            <w:top w:val="none" w:sz="0" w:space="0" w:color="auto"/>
            <w:left w:val="none" w:sz="0" w:space="0" w:color="auto"/>
            <w:bottom w:val="none" w:sz="0" w:space="0" w:color="auto"/>
            <w:right w:val="none" w:sz="0" w:space="0" w:color="auto"/>
          </w:divBdr>
        </w:div>
      </w:divsChild>
    </w:div>
    <w:div w:id="1243023964">
      <w:bodyDiv w:val="1"/>
      <w:marLeft w:val="0"/>
      <w:marRight w:val="0"/>
      <w:marTop w:val="0"/>
      <w:marBottom w:val="0"/>
      <w:divBdr>
        <w:top w:val="none" w:sz="0" w:space="0" w:color="auto"/>
        <w:left w:val="none" w:sz="0" w:space="0" w:color="auto"/>
        <w:bottom w:val="none" w:sz="0" w:space="0" w:color="auto"/>
        <w:right w:val="none" w:sz="0" w:space="0" w:color="auto"/>
      </w:divBdr>
      <w:divsChild>
        <w:div w:id="335616924">
          <w:marLeft w:val="640"/>
          <w:marRight w:val="0"/>
          <w:marTop w:val="0"/>
          <w:marBottom w:val="0"/>
          <w:divBdr>
            <w:top w:val="none" w:sz="0" w:space="0" w:color="auto"/>
            <w:left w:val="none" w:sz="0" w:space="0" w:color="auto"/>
            <w:bottom w:val="none" w:sz="0" w:space="0" w:color="auto"/>
            <w:right w:val="none" w:sz="0" w:space="0" w:color="auto"/>
          </w:divBdr>
        </w:div>
        <w:div w:id="1520850209">
          <w:marLeft w:val="640"/>
          <w:marRight w:val="0"/>
          <w:marTop w:val="0"/>
          <w:marBottom w:val="0"/>
          <w:divBdr>
            <w:top w:val="none" w:sz="0" w:space="0" w:color="auto"/>
            <w:left w:val="none" w:sz="0" w:space="0" w:color="auto"/>
            <w:bottom w:val="none" w:sz="0" w:space="0" w:color="auto"/>
            <w:right w:val="none" w:sz="0" w:space="0" w:color="auto"/>
          </w:divBdr>
        </w:div>
        <w:div w:id="917789922">
          <w:marLeft w:val="640"/>
          <w:marRight w:val="0"/>
          <w:marTop w:val="0"/>
          <w:marBottom w:val="0"/>
          <w:divBdr>
            <w:top w:val="none" w:sz="0" w:space="0" w:color="auto"/>
            <w:left w:val="none" w:sz="0" w:space="0" w:color="auto"/>
            <w:bottom w:val="none" w:sz="0" w:space="0" w:color="auto"/>
            <w:right w:val="none" w:sz="0" w:space="0" w:color="auto"/>
          </w:divBdr>
        </w:div>
        <w:div w:id="51774831">
          <w:marLeft w:val="640"/>
          <w:marRight w:val="0"/>
          <w:marTop w:val="0"/>
          <w:marBottom w:val="0"/>
          <w:divBdr>
            <w:top w:val="none" w:sz="0" w:space="0" w:color="auto"/>
            <w:left w:val="none" w:sz="0" w:space="0" w:color="auto"/>
            <w:bottom w:val="none" w:sz="0" w:space="0" w:color="auto"/>
            <w:right w:val="none" w:sz="0" w:space="0" w:color="auto"/>
          </w:divBdr>
        </w:div>
        <w:div w:id="1823428053">
          <w:marLeft w:val="640"/>
          <w:marRight w:val="0"/>
          <w:marTop w:val="0"/>
          <w:marBottom w:val="0"/>
          <w:divBdr>
            <w:top w:val="none" w:sz="0" w:space="0" w:color="auto"/>
            <w:left w:val="none" w:sz="0" w:space="0" w:color="auto"/>
            <w:bottom w:val="none" w:sz="0" w:space="0" w:color="auto"/>
            <w:right w:val="none" w:sz="0" w:space="0" w:color="auto"/>
          </w:divBdr>
        </w:div>
        <w:div w:id="839733506">
          <w:marLeft w:val="640"/>
          <w:marRight w:val="0"/>
          <w:marTop w:val="0"/>
          <w:marBottom w:val="0"/>
          <w:divBdr>
            <w:top w:val="none" w:sz="0" w:space="0" w:color="auto"/>
            <w:left w:val="none" w:sz="0" w:space="0" w:color="auto"/>
            <w:bottom w:val="none" w:sz="0" w:space="0" w:color="auto"/>
            <w:right w:val="none" w:sz="0" w:space="0" w:color="auto"/>
          </w:divBdr>
        </w:div>
        <w:div w:id="1026178273">
          <w:marLeft w:val="640"/>
          <w:marRight w:val="0"/>
          <w:marTop w:val="0"/>
          <w:marBottom w:val="0"/>
          <w:divBdr>
            <w:top w:val="none" w:sz="0" w:space="0" w:color="auto"/>
            <w:left w:val="none" w:sz="0" w:space="0" w:color="auto"/>
            <w:bottom w:val="none" w:sz="0" w:space="0" w:color="auto"/>
            <w:right w:val="none" w:sz="0" w:space="0" w:color="auto"/>
          </w:divBdr>
        </w:div>
        <w:div w:id="1880511984">
          <w:marLeft w:val="640"/>
          <w:marRight w:val="0"/>
          <w:marTop w:val="0"/>
          <w:marBottom w:val="0"/>
          <w:divBdr>
            <w:top w:val="none" w:sz="0" w:space="0" w:color="auto"/>
            <w:left w:val="none" w:sz="0" w:space="0" w:color="auto"/>
            <w:bottom w:val="none" w:sz="0" w:space="0" w:color="auto"/>
            <w:right w:val="none" w:sz="0" w:space="0" w:color="auto"/>
          </w:divBdr>
        </w:div>
        <w:div w:id="470174850">
          <w:marLeft w:val="640"/>
          <w:marRight w:val="0"/>
          <w:marTop w:val="0"/>
          <w:marBottom w:val="0"/>
          <w:divBdr>
            <w:top w:val="none" w:sz="0" w:space="0" w:color="auto"/>
            <w:left w:val="none" w:sz="0" w:space="0" w:color="auto"/>
            <w:bottom w:val="none" w:sz="0" w:space="0" w:color="auto"/>
            <w:right w:val="none" w:sz="0" w:space="0" w:color="auto"/>
          </w:divBdr>
        </w:div>
        <w:div w:id="2020695490">
          <w:marLeft w:val="640"/>
          <w:marRight w:val="0"/>
          <w:marTop w:val="0"/>
          <w:marBottom w:val="0"/>
          <w:divBdr>
            <w:top w:val="none" w:sz="0" w:space="0" w:color="auto"/>
            <w:left w:val="none" w:sz="0" w:space="0" w:color="auto"/>
            <w:bottom w:val="none" w:sz="0" w:space="0" w:color="auto"/>
            <w:right w:val="none" w:sz="0" w:space="0" w:color="auto"/>
          </w:divBdr>
        </w:div>
        <w:div w:id="1385715111">
          <w:marLeft w:val="640"/>
          <w:marRight w:val="0"/>
          <w:marTop w:val="0"/>
          <w:marBottom w:val="0"/>
          <w:divBdr>
            <w:top w:val="none" w:sz="0" w:space="0" w:color="auto"/>
            <w:left w:val="none" w:sz="0" w:space="0" w:color="auto"/>
            <w:bottom w:val="none" w:sz="0" w:space="0" w:color="auto"/>
            <w:right w:val="none" w:sz="0" w:space="0" w:color="auto"/>
          </w:divBdr>
        </w:div>
        <w:div w:id="1750075513">
          <w:marLeft w:val="640"/>
          <w:marRight w:val="0"/>
          <w:marTop w:val="0"/>
          <w:marBottom w:val="0"/>
          <w:divBdr>
            <w:top w:val="none" w:sz="0" w:space="0" w:color="auto"/>
            <w:left w:val="none" w:sz="0" w:space="0" w:color="auto"/>
            <w:bottom w:val="none" w:sz="0" w:space="0" w:color="auto"/>
            <w:right w:val="none" w:sz="0" w:space="0" w:color="auto"/>
          </w:divBdr>
        </w:div>
      </w:divsChild>
    </w:div>
    <w:div w:id="1244219792">
      <w:bodyDiv w:val="1"/>
      <w:marLeft w:val="0"/>
      <w:marRight w:val="0"/>
      <w:marTop w:val="0"/>
      <w:marBottom w:val="0"/>
      <w:divBdr>
        <w:top w:val="none" w:sz="0" w:space="0" w:color="auto"/>
        <w:left w:val="none" w:sz="0" w:space="0" w:color="auto"/>
        <w:bottom w:val="none" w:sz="0" w:space="0" w:color="auto"/>
        <w:right w:val="none" w:sz="0" w:space="0" w:color="auto"/>
      </w:divBdr>
      <w:divsChild>
        <w:div w:id="2136097239">
          <w:marLeft w:val="640"/>
          <w:marRight w:val="0"/>
          <w:marTop w:val="0"/>
          <w:marBottom w:val="0"/>
          <w:divBdr>
            <w:top w:val="none" w:sz="0" w:space="0" w:color="auto"/>
            <w:left w:val="none" w:sz="0" w:space="0" w:color="auto"/>
            <w:bottom w:val="none" w:sz="0" w:space="0" w:color="auto"/>
            <w:right w:val="none" w:sz="0" w:space="0" w:color="auto"/>
          </w:divBdr>
        </w:div>
        <w:div w:id="966818547">
          <w:marLeft w:val="640"/>
          <w:marRight w:val="0"/>
          <w:marTop w:val="0"/>
          <w:marBottom w:val="0"/>
          <w:divBdr>
            <w:top w:val="none" w:sz="0" w:space="0" w:color="auto"/>
            <w:left w:val="none" w:sz="0" w:space="0" w:color="auto"/>
            <w:bottom w:val="none" w:sz="0" w:space="0" w:color="auto"/>
            <w:right w:val="none" w:sz="0" w:space="0" w:color="auto"/>
          </w:divBdr>
        </w:div>
        <w:div w:id="600838318">
          <w:marLeft w:val="640"/>
          <w:marRight w:val="0"/>
          <w:marTop w:val="0"/>
          <w:marBottom w:val="0"/>
          <w:divBdr>
            <w:top w:val="none" w:sz="0" w:space="0" w:color="auto"/>
            <w:left w:val="none" w:sz="0" w:space="0" w:color="auto"/>
            <w:bottom w:val="none" w:sz="0" w:space="0" w:color="auto"/>
            <w:right w:val="none" w:sz="0" w:space="0" w:color="auto"/>
          </w:divBdr>
        </w:div>
        <w:div w:id="468521701">
          <w:marLeft w:val="640"/>
          <w:marRight w:val="0"/>
          <w:marTop w:val="0"/>
          <w:marBottom w:val="0"/>
          <w:divBdr>
            <w:top w:val="none" w:sz="0" w:space="0" w:color="auto"/>
            <w:left w:val="none" w:sz="0" w:space="0" w:color="auto"/>
            <w:bottom w:val="none" w:sz="0" w:space="0" w:color="auto"/>
            <w:right w:val="none" w:sz="0" w:space="0" w:color="auto"/>
          </w:divBdr>
        </w:div>
        <w:div w:id="766997885">
          <w:marLeft w:val="640"/>
          <w:marRight w:val="0"/>
          <w:marTop w:val="0"/>
          <w:marBottom w:val="0"/>
          <w:divBdr>
            <w:top w:val="none" w:sz="0" w:space="0" w:color="auto"/>
            <w:left w:val="none" w:sz="0" w:space="0" w:color="auto"/>
            <w:bottom w:val="none" w:sz="0" w:space="0" w:color="auto"/>
            <w:right w:val="none" w:sz="0" w:space="0" w:color="auto"/>
          </w:divBdr>
        </w:div>
        <w:div w:id="1208877243">
          <w:marLeft w:val="640"/>
          <w:marRight w:val="0"/>
          <w:marTop w:val="0"/>
          <w:marBottom w:val="0"/>
          <w:divBdr>
            <w:top w:val="none" w:sz="0" w:space="0" w:color="auto"/>
            <w:left w:val="none" w:sz="0" w:space="0" w:color="auto"/>
            <w:bottom w:val="none" w:sz="0" w:space="0" w:color="auto"/>
            <w:right w:val="none" w:sz="0" w:space="0" w:color="auto"/>
          </w:divBdr>
        </w:div>
        <w:div w:id="1604070891">
          <w:marLeft w:val="640"/>
          <w:marRight w:val="0"/>
          <w:marTop w:val="0"/>
          <w:marBottom w:val="0"/>
          <w:divBdr>
            <w:top w:val="none" w:sz="0" w:space="0" w:color="auto"/>
            <w:left w:val="none" w:sz="0" w:space="0" w:color="auto"/>
            <w:bottom w:val="none" w:sz="0" w:space="0" w:color="auto"/>
            <w:right w:val="none" w:sz="0" w:space="0" w:color="auto"/>
          </w:divBdr>
        </w:div>
        <w:div w:id="991911940">
          <w:marLeft w:val="640"/>
          <w:marRight w:val="0"/>
          <w:marTop w:val="0"/>
          <w:marBottom w:val="0"/>
          <w:divBdr>
            <w:top w:val="none" w:sz="0" w:space="0" w:color="auto"/>
            <w:left w:val="none" w:sz="0" w:space="0" w:color="auto"/>
            <w:bottom w:val="none" w:sz="0" w:space="0" w:color="auto"/>
            <w:right w:val="none" w:sz="0" w:space="0" w:color="auto"/>
          </w:divBdr>
        </w:div>
        <w:div w:id="246381712">
          <w:marLeft w:val="640"/>
          <w:marRight w:val="0"/>
          <w:marTop w:val="0"/>
          <w:marBottom w:val="0"/>
          <w:divBdr>
            <w:top w:val="none" w:sz="0" w:space="0" w:color="auto"/>
            <w:left w:val="none" w:sz="0" w:space="0" w:color="auto"/>
            <w:bottom w:val="none" w:sz="0" w:space="0" w:color="auto"/>
            <w:right w:val="none" w:sz="0" w:space="0" w:color="auto"/>
          </w:divBdr>
        </w:div>
        <w:div w:id="817503052">
          <w:marLeft w:val="640"/>
          <w:marRight w:val="0"/>
          <w:marTop w:val="0"/>
          <w:marBottom w:val="0"/>
          <w:divBdr>
            <w:top w:val="none" w:sz="0" w:space="0" w:color="auto"/>
            <w:left w:val="none" w:sz="0" w:space="0" w:color="auto"/>
            <w:bottom w:val="none" w:sz="0" w:space="0" w:color="auto"/>
            <w:right w:val="none" w:sz="0" w:space="0" w:color="auto"/>
          </w:divBdr>
        </w:div>
        <w:div w:id="402222329">
          <w:marLeft w:val="640"/>
          <w:marRight w:val="0"/>
          <w:marTop w:val="0"/>
          <w:marBottom w:val="0"/>
          <w:divBdr>
            <w:top w:val="none" w:sz="0" w:space="0" w:color="auto"/>
            <w:left w:val="none" w:sz="0" w:space="0" w:color="auto"/>
            <w:bottom w:val="none" w:sz="0" w:space="0" w:color="auto"/>
            <w:right w:val="none" w:sz="0" w:space="0" w:color="auto"/>
          </w:divBdr>
        </w:div>
        <w:div w:id="1824273843">
          <w:marLeft w:val="640"/>
          <w:marRight w:val="0"/>
          <w:marTop w:val="0"/>
          <w:marBottom w:val="0"/>
          <w:divBdr>
            <w:top w:val="none" w:sz="0" w:space="0" w:color="auto"/>
            <w:left w:val="none" w:sz="0" w:space="0" w:color="auto"/>
            <w:bottom w:val="none" w:sz="0" w:space="0" w:color="auto"/>
            <w:right w:val="none" w:sz="0" w:space="0" w:color="auto"/>
          </w:divBdr>
        </w:div>
        <w:div w:id="2011329202">
          <w:marLeft w:val="640"/>
          <w:marRight w:val="0"/>
          <w:marTop w:val="0"/>
          <w:marBottom w:val="0"/>
          <w:divBdr>
            <w:top w:val="none" w:sz="0" w:space="0" w:color="auto"/>
            <w:left w:val="none" w:sz="0" w:space="0" w:color="auto"/>
            <w:bottom w:val="none" w:sz="0" w:space="0" w:color="auto"/>
            <w:right w:val="none" w:sz="0" w:space="0" w:color="auto"/>
          </w:divBdr>
        </w:div>
        <w:div w:id="678577363">
          <w:marLeft w:val="640"/>
          <w:marRight w:val="0"/>
          <w:marTop w:val="0"/>
          <w:marBottom w:val="0"/>
          <w:divBdr>
            <w:top w:val="none" w:sz="0" w:space="0" w:color="auto"/>
            <w:left w:val="none" w:sz="0" w:space="0" w:color="auto"/>
            <w:bottom w:val="none" w:sz="0" w:space="0" w:color="auto"/>
            <w:right w:val="none" w:sz="0" w:space="0" w:color="auto"/>
          </w:divBdr>
        </w:div>
      </w:divsChild>
    </w:div>
    <w:div w:id="1272784899">
      <w:bodyDiv w:val="1"/>
      <w:marLeft w:val="0"/>
      <w:marRight w:val="0"/>
      <w:marTop w:val="0"/>
      <w:marBottom w:val="0"/>
      <w:divBdr>
        <w:top w:val="none" w:sz="0" w:space="0" w:color="auto"/>
        <w:left w:val="none" w:sz="0" w:space="0" w:color="auto"/>
        <w:bottom w:val="none" w:sz="0" w:space="0" w:color="auto"/>
        <w:right w:val="none" w:sz="0" w:space="0" w:color="auto"/>
      </w:divBdr>
      <w:divsChild>
        <w:div w:id="251017505">
          <w:marLeft w:val="640"/>
          <w:marRight w:val="0"/>
          <w:marTop w:val="0"/>
          <w:marBottom w:val="0"/>
          <w:divBdr>
            <w:top w:val="none" w:sz="0" w:space="0" w:color="auto"/>
            <w:left w:val="none" w:sz="0" w:space="0" w:color="auto"/>
            <w:bottom w:val="none" w:sz="0" w:space="0" w:color="auto"/>
            <w:right w:val="none" w:sz="0" w:space="0" w:color="auto"/>
          </w:divBdr>
        </w:div>
      </w:divsChild>
    </w:div>
    <w:div w:id="1285119760">
      <w:bodyDiv w:val="1"/>
      <w:marLeft w:val="0"/>
      <w:marRight w:val="0"/>
      <w:marTop w:val="0"/>
      <w:marBottom w:val="0"/>
      <w:divBdr>
        <w:top w:val="none" w:sz="0" w:space="0" w:color="auto"/>
        <w:left w:val="none" w:sz="0" w:space="0" w:color="auto"/>
        <w:bottom w:val="none" w:sz="0" w:space="0" w:color="auto"/>
        <w:right w:val="none" w:sz="0" w:space="0" w:color="auto"/>
      </w:divBdr>
      <w:divsChild>
        <w:div w:id="303587932">
          <w:marLeft w:val="640"/>
          <w:marRight w:val="0"/>
          <w:marTop w:val="0"/>
          <w:marBottom w:val="0"/>
          <w:divBdr>
            <w:top w:val="none" w:sz="0" w:space="0" w:color="auto"/>
            <w:left w:val="none" w:sz="0" w:space="0" w:color="auto"/>
            <w:bottom w:val="none" w:sz="0" w:space="0" w:color="auto"/>
            <w:right w:val="none" w:sz="0" w:space="0" w:color="auto"/>
          </w:divBdr>
        </w:div>
        <w:div w:id="612831229">
          <w:marLeft w:val="640"/>
          <w:marRight w:val="0"/>
          <w:marTop w:val="0"/>
          <w:marBottom w:val="0"/>
          <w:divBdr>
            <w:top w:val="none" w:sz="0" w:space="0" w:color="auto"/>
            <w:left w:val="none" w:sz="0" w:space="0" w:color="auto"/>
            <w:bottom w:val="none" w:sz="0" w:space="0" w:color="auto"/>
            <w:right w:val="none" w:sz="0" w:space="0" w:color="auto"/>
          </w:divBdr>
        </w:div>
      </w:divsChild>
    </w:div>
    <w:div w:id="1342586226">
      <w:bodyDiv w:val="1"/>
      <w:marLeft w:val="0"/>
      <w:marRight w:val="0"/>
      <w:marTop w:val="0"/>
      <w:marBottom w:val="0"/>
      <w:divBdr>
        <w:top w:val="none" w:sz="0" w:space="0" w:color="auto"/>
        <w:left w:val="none" w:sz="0" w:space="0" w:color="auto"/>
        <w:bottom w:val="none" w:sz="0" w:space="0" w:color="auto"/>
        <w:right w:val="none" w:sz="0" w:space="0" w:color="auto"/>
      </w:divBdr>
      <w:divsChild>
        <w:div w:id="1601765718">
          <w:marLeft w:val="640"/>
          <w:marRight w:val="0"/>
          <w:marTop w:val="0"/>
          <w:marBottom w:val="0"/>
          <w:divBdr>
            <w:top w:val="none" w:sz="0" w:space="0" w:color="auto"/>
            <w:left w:val="none" w:sz="0" w:space="0" w:color="auto"/>
            <w:bottom w:val="none" w:sz="0" w:space="0" w:color="auto"/>
            <w:right w:val="none" w:sz="0" w:space="0" w:color="auto"/>
          </w:divBdr>
        </w:div>
        <w:div w:id="41294132">
          <w:marLeft w:val="640"/>
          <w:marRight w:val="0"/>
          <w:marTop w:val="0"/>
          <w:marBottom w:val="0"/>
          <w:divBdr>
            <w:top w:val="none" w:sz="0" w:space="0" w:color="auto"/>
            <w:left w:val="none" w:sz="0" w:space="0" w:color="auto"/>
            <w:bottom w:val="none" w:sz="0" w:space="0" w:color="auto"/>
            <w:right w:val="none" w:sz="0" w:space="0" w:color="auto"/>
          </w:divBdr>
        </w:div>
      </w:divsChild>
    </w:div>
    <w:div w:id="1347556932">
      <w:bodyDiv w:val="1"/>
      <w:marLeft w:val="0"/>
      <w:marRight w:val="0"/>
      <w:marTop w:val="0"/>
      <w:marBottom w:val="0"/>
      <w:divBdr>
        <w:top w:val="none" w:sz="0" w:space="0" w:color="auto"/>
        <w:left w:val="none" w:sz="0" w:space="0" w:color="auto"/>
        <w:bottom w:val="none" w:sz="0" w:space="0" w:color="auto"/>
        <w:right w:val="none" w:sz="0" w:space="0" w:color="auto"/>
      </w:divBdr>
      <w:divsChild>
        <w:div w:id="1425420304">
          <w:marLeft w:val="640"/>
          <w:marRight w:val="0"/>
          <w:marTop w:val="0"/>
          <w:marBottom w:val="0"/>
          <w:divBdr>
            <w:top w:val="none" w:sz="0" w:space="0" w:color="auto"/>
            <w:left w:val="none" w:sz="0" w:space="0" w:color="auto"/>
            <w:bottom w:val="none" w:sz="0" w:space="0" w:color="auto"/>
            <w:right w:val="none" w:sz="0" w:space="0" w:color="auto"/>
          </w:divBdr>
        </w:div>
        <w:div w:id="522137287">
          <w:marLeft w:val="640"/>
          <w:marRight w:val="0"/>
          <w:marTop w:val="0"/>
          <w:marBottom w:val="0"/>
          <w:divBdr>
            <w:top w:val="none" w:sz="0" w:space="0" w:color="auto"/>
            <w:left w:val="none" w:sz="0" w:space="0" w:color="auto"/>
            <w:bottom w:val="none" w:sz="0" w:space="0" w:color="auto"/>
            <w:right w:val="none" w:sz="0" w:space="0" w:color="auto"/>
          </w:divBdr>
        </w:div>
        <w:div w:id="533662455">
          <w:marLeft w:val="640"/>
          <w:marRight w:val="0"/>
          <w:marTop w:val="0"/>
          <w:marBottom w:val="0"/>
          <w:divBdr>
            <w:top w:val="none" w:sz="0" w:space="0" w:color="auto"/>
            <w:left w:val="none" w:sz="0" w:space="0" w:color="auto"/>
            <w:bottom w:val="none" w:sz="0" w:space="0" w:color="auto"/>
            <w:right w:val="none" w:sz="0" w:space="0" w:color="auto"/>
          </w:divBdr>
        </w:div>
        <w:div w:id="1754275919">
          <w:marLeft w:val="640"/>
          <w:marRight w:val="0"/>
          <w:marTop w:val="0"/>
          <w:marBottom w:val="0"/>
          <w:divBdr>
            <w:top w:val="none" w:sz="0" w:space="0" w:color="auto"/>
            <w:left w:val="none" w:sz="0" w:space="0" w:color="auto"/>
            <w:bottom w:val="none" w:sz="0" w:space="0" w:color="auto"/>
            <w:right w:val="none" w:sz="0" w:space="0" w:color="auto"/>
          </w:divBdr>
        </w:div>
        <w:div w:id="1656256940">
          <w:marLeft w:val="640"/>
          <w:marRight w:val="0"/>
          <w:marTop w:val="0"/>
          <w:marBottom w:val="0"/>
          <w:divBdr>
            <w:top w:val="none" w:sz="0" w:space="0" w:color="auto"/>
            <w:left w:val="none" w:sz="0" w:space="0" w:color="auto"/>
            <w:bottom w:val="none" w:sz="0" w:space="0" w:color="auto"/>
            <w:right w:val="none" w:sz="0" w:space="0" w:color="auto"/>
          </w:divBdr>
        </w:div>
        <w:div w:id="403189039">
          <w:marLeft w:val="640"/>
          <w:marRight w:val="0"/>
          <w:marTop w:val="0"/>
          <w:marBottom w:val="0"/>
          <w:divBdr>
            <w:top w:val="none" w:sz="0" w:space="0" w:color="auto"/>
            <w:left w:val="none" w:sz="0" w:space="0" w:color="auto"/>
            <w:bottom w:val="none" w:sz="0" w:space="0" w:color="auto"/>
            <w:right w:val="none" w:sz="0" w:space="0" w:color="auto"/>
          </w:divBdr>
        </w:div>
        <w:div w:id="813133878">
          <w:marLeft w:val="640"/>
          <w:marRight w:val="0"/>
          <w:marTop w:val="0"/>
          <w:marBottom w:val="0"/>
          <w:divBdr>
            <w:top w:val="none" w:sz="0" w:space="0" w:color="auto"/>
            <w:left w:val="none" w:sz="0" w:space="0" w:color="auto"/>
            <w:bottom w:val="none" w:sz="0" w:space="0" w:color="auto"/>
            <w:right w:val="none" w:sz="0" w:space="0" w:color="auto"/>
          </w:divBdr>
        </w:div>
        <w:div w:id="1758792905">
          <w:marLeft w:val="640"/>
          <w:marRight w:val="0"/>
          <w:marTop w:val="0"/>
          <w:marBottom w:val="0"/>
          <w:divBdr>
            <w:top w:val="none" w:sz="0" w:space="0" w:color="auto"/>
            <w:left w:val="none" w:sz="0" w:space="0" w:color="auto"/>
            <w:bottom w:val="none" w:sz="0" w:space="0" w:color="auto"/>
            <w:right w:val="none" w:sz="0" w:space="0" w:color="auto"/>
          </w:divBdr>
        </w:div>
        <w:div w:id="334000217">
          <w:marLeft w:val="640"/>
          <w:marRight w:val="0"/>
          <w:marTop w:val="0"/>
          <w:marBottom w:val="0"/>
          <w:divBdr>
            <w:top w:val="none" w:sz="0" w:space="0" w:color="auto"/>
            <w:left w:val="none" w:sz="0" w:space="0" w:color="auto"/>
            <w:bottom w:val="none" w:sz="0" w:space="0" w:color="auto"/>
            <w:right w:val="none" w:sz="0" w:space="0" w:color="auto"/>
          </w:divBdr>
        </w:div>
        <w:div w:id="1033071118">
          <w:marLeft w:val="640"/>
          <w:marRight w:val="0"/>
          <w:marTop w:val="0"/>
          <w:marBottom w:val="0"/>
          <w:divBdr>
            <w:top w:val="none" w:sz="0" w:space="0" w:color="auto"/>
            <w:left w:val="none" w:sz="0" w:space="0" w:color="auto"/>
            <w:bottom w:val="none" w:sz="0" w:space="0" w:color="auto"/>
            <w:right w:val="none" w:sz="0" w:space="0" w:color="auto"/>
          </w:divBdr>
        </w:div>
        <w:div w:id="1851023760">
          <w:marLeft w:val="640"/>
          <w:marRight w:val="0"/>
          <w:marTop w:val="0"/>
          <w:marBottom w:val="0"/>
          <w:divBdr>
            <w:top w:val="none" w:sz="0" w:space="0" w:color="auto"/>
            <w:left w:val="none" w:sz="0" w:space="0" w:color="auto"/>
            <w:bottom w:val="none" w:sz="0" w:space="0" w:color="auto"/>
            <w:right w:val="none" w:sz="0" w:space="0" w:color="auto"/>
          </w:divBdr>
        </w:div>
        <w:div w:id="1197281289">
          <w:marLeft w:val="640"/>
          <w:marRight w:val="0"/>
          <w:marTop w:val="0"/>
          <w:marBottom w:val="0"/>
          <w:divBdr>
            <w:top w:val="none" w:sz="0" w:space="0" w:color="auto"/>
            <w:left w:val="none" w:sz="0" w:space="0" w:color="auto"/>
            <w:bottom w:val="none" w:sz="0" w:space="0" w:color="auto"/>
            <w:right w:val="none" w:sz="0" w:space="0" w:color="auto"/>
          </w:divBdr>
        </w:div>
      </w:divsChild>
    </w:div>
    <w:div w:id="1414473330">
      <w:bodyDiv w:val="1"/>
      <w:marLeft w:val="0"/>
      <w:marRight w:val="0"/>
      <w:marTop w:val="0"/>
      <w:marBottom w:val="0"/>
      <w:divBdr>
        <w:top w:val="none" w:sz="0" w:space="0" w:color="auto"/>
        <w:left w:val="none" w:sz="0" w:space="0" w:color="auto"/>
        <w:bottom w:val="none" w:sz="0" w:space="0" w:color="auto"/>
        <w:right w:val="none" w:sz="0" w:space="0" w:color="auto"/>
      </w:divBdr>
      <w:divsChild>
        <w:div w:id="1648969244">
          <w:marLeft w:val="640"/>
          <w:marRight w:val="0"/>
          <w:marTop w:val="0"/>
          <w:marBottom w:val="0"/>
          <w:divBdr>
            <w:top w:val="none" w:sz="0" w:space="0" w:color="auto"/>
            <w:left w:val="none" w:sz="0" w:space="0" w:color="auto"/>
            <w:bottom w:val="none" w:sz="0" w:space="0" w:color="auto"/>
            <w:right w:val="none" w:sz="0" w:space="0" w:color="auto"/>
          </w:divBdr>
        </w:div>
        <w:div w:id="914096857">
          <w:marLeft w:val="640"/>
          <w:marRight w:val="0"/>
          <w:marTop w:val="0"/>
          <w:marBottom w:val="0"/>
          <w:divBdr>
            <w:top w:val="none" w:sz="0" w:space="0" w:color="auto"/>
            <w:left w:val="none" w:sz="0" w:space="0" w:color="auto"/>
            <w:bottom w:val="none" w:sz="0" w:space="0" w:color="auto"/>
            <w:right w:val="none" w:sz="0" w:space="0" w:color="auto"/>
          </w:divBdr>
        </w:div>
        <w:div w:id="891691988">
          <w:marLeft w:val="640"/>
          <w:marRight w:val="0"/>
          <w:marTop w:val="0"/>
          <w:marBottom w:val="0"/>
          <w:divBdr>
            <w:top w:val="none" w:sz="0" w:space="0" w:color="auto"/>
            <w:left w:val="none" w:sz="0" w:space="0" w:color="auto"/>
            <w:bottom w:val="none" w:sz="0" w:space="0" w:color="auto"/>
            <w:right w:val="none" w:sz="0" w:space="0" w:color="auto"/>
          </w:divBdr>
        </w:div>
        <w:div w:id="1149633401">
          <w:marLeft w:val="640"/>
          <w:marRight w:val="0"/>
          <w:marTop w:val="0"/>
          <w:marBottom w:val="0"/>
          <w:divBdr>
            <w:top w:val="none" w:sz="0" w:space="0" w:color="auto"/>
            <w:left w:val="none" w:sz="0" w:space="0" w:color="auto"/>
            <w:bottom w:val="none" w:sz="0" w:space="0" w:color="auto"/>
            <w:right w:val="none" w:sz="0" w:space="0" w:color="auto"/>
          </w:divBdr>
        </w:div>
        <w:div w:id="1661617908">
          <w:marLeft w:val="640"/>
          <w:marRight w:val="0"/>
          <w:marTop w:val="0"/>
          <w:marBottom w:val="0"/>
          <w:divBdr>
            <w:top w:val="none" w:sz="0" w:space="0" w:color="auto"/>
            <w:left w:val="none" w:sz="0" w:space="0" w:color="auto"/>
            <w:bottom w:val="none" w:sz="0" w:space="0" w:color="auto"/>
            <w:right w:val="none" w:sz="0" w:space="0" w:color="auto"/>
          </w:divBdr>
        </w:div>
        <w:div w:id="1144395785">
          <w:marLeft w:val="640"/>
          <w:marRight w:val="0"/>
          <w:marTop w:val="0"/>
          <w:marBottom w:val="0"/>
          <w:divBdr>
            <w:top w:val="none" w:sz="0" w:space="0" w:color="auto"/>
            <w:left w:val="none" w:sz="0" w:space="0" w:color="auto"/>
            <w:bottom w:val="none" w:sz="0" w:space="0" w:color="auto"/>
            <w:right w:val="none" w:sz="0" w:space="0" w:color="auto"/>
          </w:divBdr>
        </w:div>
        <w:div w:id="434249252">
          <w:marLeft w:val="640"/>
          <w:marRight w:val="0"/>
          <w:marTop w:val="0"/>
          <w:marBottom w:val="0"/>
          <w:divBdr>
            <w:top w:val="none" w:sz="0" w:space="0" w:color="auto"/>
            <w:left w:val="none" w:sz="0" w:space="0" w:color="auto"/>
            <w:bottom w:val="none" w:sz="0" w:space="0" w:color="auto"/>
            <w:right w:val="none" w:sz="0" w:space="0" w:color="auto"/>
          </w:divBdr>
        </w:div>
        <w:div w:id="1047800508">
          <w:marLeft w:val="640"/>
          <w:marRight w:val="0"/>
          <w:marTop w:val="0"/>
          <w:marBottom w:val="0"/>
          <w:divBdr>
            <w:top w:val="none" w:sz="0" w:space="0" w:color="auto"/>
            <w:left w:val="none" w:sz="0" w:space="0" w:color="auto"/>
            <w:bottom w:val="none" w:sz="0" w:space="0" w:color="auto"/>
            <w:right w:val="none" w:sz="0" w:space="0" w:color="auto"/>
          </w:divBdr>
        </w:div>
        <w:div w:id="447968553">
          <w:marLeft w:val="640"/>
          <w:marRight w:val="0"/>
          <w:marTop w:val="0"/>
          <w:marBottom w:val="0"/>
          <w:divBdr>
            <w:top w:val="none" w:sz="0" w:space="0" w:color="auto"/>
            <w:left w:val="none" w:sz="0" w:space="0" w:color="auto"/>
            <w:bottom w:val="none" w:sz="0" w:space="0" w:color="auto"/>
            <w:right w:val="none" w:sz="0" w:space="0" w:color="auto"/>
          </w:divBdr>
        </w:div>
        <w:div w:id="569732927">
          <w:marLeft w:val="640"/>
          <w:marRight w:val="0"/>
          <w:marTop w:val="0"/>
          <w:marBottom w:val="0"/>
          <w:divBdr>
            <w:top w:val="none" w:sz="0" w:space="0" w:color="auto"/>
            <w:left w:val="none" w:sz="0" w:space="0" w:color="auto"/>
            <w:bottom w:val="none" w:sz="0" w:space="0" w:color="auto"/>
            <w:right w:val="none" w:sz="0" w:space="0" w:color="auto"/>
          </w:divBdr>
        </w:div>
        <w:div w:id="159466893">
          <w:marLeft w:val="640"/>
          <w:marRight w:val="0"/>
          <w:marTop w:val="0"/>
          <w:marBottom w:val="0"/>
          <w:divBdr>
            <w:top w:val="none" w:sz="0" w:space="0" w:color="auto"/>
            <w:left w:val="none" w:sz="0" w:space="0" w:color="auto"/>
            <w:bottom w:val="none" w:sz="0" w:space="0" w:color="auto"/>
            <w:right w:val="none" w:sz="0" w:space="0" w:color="auto"/>
          </w:divBdr>
        </w:div>
        <w:div w:id="1830975093">
          <w:marLeft w:val="640"/>
          <w:marRight w:val="0"/>
          <w:marTop w:val="0"/>
          <w:marBottom w:val="0"/>
          <w:divBdr>
            <w:top w:val="none" w:sz="0" w:space="0" w:color="auto"/>
            <w:left w:val="none" w:sz="0" w:space="0" w:color="auto"/>
            <w:bottom w:val="none" w:sz="0" w:space="0" w:color="auto"/>
            <w:right w:val="none" w:sz="0" w:space="0" w:color="auto"/>
          </w:divBdr>
        </w:div>
        <w:div w:id="140580379">
          <w:marLeft w:val="640"/>
          <w:marRight w:val="0"/>
          <w:marTop w:val="0"/>
          <w:marBottom w:val="0"/>
          <w:divBdr>
            <w:top w:val="none" w:sz="0" w:space="0" w:color="auto"/>
            <w:left w:val="none" w:sz="0" w:space="0" w:color="auto"/>
            <w:bottom w:val="none" w:sz="0" w:space="0" w:color="auto"/>
            <w:right w:val="none" w:sz="0" w:space="0" w:color="auto"/>
          </w:divBdr>
        </w:div>
      </w:divsChild>
    </w:div>
    <w:div w:id="1508210420">
      <w:bodyDiv w:val="1"/>
      <w:marLeft w:val="0"/>
      <w:marRight w:val="0"/>
      <w:marTop w:val="0"/>
      <w:marBottom w:val="0"/>
      <w:divBdr>
        <w:top w:val="none" w:sz="0" w:space="0" w:color="auto"/>
        <w:left w:val="none" w:sz="0" w:space="0" w:color="auto"/>
        <w:bottom w:val="none" w:sz="0" w:space="0" w:color="auto"/>
        <w:right w:val="none" w:sz="0" w:space="0" w:color="auto"/>
      </w:divBdr>
      <w:divsChild>
        <w:div w:id="1102605015">
          <w:marLeft w:val="640"/>
          <w:marRight w:val="0"/>
          <w:marTop w:val="0"/>
          <w:marBottom w:val="0"/>
          <w:divBdr>
            <w:top w:val="none" w:sz="0" w:space="0" w:color="auto"/>
            <w:left w:val="none" w:sz="0" w:space="0" w:color="auto"/>
            <w:bottom w:val="none" w:sz="0" w:space="0" w:color="auto"/>
            <w:right w:val="none" w:sz="0" w:space="0" w:color="auto"/>
          </w:divBdr>
          <w:divsChild>
            <w:div w:id="996421660">
              <w:marLeft w:val="0"/>
              <w:marRight w:val="0"/>
              <w:marTop w:val="0"/>
              <w:marBottom w:val="0"/>
              <w:divBdr>
                <w:top w:val="none" w:sz="0" w:space="0" w:color="auto"/>
                <w:left w:val="none" w:sz="0" w:space="0" w:color="auto"/>
                <w:bottom w:val="none" w:sz="0" w:space="0" w:color="auto"/>
                <w:right w:val="none" w:sz="0" w:space="0" w:color="auto"/>
              </w:divBdr>
              <w:divsChild>
                <w:div w:id="536041980">
                  <w:marLeft w:val="640"/>
                  <w:marRight w:val="0"/>
                  <w:marTop w:val="0"/>
                  <w:marBottom w:val="0"/>
                  <w:divBdr>
                    <w:top w:val="none" w:sz="0" w:space="0" w:color="auto"/>
                    <w:left w:val="none" w:sz="0" w:space="0" w:color="auto"/>
                    <w:bottom w:val="none" w:sz="0" w:space="0" w:color="auto"/>
                    <w:right w:val="none" w:sz="0" w:space="0" w:color="auto"/>
                  </w:divBdr>
                </w:div>
                <w:div w:id="155369437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90096754">
          <w:marLeft w:val="640"/>
          <w:marRight w:val="0"/>
          <w:marTop w:val="0"/>
          <w:marBottom w:val="0"/>
          <w:divBdr>
            <w:top w:val="none" w:sz="0" w:space="0" w:color="auto"/>
            <w:left w:val="none" w:sz="0" w:space="0" w:color="auto"/>
            <w:bottom w:val="none" w:sz="0" w:space="0" w:color="auto"/>
            <w:right w:val="none" w:sz="0" w:space="0" w:color="auto"/>
          </w:divBdr>
        </w:div>
      </w:divsChild>
    </w:div>
    <w:div w:id="1555847787">
      <w:bodyDiv w:val="1"/>
      <w:marLeft w:val="0"/>
      <w:marRight w:val="0"/>
      <w:marTop w:val="0"/>
      <w:marBottom w:val="0"/>
      <w:divBdr>
        <w:top w:val="none" w:sz="0" w:space="0" w:color="auto"/>
        <w:left w:val="none" w:sz="0" w:space="0" w:color="auto"/>
        <w:bottom w:val="none" w:sz="0" w:space="0" w:color="auto"/>
        <w:right w:val="none" w:sz="0" w:space="0" w:color="auto"/>
      </w:divBdr>
      <w:divsChild>
        <w:div w:id="946933995">
          <w:marLeft w:val="640"/>
          <w:marRight w:val="0"/>
          <w:marTop w:val="0"/>
          <w:marBottom w:val="0"/>
          <w:divBdr>
            <w:top w:val="none" w:sz="0" w:space="0" w:color="auto"/>
            <w:left w:val="none" w:sz="0" w:space="0" w:color="auto"/>
            <w:bottom w:val="none" w:sz="0" w:space="0" w:color="auto"/>
            <w:right w:val="none" w:sz="0" w:space="0" w:color="auto"/>
          </w:divBdr>
        </w:div>
        <w:div w:id="918292020">
          <w:marLeft w:val="640"/>
          <w:marRight w:val="0"/>
          <w:marTop w:val="0"/>
          <w:marBottom w:val="0"/>
          <w:divBdr>
            <w:top w:val="none" w:sz="0" w:space="0" w:color="auto"/>
            <w:left w:val="none" w:sz="0" w:space="0" w:color="auto"/>
            <w:bottom w:val="none" w:sz="0" w:space="0" w:color="auto"/>
            <w:right w:val="none" w:sz="0" w:space="0" w:color="auto"/>
          </w:divBdr>
        </w:div>
        <w:div w:id="506751225">
          <w:marLeft w:val="640"/>
          <w:marRight w:val="0"/>
          <w:marTop w:val="0"/>
          <w:marBottom w:val="0"/>
          <w:divBdr>
            <w:top w:val="none" w:sz="0" w:space="0" w:color="auto"/>
            <w:left w:val="none" w:sz="0" w:space="0" w:color="auto"/>
            <w:bottom w:val="none" w:sz="0" w:space="0" w:color="auto"/>
            <w:right w:val="none" w:sz="0" w:space="0" w:color="auto"/>
          </w:divBdr>
        </w:div>
        <w:div w:id="1829443561">
          <w:marLeft w:val="640"/>
          <w:marRight w:val="0"/>
          <w:marTop w:val="0"/>
          <w:marBottom w:val="0"/>
          <w:divBdr>
            <w:top w:val="none" w:sz="0" w:space="0" w:color="auto"/>
            <w:left w:val="none" w:sz="0" w:space="0" w:color="auto"/>
            <w:bottom w:val="none" w:sz="0" w:space="0" w:color="auto"/>
            <w:right w:val="none" w:sz="0" w:space="0" w:color="auto"/>
          </w:divBdr>
        </w:div>
        <w:div w:id="1303655061">
          <w:marLeft w:val="640"/>
          <w:marRight w:val="0"/>
          <w:marTop w:val="0"/>
          <w:marBottom w:val="0"/>
          <w:divBdr>
            <w:top w:val="none" w:sz="0" w:space="0" w:color="auto"/>
            <w:left w:val="none" w:sz="0" w:space="0" w:color="auto"/>
            <w:bottom w:val="none" w:sz="0" w:space="0" w:color="auto"/>
            <w:right w:val="none" w:sz="0" w:space="0" w:color="auto"/>
          </w:divBdr>
        </w:div>
        <w:div w:id="453721308">
          <w:marLeft w:val="640"/>
          <w:marRight w:val="0"/>
          <w:marTop w:val="0"/>
          <w:marBottom w:val="0"/>
          <w:divBdr>
            <w:top w:val="none" w:sz="0" w:space="0" w:color="auto"/>
            <w:left w:val="none" w:sz="0" w:space="0" w:color="auto"/>
            <w:bottom w:val="none" w:sz="0" w:space="0" w:color="auto"/>
            <w:right w:val="none" w:sz="0" w:space="0" w:color="auto"/>
          </w:divBdr>
        </w:div>
        <w:div w:id="557664364">
          <w:marLeft w:val="640"/>
          <w:marRight w:val="0"/>
          <w:marTop w:val="0"/>
          <w:marBottom w:val="0"/>
          <w:divBdr>
            <w:top w:val="none" w:sz="0" w:space="0" w:color="auto"/>
            <w:left w:val="none" w:sz="0" w:space="0" w:color="auto"/>
            <w:bottom w:val="none" w:sz="0" w:space="0" w:color="auto"/>
            <w:right w:val="none" w:sz="0" w:space="0" w:color="auto"/>
          </w:divBdr>
        </w:div>
        <w:div w:id="555432427">
          <w:marLeft w:val="640"/>
          <w:marRight w:val="0"/>
          <w:marTop w:val="0"/>
          <w:marBottom w:val="0"/>
          <w:divBdr>
            <w:top w:val="none" w:sz="0" w:space="0" w:color="auto"/>
            <w:left w:val="none" w:sz="0" w:space="0" w:color="auto"/>
            <w:bottom w:val="none" w:sz="0" w:space="0" w:color="auto"/>
            <w:right w:val="none" w:sz="0" w:space="0" w:color="auto"/>
          </w:divBdr>
        </w:div>
        <w:div w:id="74404989">
          <w:marLeft w:val="640"/>
          <w:marRight w:val="0"/>
          <w:marTop w:val="0"/>
          <w:marBottom w:val="0"/>
          <w:divBdr>
            <w:top w:val="none" w:sz="0" w:space="0" w:color="auto"/>
            <w:left w:val="none" w:sz="0" w:space="0" w:color="auto"/>
            <w:bottom w:val="none" w:sz="0" w:space="0" w:color="auto"/>
            <w:right w:val="none" w:sz="0" w:space="0" w:color="auto"/>
          </w:divBdr>
        </w:div>
        <w:div w:id="1589388913">
          <w:marLeft w:val="640"/>
          <w:marRight w:val="0"/>
          <w:marTop w:val="0"/>
          <w:marBottom w:val="0"/>
          <w:divBdr>
            <w:top w:val="none" w:sz="0" w:space="0" w:color="auto"/>
            <w:left w:val="none" w:sz="0" w:space="0" w:color="auto"/>
            <w:bottom w:val="none" w:sz="0" w:space="0" w:color="auto"/>
            <w:right w:val="none" w:sz="0" w:space="0" w:color="auto"/>
          </w:divBdr>
        </w:div>
        <w:div w:id="1209417141">
          <w:marLeft w:val="640"/>
          <w:marRight w:val="0"/>
          <w:marTop w:val="0"/>
          <w:marBottom w:val="0"/>
          <w:divBdr>
            <w:top w:val="none" w:sz="0" w:space="0" w:color="auto"/>
            <w:left w:val="none" w:sz="0" w:space="0" w:color="auto"/>
            <w:bottom w:val="none" w:sz="0" w:space="0" w:color="auto"/>
            <w:right w:val="none" w:sz="0" w:space="0" w:color="auto"/>
          </w:divBdr>
        </w:div>
        <w:div w:id="1383476487">
          <w:marLeft w:val="640"/>
          <w:marRight w:val="0"/>
          <w:marTop w:val="0"/>
          <w:marBottom w:val="0"/>
          <w:divBdr>
            <w:top w:val="none" w:sz="0" w:space="0" w:color="auto"/>
            <w:left w:val="none" w:sz="0" w:space="0" w:color="auto"/>
            <w:bottom w:val="none" w:sz="0" w:space="0" w:color="auto"/>
            <w:right w:val="none" w:sz="0" w:space="0" w:color="auto"/>
          </w:divBdr>
        </w:div>
        <w:div w:id="666128285">
          <w:marLeft w:val="640"/>
          <w:marRight w:val="0"/>
          <w:marTop w:val="0"/>
          <w:marBottom w:val="0"/>
          <w:divBdr>
            <w:top w:val="none" w:sz="0" w:space="0" w:color="auto"/>
            <w:left w:val="none" w:sz="0" w:space="0" w:color="auto"/>
            <w:bottom w:val="none" w:sz="0" w:space="0" w:color="auto"/>
            <w:right w:val="none" w:sz="0" w:space="0" w:color="auto"/>
          </w:divBdr>
        </w:div>
      </w:divsChild>
    </w:div>
    <w:div w:id="1629317648">
      <w:bodyDiv w:val="1"/>
      <w:marLeft w:val="0"/>
      <w:marRight w:val="0"/>
      <w:marTop w:val="0"/>
      <w:marBottom w:val="0"/>
      <w:divBdr>
        <w:top w:val="none" w:sz="0" w:space="0" w:color="auto"/>
        <w:left w:val="none" w:sz="0" w:space="0" w:color="auto"/>
        <w:bottom w:val="none" w:sz="0" w:space="0" w:color="auto"/>
        <w:right w:val="none" w:sz="0" w:space="0" w:color="auto"/>
      </w:divBdr>
      <w:divsChild>
        <w:div w:id="198780173">
          <w:marLeft w:val="640"/>
          <w:marRight w:val="0"/>
          <w:marTop w:val="0"/>
          <w:marBottom w:val="0"/>
          <w:divBdr>
            <w:top w:val="none" w:sz="0" w:space="0" w:color="auto"/>
            <w:left w:val="none" w:sz="0" w:space="0" w:color="auto"/>
            <w:bottom w:val="none" w:sz="0" w:space="0" w:color="auto"/>
            <w:right w:val="none" w:sz="0" w:space="0" w:color="auto"/>
          </w:divBdr>
        </w:div>
        <w:div w:id="1698000122">
          <w:marLeft w:val="640"/>
          <w:marRight w:val="0"/>
          <w:marTop w:val="0"/>
          <w:marBottom w:val="0"/>
          <w:divBdr>
            <w:top w:val="none" w:sz="0" w:space="0" w:color="auto"/>
            <w:left w:val="none" w:sz="0" w:space="0" w:color="auto"/>
            <w:bottom w:val="none" w:sz="0" w:space="0" w:color="auto"/>
            <w:right w:val="none" w:sz="0" w:space="0" w:color="auto"/>
          </w:divBdr>
        </w:div>
        <w:div w:id="1230576503">
          <w:marLeft w:val="640"/>
          <w:marRight w:val="0"/>
          <w:marTop w:val="0"/>
          <w:marBottom w:val="0"/>
          <w:divBdr>
            <w:top w:val="none" w:sz="0" w:space="0" w:color="auto"/>
            <w:left w:val="none" w:sz="0" w:space="0" w:color="auto"/>
            <w:bottom w:val="none" w:sz="0" w:space="0" w:color="auto"/>
            <w:right w:val="none" w:sz="0" w:space="0" w:color="auto"/>
          </w:divBdr>
        </w:div>
        <w:div w:id="1788966458">
          <w:marLeft w:val="640"/>
          <w:marRight w:val="0"/>
          <w:marTop w:val="0"/>
          <w:marBottom w:val="0"/>
          <w:divBdr>
            <w:top w:val="none" w:sz="0" w:space="0" w:color="auto"/>
            <w:left w:val="none" w:sz="0" w:space="0" w:color="auto"/>
            <w:bottom w:val="none" w:sz="0" w:space="0" w:color="auto"/>
            <w:right w:val="none" w:sz="0" w:space="0" w:color="auto"/>
          </w:divBdr>
        </w:div>
        <w:div w:id="452098229">
          <w:marLeft w:val="640"/>
          <w:marRight w:val="0"/>
          <w:marTop w:val="0"/>
          <w:marBottom w:val="0"/>
          <w:divBdr>
            <w:top w:val="none" w:sz="0" w:space="0" w:color="auto"/>
            <w:left w:val="none" w:sz="0" w:space="0" w:color="auto"/>
            <w:bottom w:val="none" w:sz="0" w:space="0" w:color="auto"/>
            <w:right w:val="none" w:sz="0" w:space="0" w:color="auto"/>
          </w:divBdr>
        </w:div>
        <w:div w:id="115759702">
          <w:marLeft w:val="640"/>
          <w:marRight w:val="0"/>
          <w:marTop w:val="0"/>
          <w:marBottom w:val="0"/>
          <w:divBdr>
            <w:top w:val="none" w:sz="0" w:space="0" w:color="auto"/>
            <w:left w:val="none" w:sz="0" w:space="0" w:color="auto"/>
            <w:bottom w:val="none" w:sz="0" w:space="0" w:color="auto"/>
            <w:right w:val="none" w:sz="0" w:space="0" w:color="auto"/>
          </w:divBdr>
        </w:div>
      </w:divsChild>
    </w:div>
    <w:div w:id="1744645648">
      <w:bodyDiv w:val="1"/>
      <w:marLeft w:val="0"/>
      <w:marRight w:val="0"/>
      <w:marTop w:val="0"/>
      <w:marBottom w:val="0"/>
      <w:divBdr>
        <w:top w:val="none" w:sz="0" w:space="0" w:color="auto"/>
        <w:left w:val="none" w:sz="0" w:space="0" w:color="auto"/>
        <w:bottom w:val="none" w:sz="0" w:space="0" w:color="auto"/>
        <w:right w:val="none" w:sz="0" w:space="0" w:color="auto"/>
      </w:divBdr>
      <w:divsChild>
        <w:div w:id="952982076">
          <w:marLeft w:val="640"/>
          <w:marRight w:val="0"/>
          <w:marTop w:val="0"/>
          <w:marBottom w:val="0"/>
          <w:divBdr>
            <w:top w:val="none" w:sz="0" w:space="0" w:color="auto"/>
            <w:left w:val="none" w:sz="0" w:space="0" w:color="auto"/>
            <w:bottom w:val="none" w:sz="0" w:space="0" w:color="auto"/>
            <w:right w:val="none" w:sz="0" w:space="0" w:color="auto"/>
          </w:divBdr>
        </w:div>
        <w:div w:id="974724483">
          <w:marLeft w:val="640"/>
          <w:marRight w:val="0"/>
          <w:marTop w:val="0"/>
          <w:marBottom w:val="0"/>
          <w:divBdr>
            <w:top w:val="none" w:sz="0" w:space="0" w:color="auto"/>
            <w:left w:val="none" w:sz="0" w:space="0" w:color="auto"/>
            <w:bottom w:val="none" w:sz="0" w:space="0" w:color="auto"/>
            <w:right w:val="none" w:sz="0" w:space="0" w:color="auto"/>
          </w:divBdr>
        </w:div>
        <w:div w:id="108937948">
          <w:marLeft w:val="640"/>
          <w:marRight w:val="0"/>
          <w:marTop w:val="0"/>
          <w:marBottom w:val="0"/>
          <w:divBdr>
            <w:top w:val="none" w:sz="0" w:space="0" w:color="auto"/>
            <w:left w:val="none" w:sz="0" w:space="0" w:color="auto"/>
            <w:bottom w:val="none" w:sz="0" w:space="0" w:color="auto"/>
            <w:right w:val="none" w:sz="0" w:space="0" w:color="auto"/>
          </w:divBdr>
        </w:div>
        <w:div w:id="133525006">
          <w:marLeft w:val="640"/>
          <w:marRight w:val="0"/>
          <w:marTop w:val="0"/>
          <w:marBottom w:val="0"/>
          <w:divBdr>
            <w:top w:val="none" w:sz="0" w:space="0" w:color="auto"/>
            <w:left w:val="none" w:sz="0" w:space="0" w:color="auto"/>
            <w:bottom w:val="none" w:sz="0" w:space="0" w:color="auto"/>
            <w:right w:val="none" w:sz="0" w:space="0" w:color="auto"/>
          </w:divBdr>
        </w:div>
        <w:div w:id="511644258">
          <w:marLeft w:val="640"/>
          <w:marRight w:val="0"/>
          <w:marTop w:val="0"/>
          <w:marBottom w:val="0"/>
          <w:divBdr>
            <w:top w:val="none" w:sz="0" w:space="0" w:color="auto"/>
            <w:left w:val="none" w:sz="0" w:space="0" w:color="auto"/>
            <w:bottom w:val="none" w:sz="0" w:space="0" w:color="auto"/>
            <w:right w:val="none" w:sz="0" w:space="0" w:color="auto"/>
          </w:divBdr>
        </w:div>
        <w:div w:id="191186009">
          <w:marLeft w:val="640"/>
          <w:marRight w:val="0"/>
          <w:marTop w:val="0"/>
          <w:marBottom w:val="0"/>
          <w:divBdr>
            <w:top w:val="none" w:sz="0" w:space="0" w:color="auto"/>
            <w:left w:val="none" w:sz="0" w:space="0" w:color="auto"/>
            <w:bottom w:val="none" w:sz="0" w:space="0" w:color="auto"/>
            <w:right w:val="none" w:sz="0" w:space="0" w:color="auto"/>
          </w:divBdr>
        </w:div>
        <w:div w:id="1413966172">
          <w:marLeft w:val="640"/>
          <w:marRight w:val="0"/>
          <w:marTop w:val="0"/>
          <w:marBottom w:val="0"/>
          <w:divBdr>
            <w:top w:val="none" w:sz="0" w:space="0" w:color="auto"/>
            <w:left w:val="none" w:sz="0" w:space="0" w:color="auto"/>
            <w:bottom w:val="none" w:sz="0" w:space="0" w:color="auto"/>
            <w:right w:val="none" w:sz="0" w:space="0" w:color="auto"/>
          </w:divBdr>
        </w:div>
        <w:div w:id="1343315903">
          <w:marLeft w:val="640"/>
          <w:marRight w:val="0"/>
          <w:marTop w:val="0"/>
          <w:marBottom w:val="0"/>
          <w:divBdr>
            <w:top w:val="none" w:sz="0" w:space="0" w:color="auto"/>
            <w:left w:val="none" w:sz="0" w:space="0" w:color="auto"/>
            <w:bottom w:val="none" w:sz="0" w:space="0" w:color="auto"/>
            <w:right w:val="none" w:sz="0" w:space="0" w:color="auto"/>
          </w:divBdr>
        </w:div>
        <w:div w:id="659232955">
          <w:marLeft w:val="640"/>
          <w:marRight w:val="0"/>
          <w:marTop w:val="0"/>
          <w:marBottom w:val="0"/>
          <w:divBdr>
            <w:top w:val="none" w:sz="0" w:space="0" w:color="auto"/>
            <w:left w:val="none" w:sz="0" w:space="0" w:color="auto"/>
            <w:bottom w:val="none" w:sz="0" w:space="0" w:color="auto"/>
            <w:right w:val="none" w:sz="0" w:space="0" w:color="auto"/>
          </w:divBdr>
        </w:div>
        <w:div w:id="1567455798">
          <w:marLeft w:val="640"/>
          <w:marRight w:val="0"/>
          <w:marTop w:val="0"/>
          <w:marBottom w:val="0"/>
          <w:divBdr>
            <w:top w:val="none" w:sz="0" w:space="0" w:color="auto"/>
            <w:left w:val="none" w:sz="0" w:space="0" w:color="auto"/>
            <w:bottom w:val="none" w:sz="0" w:space="0" w:color="auto"/>
            <w:right w:val="none" w:sz="0" w:space="0" w:color="auto"/>
          </w:divBdr>
        </w:div>
        <w:div w:id="102573238">
          <w:marLeft w:val="640"/>
          <w:marRight w:val="0"/>
          <w:marTop w:val="0"/>
          <w:marBottom w:val="0"/>
          <w:divBdr>
            <w:top w:val="none" w:sz="0" w:space="0" w:color="auto"/>
            <w:left w:val="none" w:sz="0" w:space="0" w:color="auto"/>
            <w:bottom w:val="none" w:sz="0" w:space="0" w:color="auto"/>
            <w:right w:val="none" w:sz="0" w:space="0" w:color="auto"/>
          </w:divBdr>
        </w:div>
        <w:div w:id="1583829939">
          <w:marLeft w:val="640"/>
          <w:marRight w:val="0"/>
          <w:marTop w:val="0"/>
          <w:marBottom w:val="0"/>
          <w:divBdr>
            <w:top w:val="none" w:sz="0" w:space="0" w:color="auto"/>
            <w:left w:val="none" w:sz="0" w:space="0" w:color="auto"/>
            <w:bottom w:val="none" w:sz="0" w:space="0" w:color="auto"/>
            <w:right w:val="none" w:sz="0" w:space="0" w:color="auto"/>
          </w:divBdr>
        </w:div>
        <w:div w:id="372274968">
          <w:marLeft w:val="640"/>
          <w:marRight w:val="0"/>
          <w:marTop w:val="0"/>
          <w:marBottom w:val="0"/>
          <w:divBdr>
            <w:top w:val="none" w:sz="0" w:space="0" w:color="auto"/>
            <w:left w:val="none" w:sz="0" w:space="0" w:color="auto"/>
            <w:bottom w:val="none" w:sz="0" w:space="0" w:color="auto"/>
            <w:right w:val="none" w:sz="0" w:space="0" w:color="auto"/>
          </w:divBdr>
        </w:div>
      </w:divsChild>
    </w:div>
    <w:div w:id="1775980203">
      <w:bodyDiv w:val="1"/>
      <w:marLeft w:val="0"/>
      <w:marRight w:val="0"/>
      <w:marTop w:val="0"/>
      <w:marBottom w:val="0"/>
      <w:divBdr>
        <w:top w:val="none" w:sz="0" w:space="0" w:color="auto"/>
        <w:left w:val="none" w:sz="0" w:space="0" w:color="auto"/>
        <w:bottom w:val="none" w:sz="0" w:space="0" w:color="auto"/>
        <w:right w:val="none" w:sz="0" w:space="0" w:color="auto"/>
      </w:divBdr>
      <w:divsChild>
        <w:div w:id="1705324941">
          <w:marLeft w:val="640"/>
          <w:marRight w:val="0"/>
          <w:marTop w:val="0"/>
          <w:marBottom w:val="0"/>
          <w:divBdr>
            <w:top w:val="none" w:sz="0" w:space="0" w:color="auto"/>
            <w:left w:val="none" w:sz="0" w:space="0" w:color="auto"/>
            <w:bottom w:val="none" w:sz="0" w:space="0" w:color="auto"/>
            <w:right w:val="none" w:sz="0" w:space="0" w:color="auto"/>
          </w:divBdr>
        </w:div>
        <w:div w:id="1718582985">
          <w:marLeft w:val="640"/>
          <w:marRight w:val="0"/>
          <w:marTop w:val="0"/>
          <w:marBottom w:val="0"/>
          <w:divBdr>
            <w:top w:val="none" w:sz="0" w:space="0" w:color="auto"/>
            <w:left w:val="none" w:sz="0" w:space="0" w:color="auto"/>
            <w:bottom w:val="none" w:sz="0" w:space="0" w:color="auto"/>
            <w:right w:val="none" w:sz="0" w:space="0" w:color="auto"/>
          </w:divBdr>
        </w:div>
        <w:div w:id="1654481233">
          <w:marLeft w:val="640"/>
          <w:marRight w:val="0"/>
          <w:marTop w:val="0"/>
          <w:marBottom w:val="0"/>
          <w:divBdr>
            <w:top w:val="none" w:sz="0" w:space="0" w:color="auto"/>
            <w:left w:val="none" w:sz="0" w:space="0" w:color="auto"/>
            <w:bottom w:val="none" w:sz="0" w:space="0" w:color="auto"/>
            <w:right w:val="none" w:sz="0" w:space="0" w:color="auto"/>
          </w:divBdr>
        </w:div>
        <w:div w:id="1728917403">
          <w:marLeft w:val="640"/>
          <w:marRight w:val="0"/>
          <w:marTop w:val="0"/>
          <w:marBottom w:val="0"/>
          <w:divBdr>
            <w:top w:val="none" w:sz="0" w:space="0" w:color="auto"/>
            <w:left w:val="none" w:sz="0" w:space="0" w:color="auto"/>
            <w:bottom w:val="none" w:sz="0" w:space="0" w:color="auto"/>
            <w:right w:val="none" w:sz="0" w:space="0" w:color="auto"/>
          </w:divBdr>
        </w:div>
        <w:div w:id="1183667522">
          <w:marLeft w:val="640"/>
          <w:marRight w:val="0"/>
          <w:marTop w:val="0"/>
          <w:marBottom w:val="0"/>
          <w:divBdr>
            <w:top w:val="none" w:sz="0" w:space="0" w:color="auto"/>
            <w:left w:val="none" w:sz="0" w:space="0" w:color="auto"/>
            <w:bottom w:val="none" w:sz="0" w:space="0" w:color="auto"/>
            <w:right w:val="none" w:sz="0" w:space="0" w:color="auto"/>
          </w:divBdr>
        </w:div>
        <w:div w:id="1496602963">
          <w:marLeft w:val="640"/>
          <w:marRight w:val="0"/>
          <w:marTop w:val="0"/>
          <w:marBottom w:val="0"/>
          <w:divBdr>
            <w:top w:val="none" w:sz="0" w:space="0" w:color="auto"/>
            <w:left w:val="none" w:sz="0" w:space="0" w:color="auto"/>
            <w:bottom w:val="none" w:sz="0" w:space="0" w:color="auto"/>
            <w:right w:val="none" w:sz="0" w:space="0" w:color="auto"/>
          </w:divBdr>
        </w:div>
        <w:div w:id="296841360">
          <w:marLeft w:val="640"/>
          <w:marRight w:val="0"/>
          <w:marTop w:val="0"/>
          <w:marBottom w:val="0"/>
          <w:divBdr>
            <w:top w:val="none" w:sz="0" w:space="0" w:color="auto"/>
            <w:left w:val="none" w:sz="0" w:space="0" w:color="auto"/>
            <w:bottom w:val="none" w:sz="0" w:space="0" w:color="auto"/>
            <w:right w:val="none" w:sz="0" w:space="0" w:color="auto"/>
          </w:divBdr>
        </w:div>
        <w:div w:id="327631987">
          <w:marLeft w:val="640"/>
          <w:marRight w:val="0"/>
          <w:marTop w:val="0"/>
          <w:marBottom w:val="0"/>
          <w:divBdr>
            <w:top w:val="none" w:sz="0" w:space="0" w:color="auto"/>
            <w:left w:val="none" w:sz="0" w:space="0" w:color="auto"/>
            <w:bottom w:val="none" w:sz="0" w:space="0" w:color="auto"/>
            <w:right w:val="none" w:sz="0" w:space="0" w:color="auto"/>
          </w:divBdr>
        </w:div>
        <w:div w:id="1357193826">
          <w:marLeft w:val="640"/>
          <w:marRight w:val="0"/>
          <w:marTop w:val="0"/>
          <w:marBottom w:val="0"/>
          <w:divBdr>
            <w:top w:val="none" w:sz="0" w:space="0" w:color="auto"/>
            <w:left w:val="none" w:sz="0" w:space="0" w:color="auto"/>
            <w:bottom w:val="none" w:sz="0" w:space="0" w:color="auto"/>
            <w:right w:val="none" w:sz="0" w:space="0" w:color="auto"/>
          </w:divBdr>
        </w:div>
        <w:div w:id="1526678060">
          <w:marLeft w:val="640"/>
          <w:marRight w:val="0"/>
          <w:marTop w:val="0"/>
          <w:marBottom w:val="0"/>
          <w:divBdr>
            <w:top w:val="none" w:sz="0" w:space="0" w:color="auto"/>
            <w:left w:val="none" w:sz="0" w:space="0" w:color="auto"/>
            <w:bottom w:val="none" w:sz="0" w:space="0" w:color="auto"/>
            <w:right w:val="none" w:sz="0" w:space="0" w:color="auto"/>
          </w:divBdr>
        </w:div>
        <w:div w:id="1253902670">
          <w:marLeft w:val="640"/>
          <w:marRight w:val="0"/>
          <w:marTop w:val="0"/>
          <w:marBottom w:val="0"/>
          <w:divBdr>
            <w:top w:val="none" w:sz="0" w:space="0" w:color="auto"/>
            <w:left w:val="none" w:sz="0" w:space="0" w:color="auto"/>
            <w:bottom w:val="none" w:sz="0" w:space="0" w:color="auto"/>
            <w:right w:val="none" w:sz="0" w:space="0" w:color="auto"/>
          </w:divBdr>
        </w:div>
      </w:divsChild>
    </w:div>
    <w:div w:id="1802766905">
      <w:bodyDiv w:val="1"/>
      <w:marLeft w:val="0"/>
      <w:marRight w:val="0"/>
      <w:marTop w:val="0"/>
      <w:marBottom w:val="0"/>
      <w:divBdr>
        <w:top w:val="none" w:sz="0" w:space="0" w:color="auto"/>
        <w:left w:val="none" w:sz="0" w:space="0" w:color="auto"/>
        <w:bottom w:val="none" w:sz="0" w:space="0" w:color="auto"/>
        <w:right w:val="none" w:sz="0" w:space="0" w:color="auto"/>
      </w:divBdr>
      <w:divsChild>
        <w:div w:id="1305040585">
          <w:marLeft w:val="640"/>
          <w:marRight w:val="0"/>
          <w:marTop w:val="0"/>
          <w:marBottom w:val="0"/>
          <w:divBdr>
            <w:top w:val="none" w:sz="0" w:space="0" w:color="auto"/>
            <w:left w:val="none" w:sz="0" w:space="0" w:color="auto"/>
            <w:bottom w:val="none" w:sz="0" w:space="0" w:color="auto"/>
            <w:right w:val="none" w:sz="0" w:space="0" w:color="auto"/>
          </w:divBdr>
        </w:div>
        <w:div w:id="1394819037">
          <w:marLeft w:val="640"/>
          <w:marRight w:val="0"/>
          <w:marTop w:val="0"/>
          <w:marBottom w:val="0"/>
          <w:divBdr>
            <w:top w:val="none" w:sz="0" w:space="0" w:color="auto"/>
            <w:left w:val="none" w:sz="0" w:space="0" w:color="auto"/>
            <w:bottom w:val="none" w:sz="0" w:space="0" w:color="auto"/>
            <w:right w:val="none" w:sz="0" w:space="0" w:color="auto"/>
          </w:divBdr>
        </w:div>
        <w:div w:id="943878356">
          <w:marLeft w:val="640"/>
          <w:marRight w:val="0"/>
          <w:marTop w:val="0"/>
          <w:marBottom w:val="0"/>
          <w:divBdr>
            <w:top w:val="none" w:sz="0" w:space="0" w:color="auto"/>
            <w:left w:val="none" w:sz="0" w:space="0" w:color="auto"/>
            <w:bottom w:val="none" w:sz="0" w:space="0" w:color="auto"/>
            <w:right w:val="none" w:sz="0" w:space="0" w:color="auto"/>
          </w:divBdr>
        </w:div>
        <w:div w:id="1321271403">
          <w:marLeft w:val="640"/>
          <w:marRight w:val="0"/>
          <w:marTop w:val="0"/>
          <w:marBottom w:val="0"/>
          <w:divBdr>
            <w:top w:val="none" w:sz="0" w:space="0" w:color="auto"/>
            <w:left w:val="none" w:sz="0" w:space="0" w:color="auto"/>
            <w:bottom w:val="none" w:sz="0" w:space="0" w:color="auto"/>
            <w:right w:val="none" w:sz="0" w:space="0" w:color="auto"/>
          </w:divBdr>
        </w:div>
        <w:div w:id="300038947">
          <w:marLeft w:val="640"/>
          <w:marRight w:val="0"/>
          <w:marTop w:val="0"/>
          <w:marBottom w:val="0"/>
          <w:divBdr>
            <w:top w:val="none" w:sz="0" w:space="0" w:color="auto"/>
            <w:left w:val="none" w:sz="0" w:space="0" w:color="auto"/>
            <w:bottom w:val="none" w:sz="0" w:space="0" w:color="auto"/>
            <w:right w:val="none" w:sz="0" w:space="0" w:color="auto"/>
          </w:divBdr>
        </w:div>
        <w:div w:id="2120175792">
          <w:marLeft w:val="640"/>
          <w:marRight w:val="0"/>
          <w:marTop w:val="0"/>
          <w:marBottom w:val="0"/>
          <w:divBdr>
            <w:top w:val="none" w:sz="0" w:space="0" w:color="auto"/>
            <w:left w:val="none" w:sz="0" w:space="0" w:color="auto"/>
            <w:bottom w:val="none" w:sz="0" w:space="0" w:color="auto"/>
            <w:right w:val="none" w:sz="0" w:space="0" w:color="auto"/>
          </w:divBdr>
        </w:div>
        <w:div w:id="1351757348">
          <w:marLeft w:val="640"/>
          <w:marRight w:val="0"/>
          <w:marTop w:val="0"/>
          <w:marBottom w:val="0"/>
          <w:divBdr>
            <w:top w:val="none" w:sz="0" w:space="0" w:color="auto"/>
            <w:left w:val="none" w:sz="0" w:space="0" w:color="auto"/>
            <w:bottom w:val="none" w:sz="0" w:space="0" w:color="auto"/>
            <w:right w:val="none" w:sz="0" w:space="0" w:color="auto"/>
          </w:divBdr>
        </w:div>
        <w:div w:id="746418873">
          <w:marLeft w:val="640"/>
          <w:marRight w:val="0"/>
          <w:marTop w:val="0"/>
          <w:marBottom w:val="0"/>
          <w:divBdr>
            <w:top w:val="none" w:sz="0" w:space="0" w:color="auto"/>
            <w:left w:val="none" w:sz="0" w:space="0" w:color="auto"/>
            <w:bottom w:val="none" w:sz="0" w:space="0" w:color="auto"/>
            <w:right w:val="none" w:sz="0" w:space="0" w:color="auto"/>
          </w:divBdr>
        </w:div>
        <w:div w:id="12923572">
          <w:marLeft w:val="640"/>
          <w:marRight w:val="0"/>
          <w:marTop w:val="0"/>
          <w:marBottom w:val="0"/>
          <w:divBdr>
            <w:top w:val="none" w:sz="0" w:space="0" w:color="auto"/>
            <w:left w:val="none" w:sz="0" w:space="0" w:color="auto"/>
            <w:bottom w:val="none" w:sz="0" w:space="0" w:color="auto"/>
            <w:right w:val="none" w:sz="0" w:space="0" w:color="auto"/>
          </w:divBdr>
        </w:div>
        <w:div w:id="1770852141">
          <w:marLeft w:val="640"/>
          <w:marRight w:val="0"/>
          <w:marTop w:val="0"/>
          <w:marBottom w:val="0"/>
          <w:divBdr>
            <w:top w:val="none" w:sz="0" w:space="0" w:color="auto"/>
            <w:left w:val="none" w:sz="0" w:space="0" w:color="auto"/>
            <w:bottom w:val="none" w:sz="0" w:space="0" w:color="auto"/>
            <w:right w:val="none" w:sz="0" w:space="0" w:color="auto"/>
          </w:divBdr>
        </w:div>
        <w:div w:id="2135054300">
          <w:marLeft w:val="640"/>
          <w:marRight w:val="0"/>
          <w:marTop w:val="0"/>
          <w:marBottom w:val="0"/>
          <w:divBdr>
            <w:top w:val="none" w:sz="0" w:space="0" w:color="auto"/>
            <w:left w:val="none" w:sz="0" w:space="0" w:color="auto"/>
            <w:bottom w:val="none" w:sz="0" w:space="0" w:color="auto"/>
            <w:right w:val="none" w:sz="0" w:space="0" w:color="auto"/>
          </w:divBdr>
        </w:div>
        <w:div w:id="402607957">
          <w:marLeft w:val="640"/>
          <w:marRight w:val="0"/>
          <w:marTop w:val="0"/>
          <w:marBottom w:val="0"/>
          <w:divBdr>
            <w:top w:val="none" w:sz="0" w:space="0" w:color="auto"/>
            <w:left w:val="none" w:sz="0" w:space="0" w:color="auto"/>
            <w:bottom w:val="none" w:sz="0" w:space="0" w:color="auto"/>
            <w:right w:val="none" w:sz="0" w:space="0" w:color="auto"/>
          </w:divBdr>
        </w:div>
      </w:divsChild>
    </w:div>
    <w:div w:id="1806388967">
      <w:bodyDiv w:val="1"/>
      <w:marLeft w:val="0"/>
      <w:marRight w:val="0"/>
      <w:marTop w:val="0"/>
      <w:marBottom w:val="0"/>
      <w:divBdr>
        <w:top w:val="none" w:sz="0" w:space="0" w:color="auto"/>
        <w:left w:val="none" w:sz="0" w:space="0" w:color="auto"/>
        <w:bottom w:val="none" w:sz="0" w:space="0" w:color="auto"/>
        <w:right w:val="none" w:sz="0" w:space="0" w:color="auto"/>
      </w:divBdr>
      <w:divsChild>
        <w:div w:id="1156996923">
          <w:marLeft w:val="640"/>
          <w:marRight w:val="0"/>
          <w:marTop w:val="0"/>
          <w:marBottom w:val="0"/>
          <w:divBdr>
            <w:top w:val="none" w:sz="0" w:space="0" w:color="auto"/>
            <w:left w:val="none" w:sz="0" w:space="0" w:color="auto"/>
            <w:bottom w:val="none" w:sz="0" w:space="0" w:color="auto"/>
            <w:right w:val="none" w:sz="0" w:space="0" w:color="auto"/>
          </w:divBdr>
        </w:div>
        <w:div w:id="2003198423">
          <w:marLeft w:val="640"/>
          <w:marRight w:val="0"/>
          <w:marTop w:val="0"/>
          <w:marBottom w:val="0"/>
          <w:divBdr>
            <w:top w:val="none" w:sz="0" w:space="0" w:color="auto"/>
            <w:left w:val="none" w:sz="0" w:space="0" w:color="auto"/>
            <w:bottom w:val="none" w:sz="0" w:space="0" w:color="auto"/>
            <w:right w:val="none" w:sz="0" w:space="0" w:color="auto"/>
          </w:divBdr>
        </w:div>
        <w:div w:id="956639451">
          <w:marLeft w:val="640"/>
          <w:marRight w:val="0"/>
          <w:marTop w:val="0"/>
          <w:marBottom w:val="0"/>
          <w:divBdr>
            <w:top w:val="none" w:sz="0" w:space="0" w:color="auto"/>
            <w:left w:val="none" w:sz="0" w:space="0" w:color="auto"/>
            <w:bottom w:val="none" w:sz="0" w:space="0" w:color="auto"/>
            <w:right w:val="none" w:sz="0" w:space="0" w:color="auto"/>
          </w:divBdr>
        </w:div>
        <w:div w:id="654798910">
          <w:marLeft w:val="640"/>
          <w:marRight w:val="0"/>
          <w:marTop w:val="0"/>
          <w:marBottom w:val="0"/>
          <w:divBdr>
            <w:top w:val="none" w:sz="0" w:space="0" w:color="auto"/>
            <w:left w:val="none" w:sz="0" w:space="0" w:color="auto"/>
            <w:bottom w:val="none" w:sz="0" w:space="0" w:color="auto"/>
            <w:right w:val="none" w:sz="0" w:space="0" w:color="auto"/>
          </w:divBdr>
        </w:div>
        <w:div w:id="694111997">
          <w:marLeft w:val="640"/>
          <w:marRight w:val="0"/>
          <w:marTop w:val="0"/>
          <w:marBottom w:val="0"/>
          <w:divBdr>
            <w:top w:val="none" w:sz="0" w:space="0" w:color="auto"/>
            <w:left w:val="none" w:sz="0" w:space="0" w:color="auto"/>
            <w:bottom w:val="none" w:sz="0" w:space="0" w:color="auto"/>
            <w:right w:val="none" w:sz="0" w:space="0" w:color="auto"/>
          </w:divBdr>
        </w:div>
        <w:div w:id="1016342836">
          <w:marLeft w:val="640"/>
          <w:marRight w:val="0"/>
          <w:marTop w:val="0"/>
          <w:marBottom w:val="0"/>
          <w:divBdr>
            <w:top w:val="none" w:sz="0" w:space="0" w:color="auto"/>
            <w:left w:val="none" w:sz="0" w:space="0" w:color="auto"/>
            <w:bottom w:val="none" w:sz="0" w:space="0" w:color="auto"/>
            <w:right w:val="none" w:sz="0" w:space="0" w:color="auto"/>
          </w:divBdr>
        </w:div>
        <w:div w:id="1297565837">
          <w:marLeft w:val="640"/>
          <w:marRight w:val="0"/>
          <w:marTop w:val="0"/>
          <w:marBottom w:val="0"/>
          <w:divBdr>
            <w:top w:val="none" w:sz="0" w:space="0" w:color="auto"/>
            <w:left w:val="none" w:sz="0" w:space="0" w:color="auto"/>
            <w:bottom w:val="none" w:sz="0" w:space="0" w:color="auto"/>
            <w:right w:val="none" w:sz="0" w:space="0" w:color="auto"/>
          </w:divBdr>
        </w:div>
        <w:div w:id="1188719534">
          <w:marLeft w:val="640"/>
          <w:marRight w:val="0"/>
          <w:marTop w:val="0"/>
          <w:marBottom w:val="0"/>
          <w:divBdr>
            <w:top w:val="none" w:sz="0" w:space="0" w:color="auto"/>
            <w:left w:val="none" w:sz="0" w:space="0" w:color="auto"/>
            <w:bottom w:val="none" w:sz="0" w:space="0" w:color="auto"/>
            <w:right w:val="none" w:sz="0" w:space="0" w:color="auto"/>
          </w:divBdr>
        </w:div>
        <w:div w:id="128715664">
          <w:marLeft w:val="640"/>
          <w:marRight w:val="0"/>
          <w:marTop w:val="0"/>
          <w:marBottom w:val="0"/>
          <w:divBdr>
            <w:top w:val="none" w:sz="0" w:space="0" w:color="auto"/>
            <w:left w:val="none" w:sz="0" w:space="0" w:color="auto"/>
            <w:bottom w:val="none" w:sz="0" w:space="0" w:color="auto"/>
            <w:right w:val="none" w:sz="0" w:space="0" w:color="auto"/>
          </w:divBdr>
        </w:div>
        <w:div w:id="526255299">
          <w:marLeft w:val="640"/>
          <w:marRight w:val="0"/>
          <w:marTop w:val="0"/>
          <w:marBottom w:val="0"/>
          <w:divBdr>
            <w:top w:val="none" w:sz="0" w:space="0" w:color="auto"/>
            <w:left w:val="none" w:sz="0" w:space="0" w:color="auto"/>
            <w:bottom w:val="none" w:sz="0" w:space="0" w:color="auto"/>
            <w:right w:val="none" w:sz="0" w:space="0" w:color="auto"/>
          </w:divBdr>
        </w:div>
        <w:div w:id="1233929419">
          <w:marLeft w:val="640"/>
          <w:marRight w:val="0"/>
          <w:marTop w:val="0"/>
          <w:marBottom w:val="0"/>
          <w:divBdr>
            <w:top w:val="none" w:sz="0" w:space="0" w:color="auto"/>
            <w:left w:val="none" w:sz="0" w:space="0" w:color="auto"/>
            <w:bottom w:val="none" w:sz="0" w:space="0" w:color="auto"/>
            <w:right w:val="none" w:sz="0" w:space="0" w:color="auto"/>
          </w:divBdr>
        </w:div>
        <w:div w:id="1535650658">
          <w:marLeft w:val="640"/>
          <w:marRight w:val="0"/>
          <w:marTop w:val="0"/>
          <w:marBottom w:val="0"/>
          <w:divBdr>
            <w:top w:val="none" w:sz="0" w:space="0" w:color="auto"/>
            <w:left w:val="none" w:sz="0" w:space="0" w:color="auto"/>
            <w:bottom w:val="none" w:sz="0" w:space="0" w:color="auto"/>
            <w:right w:val="none" w:sz="0" w:space="0" w:color="auto"/>
          </w:divBdr>
        </w:div>
      </w:divsChild>
    </w:div>
    <w:div w:id="1815634604">
      <w:bodyDiv w:val="1"/>
      <w:marLeft w:val="0"/>
      <w:marRight w:val="0"/>
      <w:marTop w:val="0"/>
      <w:marBottom w:val="0"/>
      <w:divBdr>
        <w:top w:val="none" w:sz="0" w:space="0" w:color="auto"/>
        <w:left w:val="none" w:sz="0" w:space="0" w:color="auto"/>
        <w:bottom w:val="none" w:sz="0" w:space="0" w:color="auto"/>
        <w:right w:val="none" w:sz="0" w:space="0" w:color="auto"/>
      </w:divBdr>
      <w:divsChild>
        <w:div w:id="1507944550">
          <w:marLeft w:val="640"/>
          <w:marRight w:val="0"/>
          <w:marTop w:val="0"/>
          <w:marBottom w:val="0"/>
          <w:divBdr>
            <w:top w:val="none" w:sz="0" w:space="0" w:color="auto"/>
            <w:left w:val="none" w:sz="0" w:space="0" w:color="auto"/>
            <w:bottom w:val="none" w:sz="0" w:space="0" w:color="auto"/>
            <w:right w:val="none" w:sz="0" w:space="0" w:color="auto"/>
          </w:divBdr>
        </w:div>
        <w:div w:id="2091539538">
          <w:marLeft w:val="640"/>
          <w:marRight w:val="0"/>
          <w:marTop w:val="0"/>
          <w:marBottom w:val="0"/>
          <w:divBdr>
            <w:top w:val="none" w:sz="0" w:space="0" w:color="auto"/>
            <w:left w:val="none" w:sz="0" w:space="0" w:color="auto"/>
            <w:bottom w:val="none" w:sz="0" w:space="0" w:color="auto"/>
            <w:right w:val="none" w:sz="0" w:space="0" w:color="auto"/>
          </w:divBdr>
        </w:div>
        <w:div w:id="820386102">
          <w:marLeft w:val="640"/>
          <w:marRight w:val="0"/>
          <w:marTop w:val="0"/>
          <w:marBottom w:val="0"/>
          <w:divBdr>
            <w:top w:val="none" w:sz="0" w:space="0" w:color="auto"/>
            <w:left w:val="none" w:sz="0" w:space="0" w:color="auto"/>
            <w:bottom w:val="none" w:sz="0" w:space="0" w:color="auto"/>
            <w:right w:val="none" w:sz="0" w:space="0" w:color="auto"/>
          </w:divBdr>
        </w:div>
        <w:div w:id="1455557469">
          <w:marLeft w:val="640"/>
          <w:marRight w:val="0"/>
          <w:marTop w:val="0"/>
          <w:marBottom w:val="0"/>
          <w:divBdr>
            <w:top w:val="none" w:sz="0" w:space="0" w:color="auto"/>
            <w:left w:val="none" w:sz="0" w:space="0" w:color="auto"/>
            <w:bottom w:val="none" w:sz="0" w:space="0" w:color="auto"/>
            <w:right w:val="none" w:sz="0" w:space="0" w:color="auto"/>
          </w:divBdr>
        </w:div>
        <w:div w:id="2025090846">
          <w:marLeft w:val="640"/>
          <w:marRight w:val="0"/>
          <w:marTop w:val="0"/>
          <w:marBottom w:val="0"/>
          <w:divBdr>
            <w:top w:val="none" w:sz="0" w:space="0" w:color="auto"/>
            <w:left w:val="none" w:sz="0" w:space="0" w:color="auto"/>
            <w:bottom w:val="none" w:sz="0" w:space="0" w:color="auto"/>
            <w:right w:val="none" w:sz="0" w:space="0" w:color="auto"/>
          </w:divBdr>
        </w:div>
        <w:div w:id="50808452">
          <w:marLeft w:val="640"/>
          <w:marRight w:val="0"/>
          <w:marTop w:val="0"/>
          <w:marBottom w:val="0"/>
          <w:divBdr>
            <w:top w:val="none" w:sz="0" w:space="0" w:color="auto"/>
            <w:left w:val="none" w:sz="0" w:space="0" w:color="auto"/>
            <w:bottom w:val="none" w:sz="0" w:space="0" w:color="auto"/>
            <w:right w:val="none" w:sz="0" w:space="0" w:color="auto"/>
          </w:divBdr>
        </w:div>
        <w:div w:id="1486437746">
          <w:marLeft w:val="640"/>
          <w:marRight w:val="0"/>
          <w:marTop w:val="0"/>
          <w:marBottom w:val="0"/>
          <w:divBdr>
            <w:top w:val="none" w:sz="0" w:space="0" w:color="auto"/>
            <w:left w:val="none" w:sz="0" w:space="0" w:color="auto"/>
            <w:bottom w:val="none" w:sz="0" w:space="0" w:color="auto"/>
            <w:right w:val="none" w:sz="0" w:space="0" w:color="auto"/>
          </w:divBdr>
        </w:div>
        <w:div w:id="1132209901">
          <w:marLeft w:val="640"/>
          <w:marRight w:val="0"/>
          <w:marTop w:val="0"/>
          <w:marBottom w:val="0"/>
          <w:divBdr>
            <w:top w:val="none" w:sz="0" w:space="0" w:color="auto"/>
            <w:left w:val="none" w:sz="0" w:space="0" w:color="auto"/>
            <w:bottom w:val="none" w:sz="0" w:space="0" w:color="auto"/>
            <w:right w:val="none" w:sz="0" w:space="0" w:color="auto"/>
          </w:divBdr>
        </w:div>
        <w:div w:id="1310594616">
          <w:marLeft w:val="640"/>
          <w:marRight w:val="0"/>
          <w:marTop w:val="0"/>
          <w:marBottom w:val="0"/>
          <w:divBdr>
            <w:top w:val="none" w:sz="0" w:space="0" w:color="auto"/>
            <w:left w:val="none" w:sz="0" w:space="0" w:color="auto"/>
            <w:bottom w:val="none" w:sz="0" w:space="0" w:color="auto"/>
            <w:right w:val="none" w:sz="0" w:space="0" w:color="auto"/>
          </w:divBdr>
        </w:div>
        <w:div w:id="1054356912">
          <w:marLeft w:val="640"/>
          <w:marRight w:val="0"/>
          <w:marTop w:val="0"/>
          <w:marBottom w:val="0"/>
          <w:divBdr>
            <w:top w:val="none" w:sz="0" w:space="0" w:color="auto"/>
            <w:left w:val="none" w:sz="0" w:space="0" w:color="auto"/>
            <w:bottom w:val="none" w:sz="0" w:space="0" w:color="auto"/>
            <w:right w:val="none" w:sz="0" w:space="0" w:color="auto"/>
          </w:divBdr>
        </w:div>
        <w:div w:id="375862265">
          <w:marLeft w:val="640"/>
          <w:marRight w:val="0"/>
          <w:marTop w:val="0"/>
          <w:marBottom w:val="0"/>
          <w:divBdr>
            <w:top w:val="none" w:sz="0" w:space="0" w:color="auto"/>
            <w:left w:val="none" w:sz="0" w:space="0" w:color="auto"/>
            <w:bottom w:val="none" w:sz="0" w:space="0" w:color="auto"/>
            <w:right w:val="none" w:sz="0" w:space="0" w:color="auto"/>
          </w:divBdr>
        </w:div>
        <w:div w:id="1705863409">
          <w:marLeft w:val="640"/>
          <w:marRight w:val="0"/>
          <w:marTop w:val="0"/>
          <w:marBottom w:val="0"/>
          <w:divBdr>
            <w:top w:val="none" w:sz="0" w:space="0" w:color="auto"/>
            <w:left w:val="none" w:sz="0" w:space="0" w:color="auto"/>
            <w:bottom w:val="none" w:sz="0" w:space="0" w:color="auto"/>
            <w:right w:val="none" w:sz="0" w:space="0" w:color="auto"/>
          </w:divBdr>
        </w:div>
        <w:div w:id="805127476">
          <w:marLeft w:val="640"/>
          <w:marRight w:val="0"/>
          <w:marTop w:val="0"/>
          <w:marBottom w:val="0"/>
          <w:divBdr>
            <w:top w:val="none" w:sz="0" w:space="0" w:color="auto"/>
            <w:left w:val="none" w:sz="0" w:space="0" w:color="auto"/>
            <w:bottom w:val="none" w:sz="0" w:space="0" w:color="auto"/>
            <w:right w:val="none" w:sz="0" w:space="0" w:color="auto"/>
          </w:divBdr>
        </w:div>
        <w:div w:id="1458911063">
          <w:marLeft w:val="640"/>
          <w:marRight w:val="0"/>
          <w:marTop w:val="0"/>
          <w:marBottom w:val="0"/>
          <w:divBdr>
            <w:top w:val="none" w:sz="0" w:space="0" w:color="auto"/>
            <w:left w:val="none" w:sz="0" w:space="0" w:color="auto"/>
            <w:bottom w:val="none" w:sz="0" w:space="0" w:color="auto"/>
            <w:right w:val="none" w:sz="0" w:space="0" w:color="auto"/>
          </w:divBdr>
        </w:div>
        <w:div w:id="1909464008">
          <w:marLeft w:val="640"/>
          <w:marRight w:val="0"/>
          <w:marTop w:val="0"/>
          <w:marBottom w:val="0"/>
          <w:divBdr>
            <w:top w:val="none" w:sz="0" w:space="0" w:color="auto"/>
            <w:left w:val="none" w:sz="0" w:space="0" w:color="auto"/>
            <w:bottom w:val="none" w:sz="0" w:space="0" w:color="auto"/>
            <w:right w:val="none" w:sz="0" w:space="0" w:color="auto"/>
          </w:divBdr>
        </w:div>
      </w:divsChild>
    </w:div>
    <w:div w:id="1862931528">
      <w:bodyDiv w:val="1"/>
      <w:marLeft w:val="0"/>
      <w:marRight w:val="0"/>
      <w:marTop w:val="0"/>
      <w:marBottom w:val="0"/>
      <w:divBdr>
        <w:top w:val="none" w:sz="0" w:space="0" w:color="auto"/>
        <w:left w:val="none" w:sz="0" w:space="0" w:color="auto"/>
        <w:bottom w:val="none" w:sz="0" w:space="0" w:color="auto"/>
        <w:right w:val="none" w:sz="0" w:space="0" w:color="auto"/>
      </w:divBdr>
      <w:divsChild>
        <w:div w:id="1222717685">
          <w:marLeft w:val="640"/>
          <w:marRight w:val="0"/>
          <w:marTop w:val="0"/>
          <w:marBottom w:val="0"/>
          <w:divBdr>
            <w:top w:val="none" w:sz="0" w:space="0" w:color="auto"/>
            <w:left w:val="none" w:sz="0" w:space="0" w:color="auto"/>
            <w:bottom w:val="none" w:sz="0" w:space="0" w:color="auto"/>
            <w:right w:val="none" w:sz="0" w:space="0" w:color="auto"/>
          </w:divBdr>
        </w:div>
        <w:div w:id="300500639">
          <w:marLeft w:val="640"/>
          <w:marRight w:val="0"/>
          <w:marTop w:val="0"/>
          <w:marBottom w:val="0"/>
          <w:divBdr>
            <w:top w:val="none" w:sz="0" w:space="0" w:color="auto"/>
            <w:left w:val="none" w:sz="0" w:space="0" w:color="auto"/>
            <w:bottom w:val="none" w:sz="0" w:space="0" w:color="auto"/>
            <w:right w:val="none" w:sz="0" w:space="0" w:color="auto"/>
          </w:divBdr>
        </w:div>
        <w:div w:id="69279752">
          <w:marLeft w:val="640"/>
          <w:marRight w:val="0"/>
          <w:marTop w:val="0"/>
          <w:marBottom w:val="0"/>
          <w:divBdr>
            <w:top w:val="none" w:sz="0" w:space="0" w:color="auto"/>
            <w:left w:val="none" w:sz="0" w:space="0" w:color="auto"/>
            <w:bottom w:val="none" w:sz="0" w:space="0" w:color="auto"/>
            <w:right w:val="none" w:sz="0" w:space="0" w:color="auto"/>
          </w:divBdr>
        </w:div>
        <w:div w:id="405956397">
          <w:marLeft w:val="640"/>
          <w:marRight w:val="0"/>
          <w:marTop w:val="0"/>
          <w:marBottom w:val="0"/>
          <w:divBdr>
            <w:top w:val="none" w:sz="0" w:space="0" w:color="auto"/>
            <w:left w:val="none" w:sz="0" w:space="0" w:color="auto"/>
            <w:bottom w:val="none" w:sz="0" w:space="0" w:color="auto"/>
            <w:right w:val="none" w:sz="0" w:space="0" w:color="auto"/>
          </w:divBdr>
        </w:div>
        <w:div w:id="1622690322">
          <w:marLeft w:val="640"/>
          <w:marRight w:val="0"/>
          <w:marTop w:val="0"/>
          <w:marBottom w:val="0"/>
          <w:divBdr>
            <w:top w:val="none" w:sz="0" w:space="0" w:color="auto"/>
            <w:left w:val="none" w:sz="0" w:space="0" w:color="auto"/>
            <w:bottom w:val="none" w:sz="0" w:space="0" w:color="auto"/>
            <w:right w:val="none" w:sz="0" w:space="0" w:color="auto"/>
          </w:divBdr>
        </w:div>
        <w:div w:id="1683968562">
          <w:marLeft w:val="640"/>
          <w:marRight w:val="0"/>
          <w:marTop w:val="0"/>
          <w:marBottom w:val="0"/>
          <w:divBdr>
            <w:top w:val="none" w:sz="0" w:space="0" w:color="auto"/>
            <w:left w:val="none" w:sz="0" w:space="0" w:color="auto"/>
            <w:bottom w:val="none" w:sz="0" w:space="0" w:color="auto"/>
            <w:right w:val="none" w:sz="0" w:space="0" w:color="auto"/>
          </w:divBdr>
        </w:div>
        <w:div w:id="1706447590">
          <w:marLeft w:val="640"/>
          <w:marRight w:val="0"/>
          <w:marTop w:val="0"/>
          <w:marBottom w:val="0"/>
          <w:divBdr>
            <w:top w:val="none" w:sz="0" w:space="0" w:color="auto"/>
            <w:left w:val="none" w:sz="0" w:space="0" w:color="auto"/>
            <w:bottom w:val="none" w:sz="0" w:space="0" w:color="auto"/>
            <w:right w:val="none" w:sz="0" w:space="0" w:color="auto"/>
          </w:divBdr>
        </w:div>
        <w:div w:id="1341346850">
          <w:marLeft w:val="640"/>
          <w:marRight w:val="0"/>
          <w:marTop w:val="0"/>
          <w:marBottom w:val="0"/>
          <w:divBdr>
            <w:top w:val="none" w:sz="0" w:space="0" w:color="auto"/>
            <w:left w:val="none" w:sz="0" w:space="0" w:color="auto"/>
            <w:bottom w:val="none" w:sz="0" w:space="0" w:color="auto"/>
            <w:right w:val="none" w:sz="0" w:space="0" w:color="auto"/>
          </w:divBdr>
        </w:div>
        <w:div w:id="2138142589">
          <w:marLeft w:val="640"/>
          <w:marRight w:val="0"/>
          <w:marTop w:val="0"/>
          <w:marBottom w:val="0"/>
          <w:divBdr>
            <w:top w:val="none" w:sz="0" w:space="0" w:color="auto"/>
            <w:left w:val="none" w:sz="0" w:space="0" w:color="auto"/>
            <w:bottom w:val="none" w:sz="0" w:space="0" w:color="auto"/>
            <w:right w:val="none" w:sz="0" w:space="0" w:color="auto"/>
          </w:divBdr>
        </w:div>
        <w:div w:id="291712673">
          <w:marLeft w:val="640"/>
          <w:marRight w:val="0"/>
          <w:marTop w:val="0"/>
          <w:marBottom w:val="0"/>
          <w:divBdr>
            <w:top w:val="none" w:sz="0" w:space="0" w:color="auto"/>
            <w:left w:val="none" w:sz="0" w:space="0" w:color="auto"/>
            <w:bottom w:val="none" w:sz="0" w:space="0" w:color="auto"/>
            <w:right w:val="none" w:sz="0" w:space="0" w:color="auto"/>
          </w:divBdr>
        </w:div>
        <w:div w:id="563299288">
          <w:marLeft w:val="640"/>
          <w:marRight w:val="0"/>
          <w:marTop w:val="0"/>
          <w:marBottom w:val="0"/>
          <w:divBdr>
            <w:top w:val="none" w:sz="0" w:space="0" w:color="auto"/>
            <w:left w:val="none" w:sz="0" w:space="0" w:color="auto"/>
            <w:bottom w:val="none" w:sz="0" w:space="0" w:color="auto"/>
            <w:right w:val="none" w:sz="0" w:space="0" w:color="auto"/>
          </w:divBdr>
        </w:div>
        <w:div w:id="1040470910">
          <w:marLeft w:val="640"/>
          <w:marRight w:val="0"/>
          <w:marTop w:val="0"/>
          <w:marBottom w:val="0"/>
          <w:divBdr>
            <w:top w:val="none" w:sz="0" w:space="0" w:color="auto"/>
            <w:left w:val="none" w:sz="0" w:space="0" w:color="auto"/>
            <w:bottom w:val="none" w:sz="0" w:space="0" w:color="auto"/>
            <w:right w:val="none" w:sz="0" w:space="0" w:color="auto"/>
          </w:divBdr>
        </w:div>
        <w:div w:id="872694827">
          <w:marLeft w:val="640"/>
          <w:marRight w:val="0"/>
          <w:marTop w:val="0"/>
          <w:marBottom w:val="0"/>
          <w:divBdr>
            <w:top w:val="none" w:sz="0" w:space="0" w:color="auto"/>
            <w:left w:val="none" w:sz="0" w:space="0" w:color="auto"/>
            <w:bottom w:val="none" w:sz="0" w:space="0" w:color="auto"/>
            <w:right w:val="none" w:sz="0" w:space="0" w:color="auto"/>
          </w:divBdr>
        </w:div>
      </w:divsChild>
    </w:div>
    <w:div w:id="1915043544">
      <w:bodyDiv w:val="1"/>
      <w:marLeft w:val="0"/>
      <w:marRight w:val="0"/>
      <w:marTop w:val="0"/>
      <w:marBottom w:val="0"/>
      <w:divBdr>
        <w:top w:val="none" w:sz="0" w:space="0" w:color="auto"/>
        <w:left w:val="none" w:sz="0" w:space="0" w:color="auto"/>
        <w:bottom w:val="none" w:sz="0" w:space="0" w:color="auto"/>
        <w:right w:val="none" w:sz="0" w:space="0" w:color="auto"/>
      </w:divBdr>
      <w:divsChild>
        <w:div w:id="1448507607">
          <w:marLeft w:val="640"/>
          <w:marRight w:val="0"/>
          <w:marTop w:val="0"/>
          <w:marBottom w:val="0"/>
          <w:divBdr>
            <w:top w:val="none" w:sz="0" w:space="0" w:color="auto"/>
            <w:left w:val="none" w:sz="0" w:space="0" w:color="auto"/>
            <w:bottom w:val="none" w:sz="0" w:space="0" w:color="auto"/>
            <w:right w:val="none" w:sz="0" w:space="0" w:color="auto"/>
          </w:divBdr>
        </w:div>
      </w:divsChild>
    </w:div>
    <w:div w:id="1943686422">
      <w:bodyDiv w:val="1"/>
      <w:marLeft w:val="0"/>
      <w:marRight w:val="0"/>
      <w:marTop w:val="0"/>
      <w:marBottom w:val="0"/>
      <w:divBdr>
        <w:top w:val="none" w:sz="0" w:space="0" w:color="auto"/>
        <w:left w:val="none" w:sz="0" w:space="0" w:color="auto"/>
        <w:bottom w:val="none" w:sz="0" w:space="0" w:color="auto"/>
        <w:right w:val="none" w:sz="0" w:space="0" w:color="auto"/>
      </w:divBdr>
      <w:divsChild>
        <w:div w:id="263807224">
          <w:marLeft w:val="640"/>
          <w:marRight w:val="0"/>
          <w:marTop w:val="0"/>
          <w:marBottom w:val="0"/>
          <w:divBdr>
            <w:top w:val="none" w:sz="0" w:space="0" w:color="auto"/>
            <w:left w:val="none" w:sz="0" w:space="0" w:color="auto"/>
            <w:bottom w:val="none" w:sz="0" w:space="0" w:color="auto"/>
            <w:right w:val="none" w:sz="0" w:space="0" w:color="auto"/>
          </w:divBdr>
        </w:div>
        <w:div w:id="793325425">
          <w:marLeft w:val="640"/>
          <w:marRight w:val="0"/>
          <w:marTop w:val="0"/>
          <w:marBottom w:val="0"/>
          <w:divBdr>
            <w:top w:val="none" w:sz="0" w:space="0" w:color="auto"/>
            <w:left w:val="none" w:sz="0" w:space="0" w:color="auto"/>
            <w:bottom w:val="none" w:sz="0" w:space="0" w:color="auto"/>
            <w:right w:val="none" w:sz="0" w:space="0" w:color="auto"/>
          </w:divBdr>
        </w:div>
        <w:div w:id="1732995724">
          <w:marLeft w:val="640"/>
          <w:marRight w:val="0"/>
          <w:marTop w:val="0"/>
          <w:marBottom w:val="0"/>
          <w:divBdr>
            <w:top w:val="none" w:sz="0" w:space="0" w:color="auto"/>
            <w:left w:val="none" w:sz="0" w:space="0" w:color="auto"/>
            <w:bottom w:val="none" w:sz="0" w:space="0" w:color="auto"/>
            <w:right w:val="none" w:sz="0" w:space="0" w:color="auto"/>
          </w:divBdr>
        </w:div>
        <w:div w:id="1711565230">
          <w:marLeft w:val="640"/>
          <w:marRight w:val="0"/>
          <w:marTop w:val="0"/>
          <w:marBottom w:val="0"/>
          <w:divBdr>
            <w:top w:val="none" w:sz="0" w:space="0" w:color="auto"/>
            <w:left w:val="none" w:sz="0" w:space="0" w:color="auto"/>
            <w:bottom w:val="none" w:sz="0" w:space="0" w:color="auto"/>
            <w:right w:val="none" w:sz="0" w:space="0" w:color="auto"/>
          </w:divBdr>
        </w:div>
        <w:div w:id="1820920469">
          <w:marLeft w:val="640"/>
          <w:marRight w:val="0"/>
          <w:marTop w:val="0"/>
          <w:marBottom w:val="0"/>
          <w:divBdr>
            <w:top w:val="none" w:sz="0" w:space="0" w:color="auto"/>
            <w:left w:val="none" w:sz="0" w:space="0" w:color="auto"/>
            <w:bottom w:val="none" w:sz="0" w:space="0" w:color="auto"/>
            <w:right w:val="none" w:sz="0" w:space="0" w:color="auto"/>
          </w:divBdr>
        </w:div>
        <w:div w:id="31392886">
          <w:marLeft w:val="640"/>
          <w:marRight w:val="0"/>
          <w:marTop w:val="0"/>
          <w:marBottom w:val="0"/>
          <w:divBdr>
            <w:top w:val="none" w:sz="0" w:space="0" w:color="auto"/>
            <w:left w:val="none" w:sz="0" w:space="0" w:color="auto"/>
            <w:bottom w:val="none" w:sz="0" w:space="0" w:color="auto"/>
            <w:right w:val="none" w:sz="0" w:space="0" w:color="auto"/>
          </w:divBdr>
        </w:div>
        <w:div w:id="613903459">
          <w:marLeft w:val="640"/>
          <w:marRight w:val="0"/>
          <w:marTop w:val="0"/>
          <w:marBottom w:val="0"/>
          <w:divBdr>
            <w:top w:val="none" w:sz="0" w:space="0" w:color="auto"/>
            <w:left w:val="none" w:sz="0" w:space="0" w:color="auto"/>
            <w:bottom w:val="none" w:sz="0" w:space="0" w:color="auto"/>
            <w:right w:val="none" w:sz="0" w:space="0" w:color="auto"/>
          </w:divBdr>
        </w:div>
        <w:div w:id="1744334204">
          <w:marLeft w:val="640"/>
          <w:marRight w:val="0"/>
          <w:marTop w:val="0"/>
          <w:marBottom w:val="0"/>
          <w:divBdr>
            <w:top w:val="none" w:sz="0" w:space="0" w:color="auto"/>
            <w:left w:val="none" w:sz="0" w:space="0" w:color="auto"/>
            <w:bottom w:val="none" w:sz="0" w:space="0" w:color="auto"/>
            <w:right w:val="none" w:sz="0" w:space="0" w:color="auto"/>
          </w:divBdr>
        </w:div>
        <w:div w:id="743340379">
          <w:marLeft w:val="640"/>
          <w:marRight w:val="0"/>
          <w:marTop w:val="0"/>
          <w:marBottom w:val="0"/>
          <w:divBdr>
            <w:top w:val="none" w:sz="0" w:space="0" w:color="auto"/>
            <w:left w:val="none" w:sz="0" w:space="0" w:color="auto"/>
            <w:bottom w:val="none" w:sz="0" w:space="0" w:color="auto"/>
            <w:right w:val="none" w:sz="0" w:space="0" w:color="auto"/>
          </w:divBdr>
        </w:div>
        <w:div w:id="1152870518">
          <w:marLeft w:val="640"/>
          <w:marRight w:val="0"/>
          <w:marTop w:val="0"/>
          <w:marBottom w:val="0"/>
          <w:divBdr>
            <w:top w:val="none" w:sz="0" w:space="0" w:color="auto"/>
            <w:left w:val="none" w:sz="0" w:space="0" w:color="auto"/>
            <w:bottom w:val="none" w:sz="0" w:space="0" w:color="auto"/>
            <w:right w:val="none" w:sz="0" w:space="0" w:color="auto"/>
          </w:divBdr>
        </w:div>
        <w:div w:id="1597906360">
          <w:marLeft w:val="640"/>
          <w:marRight w:val="0"/>
          <w:marTop w:val="0"/>
          <w:marBottom w:val="0"/>
          <w:divBdr>
            <w:top w:val="none" w:sz="0" w:space="0" w:color="auto"/>
            <w:left w:val="none" w:sz="0" w:space="0" w:color="auto"/>
            <w:bottom w:val="none" w:sz="0" w:space="0" w:color="auto"/>
            <w:right w:val="none" w:sz="0" w:space="0" w:color="auto"/>
          </w:divBdr>
        </w:div>
        <w:div w:id="787696365">
          <w:marLeft w:val="640"/>
          <w:marRight w:val="0"/>
          <w:marTop w:val="0"/>
          <w:marBottom w:val="0"/>
          <w:divBdr>
            <w:top w:val="none" w:sz="0" w:space="0" w:color="auto"/>
            <w:left w:val="none" w:sz="0" w:space="0" w:color="auto"/>
            <w:bottom w:val="none" w:sz="0" w:space="0" w:color="auto"/>
            <w:right w:val="none" w:sz="0" w:space="0" w:color="auto"/>
          </w:divBdr>
        </w:div>
      </w:divsChild>
    </w:div>
    <w:div w:id="1990278845">
      <w:bodyDiv w:val="1"/>
      <w:marLeft w:val="0"/>
      <w:marRight w:val="0"/>
      <w:marTop w:val="0"/>
      <w:marBottom w:val="0"/>
      <w:divBdr>
        <w:top w:val="none" w:sz="0" w:space="0" w:color="auto"/>
        <w:left w:val="none" w:sz="0" w:space="0" w:color="auto"/>
        <w:bottom w:val="none" w:sz="0" w:space="0" w:color="auto"/>
        <w:right w:val="none" w:sz="0" w:space="0" w:color="auto"/>
      </w:divBdr>
      <w:divsChild>
        <w:div w:id="1205213389">
          <w:marLeft w:val="640"/>
          <w:marRight w:val="0"/>
          <w:marTop w:val="0"/>
          <w:marBottom w:val="0"/>
          <w:divBdr>
            <w:top w:val="none" w:sz="0" w:space="0" w:color="auto"/>
            <w:left w:val="none" w:sz="0" w:space="0" w:color="auto"/>
            <w:bottom w:val="none" w:sz="0" w:space="0" w:color="auto"/>
            <w:right w:val="none" w:sz="0" w:space="0" w:color="auto"/>
          </w:divBdr>
        </w:div>
        <w:div w:id="246039640">
          <w:marLeft w:val="640"/>
          <w:marRight w:val="0"/>
          <w:marTop w:val="0"/>
          <w:marBottom w:val="0"/>
          <w:divBdr>
            <w:top w:val="none" w:sz="0" w:space="0" w:color="auto"/>
            <w:left w:val="none" w:sz="0" w:space="0" w:color="auto"/>
            <w:bottom w:val="none" w:sz="0" w:space="0" w:color="auto"/>
            <w:right w:val="none" w:sz="0" w:space="0" w:color="auto"/>
          </w:divBdr>
        </w:div>
        <w:div w:id="1042175324">
          <w:marLeft w:val="640"/>
          <w:marRight w:val="0"/>
          <w:marTop w:val="0"/>
          <w:marBottom w:val="0"/>
          <w:divBdr>
            <w:top w:val="none" w:sz="0" w:space="0" w:color="auto"/>
            <w:left w:val="none" w:sz="0" w:space="0" w:color="auto"/>
            <w:bottom w:val="none" w:sz="0" w:space="0" w:color="auto"/>
            <w:right w:val="none" w:sz="0" w:space="0" w:color="auto"/>
          </w:divBdr>
        </w:div>
        <w:div w:id="1710762049">
          <w:marLeft w:val="640"/>
          <w:marRight w:val="0"/>
          <w:marTop w:val="0"/>
          <w:marBottom w:val="0"/>
          <w:divBdr>
            <w:top w:val="none" w:sz="0" w:space="0" w:color="auto"/>
            <w:left w:val="none" w:sz="0" w:space="0" w:color="auto"/>
            <w:bottom w:val="none" w:sz="0" w:space="0" w:color="auto"/>
            <w:right w:val="none" w:sz="0" w:space="0" w:color="auto"/>
          </w:divBdr>
        </w:div>
        <w:div w:id="1374426910">
          <w:marLeft w:val="640"/>
          <w:marRight w:val="0"/>
          <w:marTop w:val="0"/>
          <w:marBottom w:val="0"/>
          <w:divBdr>
            <w:top w:val="none" w:sz="0" w:space="0" w:color="auto"/>
            <w:left w:val="none" w:sz="0" w:space="0" w:color="auto"/>
            <w:bottom w:val="none" w:sz="0" w:space="0" w:color="auto"/>
            <w:right w:val="none" w:sz="0" w:space="0" w:color="auto"/>
          </w:divBdr>
        </w:div>
        <w:div w:id="398405248">
          <w:marLeft w:val="640"/>
          <w:marRight w:val="0"/>
          <w:marTop w:val="0"/>
          <w:marBottom w:val="0"/>
          <w:divBdr>
            <w:top w:val="none" w:sz="0" w:space="0" w:color="auto"/>
            <w:left w:val="none" w:sz="0" w:space="0" w:color="auto"/>
            <w:bottom w:val="none" w:sz="0" w:space="0" w:color="auto"/>
            <w:right w:val="none" w:sz="0" w:space="0" w:color="auto"/>
          </w:divBdr>
        </w:div>
        <w:div w:id="117838533">
          <w:marLeft w:val="640"/>
          <w:marRight w:val="0"/>
          <w:marTop w:val="0"/>
          <w:marBottom w:val="0"/>
          <w:divBdr>
            <w:top w:val="none" w:sz="0" w:space="0" w:color="auto"/>
            <w:left w:val="none" w:sz="0" w:space="0" w:color="auto"/>
            <w:bottom w:val="none" w:sz="0" w:space="0" w:color="auto"/>
            <w:right w:val="none" w:sz="0" w:space="0" w:color="auto"/>
          </w:divBdr>
        </w:div>
        <w:div w:id="54742318">
          <w:marLeft w:val="640"/>
          <w:marRight w:val="0"/>
          <w:marTop w:val="0"/>
          <w:marBottom w:val="0"/>
          <w:divBdr>
            <w:top w:val="none" w:sz="0" w:space="0" w:color="auto"/>
            <w:left w:val="none" w:sz="0" w:space="0" w:color="auto"/>
            <w:bottom w:val="none" w:sz="0" w:space="0" w:color="auto"/>
            <w:right w:val="none" w:sz="0" w:space="0" w:color="auto"/>
          </w:divBdr>
        </w:div>
        <w:div w:id="2011447461">
          <w:marLeft w:val="640"/>
          <w:marRight w:val="0"/>
          <w:marTop w:val="0"/>
          <w:marBottom w:val="0"/>
          <w:divBdr>
            <w:top w:val="none" w:sz="0" w:space="0" w:color="auto"/>
            <w:left w:val="none" w:sz="0" w:space="0" w:color="auto"/>
            <w:bottom w:val="none" w:sz="0" w:space="0" w:color="auto"/>
            <w:right w:val="none" w:sz="0" w:space="0" w:color="auto"/>
          </w:divBdr>
        </w:div>
        <w:div w:id="1829515311">
          <w:marLeft w:val="640"/>
          <w:marRight w:val="0"/>
          <w:marTop w:val="0"/>
          <w:marBottom w:val="0"/>
          <w:divBdr>
            <w:top w:val="none" w:sz="0" w:space="0" w:color="auto"/>
            <w:left w:val="none" w:sz="0" w:space="0" w:color="auto"/>
            <w:bottom w:val="none" w:sz="0" w:space="0" w:color="auto"/>
            <w:right w:val="none" w:sz="0" w:space="0" w:color="auto"/>
          </w:divBdr>
        </w:div>
        <w:div w:id="2085839332">
          <w:marLeft w:val="640"/>
          <w:marRight w:val="0"/>
          <w:marTop w:val="0"/>
          <w:marBottom w:val="0"/>
          <w:divBdr>
            <w:top w:val="none" w:sz="0" w:space="0" w:color="auto"/>
            <w:left w:val="none" w:sz="0" w:space="0" w:color="auto"/>
            <w:bottom w:val="none" w:sz="0" w:space="0" w:color="auto"/>
            <w:right w:val="none" w:sz="0" w:space="0" w:color="auto"/>
          </w:divBdr>
        </w:div>
        <w:div w:id="1105348982">
          <w:marLeft w:val="640"/>
          <w:marRight w:val="0"/>
          <w:marTop w:val="0"/>
          <w:marBottom w:val="0"/>
          <w:divBdr>
            <w:top w:val="none" w:sz="0" w:space="0" w:color="auto"/>
            <w:left w:val="none" w:sz="0" w:space="0" w:color="auto"/>
            <w:bottom w:val="none" w:sz="0" w:space="0" w:color="auto"/>
            <w:right w:val="none" w:sz="0" w:space="0" w:color="auto"/>
          </w:divBdr>
        </w:div>
      </w:divsChild>
    </w:div>
    <w:div w:id="2011562020">
      <w:bodyDiv w:val="1"/>
      <w:marLeft w:val="0"/>
      <w:marRight w:val="0"/>
      <w:marTop w:val="0"/>
      <w:marBottom w:val="0"/>
      <w:divBdr>
        <w:top w:val="none" w:sz="0" w:space="0" w:color="auto"/>
        <w:left w:val="none" w:sz="0" w:space="0" w:color="auto"/>
        <w:bottom w:val="none" w:sz="0" w:space="0" w:color="auto"/>
        <w:right w:val="none" w:sz="0" w:space="0" w:color="auto"/>
      </w:divBdr>
      <w:divsChild>
        <w:div w:id="107741913">
          <w:marLeft w:val="640"/>
          <w:marRight w:val="0"/>
          <w:marTop w:val="0"/>
          <w:marBottom w:val="0"/>
          <w:divBdr>
            <w:top w:val="none" w:sz="0" w:space="0" w:color="auto"/>
            <w:left w:val="none" w:sz="0" w:space="0" w:color="auto"/>
            <w:bottom w:val="none" w:sz="0" w:space="0" w:color="auto"/>
            <w:right w:val="none" w:sz="0" w:space="0" w:color="auto"/>
          </w:divBdr>
        </w:div>
        <w:div w:id="1630747650">
          <w:marLeft w:val="640"/>
          <w:marRight w:val="0"/>
          <w:marTop w:val="0"/>
          <w:marBottom w:val="0"/>
          <w:divBdr>
            <w:top w:val="none" w:sz="0" w:space="0" w:color="auto"/>
            <w:left w:val="none" w:sz="0" w:space="0" w:color="auto"/>
            <w:bottom w:val="none" w:sz="0" w:space="0" w:color="auto"/>
            <w:right w:val="none" w:sz="0" w:space="0" w:color="auto"/>
          </w:divBdr>
        </w:div>
        <w:div w:id="713038455">
          <w:marLeft w:val="640"/>
          <w:marRight w:val="0"/>
          <w:marTop w:val="0"/>
          <w:marBottom w:val="0"/>
          <w:divBdr>
            <w:top w:val="none" w:sz="0" w:space="0" w:color="auto"/>
            <w:left w:val="none" w:sz="0" w:space="0" w:color="auto"/>
            <w:bottom w:val="none" w:sz="0" w:space="0" w:color="auto"/>
            <w:right w:val="none" w:sz="0" w:space="0" w:color="auto"/>
          </w:divBdr>
        </w:div>
        <w:div w:id="418143180">
          <w:marLeft w:val="640"/>
          <w:marRight w:val="0"/>
          <w:marTop w:val="0"/>
          <w:marBottom w:val="0"/>
          <w:divBdr>
            <w:top w:val="none" w:sz="0" w:space="0" w:color="auto"/>
            <w:left w:val="none" w:sz="0" w:space="0" w:color="auto"/>
            <w:bottom w:val="none" w:sz="0" w:space="0" w:color="auto"/>
            <w:right w:val="none" w:sz="0" w:space="0" w:color="auto"/>
          </w:divBdr>
        </w:div>
        <w:div w:id="1900743804">
          <w:marLeft w:val="640"/>
          <w:marRight w:val="0"/>
          <w:marTop w:val="0"/>
          <w:marBottom w:val="0"/>
          <w:divBdr>
            <w:top w:val="none" w:sz="0" w:space="0" w:color="auto"/>
            <w:left w:val="none" w:sz="0" w:space="0" w:color="auto"/>
            <w:bottom w:val="none" w:sz="0" w:space="0" w:color="auto"/>
            <w:right w:val="none" w:sz="0" w:space="0" w:color="auto"/>
          </w:divBdr>
        </w:div>
        <w:div w:id="1096563178">
          <w:marLeft w:val="640"/>
          <w:marRight w:val="0"/>
          <w:marTop w:val="0"/>
          <w:marBottom w:val="0"/>
          <w:divBdr>
            <w:top w:val="none" w:sz="0" w:space="0" w:color="auto"/>
            <w:left w:val="none" w:sz="0" w:space="0" w:color="auto"/>
            <w:bottom w:val="none" w:sz="0" w:space="0" w:color="auto"/>
            <w:right w:val="none" w:sz="0" w:space="0" w:color="auto"/>
          </w:divBdr>
        </w:div>
        <w:div w:id="1308783925">
          <w:marLeft w:val="640"/>
          <w:marRight w:val="0"/>
          <w:marTop w:val="0"/>
          <w:marBottom w:val="0"/>
          <w:divBdr>
            <w:top w:val="none" w:sz="0" w:space="0" w:color="auto"/>
            <w:left w:val="none" w:sz="0" w:space="0" w:color="auto"/>
            <w:bottom w:val="none" w:sz="0" w:space="0" w:color="auto"/>
            <w:right w:val="none" w:sz="0" w:space="0" w:color="auto"/>
          </w:divBdr>
        </w:div>
        <w:div w:id="386875062">
          <w:marLeft w:val="640"/>
          <w:marRight w:val="0"/>
          <w:marTop w:val="0"/>
          <w:marBottom w:val="0"/>
          <w:divBdr>
            <w:top w:val="none" w:sz="0" w:space="0" w:color="auto"/>
            <w:left w:val="none" w:sz="0" w:space="0" w:color="auto"/>
            <w:bottom w:val="none" w:sz="0" w:space="0" w:color="auto"/>
            <w:right w:val="none" w:sz="0" w:space="0" w:color="auto"/>
          </w:divBdr>
        </w:div>
        <w:div w:id="808519446">
          <w:marLeft w:val="640"/>
          <w:marRight w:val="0"/>
          <w:marTop w:val="0"/>
          <w:marBottom w:val="0"/>
          <w:divBdr>
            <w:top w:val="none" w:sz="0" w:space="0" w:color="auto"/>
            <w:left w:val="none" w:sz="0" w:space="0" w:color="auto"/>
            <w:bottom w:val="none" w:sz="0" w:space="0" w:color="auto"/>
            <w:right w:val="none" w:sz="0" w:space="0" w:color="auto"/>
          </w:divBdr>
        </w:div>
        <w:div w:id="202255113">
          <w:marLeft w:val="640"/>
          <w:marRight w:val="0"/>
          <w:marTop w:val="0"/>
          <w:marBottom w:val="0"/>
          <w:divBdr>
            <w:top w:val="none" w:sz="0" w:space="0" w:color="auto"/>
            <w:left w:val="none" w:sz="0" w:space="0" w:color="auto"/>
            <w:bottom w:val="none" w:sz="0" w:space="0" w:color="auto"/>
            <w:right w:val="none" w:sz="0" w:space="0" w:color="auto"/>
          </w:divBdr>
        </w:div>
        <w:div w:id="1344431695">
          <w:marLeft w:val="640"/>
          <w:marRight w:val="0"/>
          <w:marTop w:val="0"/>
          <w:marBottom w:val="0"/>
          <w:divBdr>
            <w:top w:val="none" w:sz="0" w:space="0" w:color="auto"/>
            <w:left w:val="none" w:sz="0" w:space="0" w:color="auto"/>
            <w:bottom w:val="none" w:sz="0" w:space="0" w:color="auto"/>
            <w:right w:val="none" w:sz="0" w:space="0" w:color="auto"/>
          </w:divBdr>
        </w:div>
        <w:div w:id="5786503">
          <w:marLeft w:val="640"/>
          <w:marRight w:val="0"/>
          <w:marTop w:val="0"/>
          <w:marBottom w:val="0"/>
          <w:divBdr>
            <w:top w:val="none" w:sz="0" w:space="0" w:color="auto"/>
            <w:left w:val="none" w:sz="0" w:space="0" w:color="auto"/>
            <w:bottom w:val="none" w:sz="0" w:space="0" w:color="auto"/>
            <w:right w:val="none" w:sz="0" w:space="0" w:color="auto"/>
          </w:divBdr>
        </w:div>
      </w:divsChild>
    </w:div>
    <w:div w:id="2115854462">
      <w:bodyDiv w:val="1"/>
      <w:marLeft w:val="0"/>
      <w:marRight w:val="0"/>
      <w:marTop w:val="0"/>
      <w:marBottom w:val="0"/>
      <w:divBdr>
        <w:top w:val="none" w:sz="0" w:space="0" w:color="auto"/>
        <w:left w:val="none" w:sz="0" w:space="0" w:color="auto"/>
        <w:bottom w:val="none" w:sz="0" w:space="0" w:color="auto"/>
        <w:right w:val="none" w:sz="0" w:space="0" w:color="auto"/>
      </w:divBdr>
      <w:divsChild>
        <w:div w:id="928462532">
          <w:marLeft w:val="640"/>
          <w:marRight w:val="0"/>
          <w:marTop w:val="0"/>
          <w:marBottom w:val="0"/>
          <w:divBdr>
            <w:top w:val="none" w:sz="0" w:space="0" w:color="auto"/>
            <w:left w:val="none" w:sz="0" w:space="0" w:color="auto"/>
            <w:bottom w:val="none" w:sz="0" w:space="0" w:color="auto"/>
            <w:right w:val="none" w:sz="0" w:space="0" w:color="auto"/>
          </w:divBdr>
        </w:div>
        <w:div w:id="1542087201">
          <w:marLeft w:val="640"/>
          <w:marRight w:val="0"/>
          <w:marTop w:val="0"/>
          <w:marBottom w:val="0"/>
          <w:divBdr>
            <w:top w:val="none" w:sz="0" w:space="0" w:color="auto"/>
            <w:left w:val="none" w:sz="0" w:space="0" w:color="auto"/>
            <w:bottom w:val="none" w:sz="0" w:space="0" w:color="auto"/>
            <w:right w:val="none" w:sz="0" w:space="0" w:color="auto"/>
          </w:divBdr>
        </w:div>
        <w:div w:id="1975258624">
          <w:marLeft w:val="640"/>
          <w:marRight w:val="0"/>
          <w:marTop w:val="0"/>
          <w:marBottom w:val="0"/>
          <w:divBdr>
            <w:top w:val="none" w:sz="0" w:space="0" w:color="auto"/>
            <w:left w:val="none" w:sz="0" w:space="0" w:color="auto"/>
            <w:bottom w:val="none" w:sz="0" w:space="0" w:color="auto"/>
            <w:right w:val="none" w:sz="0" w:space="0" w:color="auto"/>
          </w:divBdr>
        </w:div>
        <w:div w:id="2112629422">
          <w:marLeft w:val="640"/>
          <w:marRight w:val="0"/>
          <w:marTop w:val="0"/>
          <w:marBottom w:val="0"/>
          <w:divBdr>
            <w:top w:val="none" w:sz="0" w:space="0" w:color="auto"/>
            <w:left w:val="none" w:sz="0" w:space="0" w:color="auto"/>
            <w:bottom w:val="none" w:sz="0" w:space="0" w:color="auto"/>
            <w:right w:val="none" w:sz="0" w:space="0" w:color="auto"/>
          </w:divBdr>
        </w:div>
        <w:div w:id="110707723">
          <w:marLeft w:val="640"/>
          <w:marRight w:val="0"/>
          <w:marTop w:val="0"/>
          <w:marBottom w:val="0"/>
          <w:divBdr>
            <w:top w:val="none" w:sz="0" w:space="0" w:color="auto"/>
            <w:left w:val="none" w:sz="0" w:space="0" w:color="auto"/>
            <w:bottom w:val="none" w:sz="0" w:space="0" w:color="auto"/>
            <w:right w:val="none" w:sz="0" w:space="0" w:color="auto"/>
          </w:divBdr>
        </w:div>
        <w:div w:id="49306261">
          <w:marLeft w:val="640"/>
          <w:marRight w:val="0"/>
          <w:marTop w:val="0"/>
          <w:marBottom w:val="0"/>
          <w:divBdr>
            <w:top w:val="none" w:sz="0" w:space="0" w:color="auto"/>
            <w:left w:val="none" w:sz="0" w:space="0" w:color="auto"/>
            <w:bottom w:val="none" w:sz="0" w:space="0" w:color="auto"/>
            <w:right w:val="none" w:sz="0" w:space="0" w:color="auto"/>
          </w:divBdr>
        </w:div>
        <w:div w:id="1669097717">
          <w:marLeft w:val="640"/>
          <w:marRight w:val="0"/>
          <w:marTop w:val="0"/>
          <w:marBottom w:val="0"/>
          <w:divBdr>
            <w:top w:val="none" w:sz="0" w:space="0" w:color="auto"/>
            <w:left w:val="none" w:sz="0" w:space="0" w:color="auto"/>
            <w:bottom w:val="none" w:sz="0" w:space="0" w:color="auto"/>
            <w:right w:val="none" w:sz="0" w:space="0" w:color="auto"/>
          </w:divBdr>
        </w:div>
        <w:div w:id="1156217556">
          <w:marLeft w:val="640"/>
          <w:marRight w:val="0"/>
          <w:marTop w:val="0"/>
          <w:marBottom w:val="0"/>
          <w:divBdr>
            <w:top w:val="none" w:sz="0" w:space="0" w:color="auto"/>
            <w:left w:val="none" w:sz="0" w:space="0" w:color="auto"/>
            <w:bottom w:val="none" w:sz="0" w:space="0" w:color="auto"/>
            <w:right w:val="none" w:sz="0" w:space="0" w:color="auto"/>
          </w:divBdr>
        </w:div>
        <w:div w:id="1042897197">
          <w:marLeft w:val="640"/>
          <w:marRight w:val="0"/>
          <w:marTop w:val="0"/>
          <w:marBottom w:val="0"/>
          <w:divBdr>
            <w:top w:val="none" w:sz="0" w:space="0" w:color="auto"/>
            <w:left w:val="none" w:sz="0" w:space="0" w:color="auto"/>
            <w:bottom w:val="none" w:sz="0" w:space="0" w:color="auto"/>
            <w:right w:val="none" w:sz="0" w:space="0" w:color="auto"/>
          </w:divBdr>
        </w:div>
        <w:div w:id="981691766">
          <w:marLeft w:val="640"/>
          <w:marRight w:val="0"/>
          <w:marTop w:val="0"/>
          <w:marBottom w:val="0"/>
          <w:divBdr>
            <w:top w:val="none" w:sz="0" w:space="0" w:color="auto"/>
            <w:left w:val="none" w:sz="0" w:space="0" w:color="auto"/>
            <w:bottom w:val="none" w:sz="0" w:space="0" w:color="auto"/>
            <w:right w:val="none" w:sz="0" w:space="0" w:color="auto"/>
          </w:divBdr>
        </w:div>
        <w:div w:id="1972974004">
          <w:marLeft w:val="640"/>
          <w:marRight w:val="0"/>
          <w:marTop w:val="0"/>
          <w:marBottom w:val="0"/>
          <w:divBdr>
            <w:top w:val="none" w:sz="0" w:space="0" w:color="auto"/>
            <w:left w:val="none" w:sz="0" w:space="0" w:color="auto"/>
            <w:bottom w:val="none" w:sz="0" w:space="0" w:color="auto"/>
            <w:right w:val="none" w:sz="0" w:space="0" w:color="auto"/>
          </w:divBdr>
        </w:div>
        <w:div w:id="1428189739">
          <w:marLeft w:val="640"/>
          <w:marRight w:val="0"/>
          <w:marTop w:val="0"/>
          <w:marBottom w:val="0"/>
          <w:divBdr>
            <w:top w:val="none" w:sz="0" w:space="0" w:color="auto"/>
            <w:left w:val="none" w:sz="0" w:space="0" w:color="auto"/>
            <w:bottom w:val="none" w:sz="0" w:space="0" w:color="auto"/>
            <w:right w:val="none" w:sz="0" w:space="0" w:color="auto"/>
          </w:divBdr>
        </w:div>
      </w:divsChild>
    </w:div>
    <w:div w:id="2124878913">
      <w:bodyDiv w:val="1"/>
      <w:marLeft w:val="0"/>
      <w:marRight w:val="0"/>
      <w:marTop w:val="0"/>
      <w:marBottom w:val="0"/>
      <w:divBdr>
        <w:top w:val="none" w:sz="0" w:space="0" w:color="auto"/>
        <w:left w:val="none" w:sz="0" w:space="0" w:color="auto"/>
        <w:bottom w:val="none" w:sz="0" w:space="0" w:color="auto"/>
        <w:right w:val="none" w:sz="0" w:space="0" w:color="auto"/>
      </w:divBdr>
      <w:divsChild>
        <w:div w:id="1822503170">
          <w:marLeft w:val="640"/>
          <w:marRight w:val="0"/>
          <w:marTop w:val="0"/>
          <w:marBottom w:val="0"/>
          <w:divBdr>
            <w:top w:val="none" w:sz="0" w:space="0" w:color="auto"/>
            <w:left w:val="none" w:sz="0" w:space="0" w:color="auto"/>
            <w:bottom w:val="none" w:sz="0" w:space="0" w:color="auto"/>
            <w:right w:val="none" w:sz="0" w:space="0" w:color="auto"/>
          </w:divBdr>
        </w:div>
        <w:div w:id="1347636068">
          <w:marLeft w:val="640"/>
          <w:marRight w:val="0"/>
          <w:marTop w:val="0"/>
          <w:marBottom w:val="0"/>
          <w:divBdr>
            <w:top w:val="none" w:sz="0" w:space="0" w:color="auto"/>
            <w:left w:val="none" w:sz="0" w:space="0" w:color="auto"/>
            <w:bottom w:val="none" w:sz="0" w:space="0" w:color="auto"/>
            <w:right w:val="none" w:sz="0" w:space="0" w:color="auto"/>
          </w:divBdr>
        </w:div>
        <w:div w:id="773673839">
          <w:marLeft w:val="640"/>
          <w:marRight w:val="0"/>
          <w:marTop w:val="0"/>
          <w:marBottom w:val="0"/>
          <w:divBdr>
            <w:top w:val="none" w:sz="0" w:space="0" w:color="auto"/>
            <w:left w:val="none" w:sz="0" w:space="0" w:color="auto"/>
            <w:bottom w:val="none" w:sz="0" w:space="0" w:color="auto"/>
            <w:right w:val="none" w:sz="0" w:space="0" w:color="auto"/>
          </w:divBdr>
        </w:div>
        <w:div w:id="397023136">
          <w:marLeft w:val="640"/>
          <w:marRight w:val="0"/>
          <w:marTop w:val="0"/>
          <w:marBottom w:val="0"/>
          <w:divBdr>
            <w:top w:val="none" w:sz="0" w:space="0" w:color="auto"/>
            <w:left w:val="none" w:sz="0" w:space="0" w:color="auto"/>
            <w:bottom w:val="none" w:sz="0" w:space="0" w:color="auto"/>
            <w:right w:val="none" w:sz="0" w:space="0" w:color="auto"/>
          </w:divBdr>
        </w:div>
        <w:div w:id="71974695">
          <w:marLeft w:val="640"/>
          <w:marRight w:val="0"/>
          <w:marTop w:val="0"/>
          <w:marBottom w:val="0"/>
          <w:divBdr>
            <w:top w:val="none" w:sz="0" w:space="0" w:color="auto"/>
            <w:left w:val="none" w:sz="0" w:space="0" w:color="auto"/>
            <w:bottom w:val="none" w:sz="0" w:space="0" w:color="auto"/>
            <w:right w:val="none" w:sz="0" w:space="0" w:color="auto"/>
          </w:divBdr>
        </w:div>
        <w:div w:id="175194595">
          <w:marLeft w:val="640"/>
          <w:marRight w:val="0"/>
          <w:marTop w:val="0"/>
          <w:marBottom w:val="0"/>
          <w:divBdr>
            <w:top w:val="none" w:sz="0" w:space="0" w:color="auto"/>
            <w:left w:val="none" w:sz="0" w:space="0" w:color="auto"/>
            <w:bottom w:val="none" w:sz="0" w:space="0" w:color="auto"/>
            <w:right w:val="none" w:sz="0" w:space="0" w:color="auto"/>
          </w:divBdr>
        </w:div>
        <w:div w:id="1577393602">
          <w:marLeft w:val="640"/>
          <w:marRight w:val="0"/>
          <w:marTop w:val="0"/>
          <w:marBottom w:val="0"/>
          <w:divBdr>
            <w:top w:val="none" w:sz="0" w:space="0" w:color="auto"/>
            <w:left w:val="none" w:sz="0" w:space="0" w:color="auto"/>
            <w:bottom w:val="none" w:sz="0" w:space="0" w:color="auto"/>
            <w:right w:val="none" w:sz="0" w:space="0" w:color="auto"/>
          </w:divBdr>
        </w:div>
        <w:div w:id="215315088">
          <w:marLeft w:val="640"/>
          <w:marRight w:val="0"/>
          <w:marTop w:val="0"/>
          <w:marBottom w:val="0"/>
          <w:divBdr>
            <w:top w:val="none" w:sz="0" w:space="0" w:color="auto"/>
            <w:left w:val="none" w:sz="0" w:space="0" w:color="auto"/>
            <w:bottom w:val="none" w:sz="0" w:space="0" w:color="auto"/>
            <w:right w:val="none" w:sz="0" w:space="0" w:color="auto"/>
          </w:divBdr>
        </w:div>
        <w:div w:id="404031056">
          <w:marLeft w:val="640"/>
          <w:marRight w:val="0"/>
          <w:marTop w:val="0"/>
          <w:marBottom w:val="0"/>
          <w:divBdr>
            <w:top w:val="none" w:sz="0" w:space="0" w:color="auto"/>
            <w:left w:val="none" w:sz="0" w:space="0" w:color="auto"/>
            <w:bottom w:val="none" w:sz="0" w:space="0" w:color="auto"/>
            <w:right w:val="none" w:sz="0" w:space="0" w:color="auto"/>
          </w:divBdr>
        </w:div>
        <w:div w:id="657998440">
          <w:marLeft w:val="640"/>
          <w:marRight w:val="0"/>
          <w:marTop w:val="0"/>
          <w:marBottom w:val="0"/>
          <w:divBdr>
            <w:top w:val="none" w:sz="0" w:space="0" w:color="auto"/>
            <w:left w:val="none" w:sz="0" w:space="0" w:color="auto"/>
            <w:bottom w:val="none" w:sz="0" w:space="0" w:color="auto"/>
            <w:right w:val="none" w:sz="0" w:space="0" w:color="auto"/>
          </w:divBdr>
        </w:div>
        <w:div w:id="439226177">
          <w:marLeft w:val="640"/>
          <w:marRight w:val="0"/>
          <w:marTop w:val="0"/>
          <w:marBottom w:val="0"/>
          <w:divBdr>
            <w:top w:val="none" w:sz="0" w:space="0" w:color="auto"/>
            <w:left w:val="none" w:sz="0" w:space="0" w:color="auto"/>
            <w:bottom w:val="none" w:sz="0" w:space="0" w:color="auto"/>
            <w:right w:val="none" w:sz="0" w:space="0" w:color="auto"/>
          </w:divBdr>
        </w:div>
        <w:div w:id="279528443">
          <w:marLeft w:val="640"/>
          <w:marRight w:val="0"/>
          <w:marTop w:val="0"/>
          <w:marBottom w:val="0"/>
          <w:divBdr>
            <w:top w:val="none" w:sz="0" w:space="0" w:color="auto"/>
            <w:left w:val="none" w:sz="0" w:space="0" w:color="auto"/>
            <w:bottom w:val="none" w:sz="0" w:space="0" w:color="auto"/>
            <w:right w:val="none" w:sz="0" w:space="0" w:color="auto"/>
          </w:divBdr>
        </w:div>
      </w:divsChild>
    </w:div>
    <w:div w:id="2128310943">
      <w:bodyDiv w:val="1"/>
      <w:marLeft w:val="0"/>
      <w:marRight w:val="0"/>
      <w:marTop w:val="0"/>
      <w:marBottom w:val="0"/>
      <w:divBdr>
        <w:top w:val="none" w:sz="0" w:space="0" w:color="auto"/>
        <w:left w:val="none" w:sz="0" w:space="0" w:color="auto"/>
        <w:bottom w:val="none" w:sz="0" w:space="0" w:color="auto"/>
        <w:right w:val="none" w:sz="0" w:space="0" w:color="auto"/>
      </w:divBdr>
      <w:divsChild>
        <w:div w:id="1082340356">
          <w:marLeft w:val="640"/>
          <w:marRight w:val="0"/>
          <w:marTop w:val="0"/>
          <w:marBottom w:val="0"/>
          <w:divBdr>
            <w:top w:val="none" w:sz="0" w:space="0" w:color="auto"/>
            <w:left w:val="none" w:sz="0" w:space="0" w:color="auto"/>
            <w:bottom w:val="none" w:sz="0" w:space="0" w:color="auto"/>
            <w:right w:val="none" w:sz="0" w:space="0" w:color="auto"/>
          </w:divBdr>
        </w:div>
        <w:div w:id="1146970533">
          <w:marLeft w:val="640"/>
          <w:marRight w:val="0"/>
          <w:marTop w:val="0"/>
          <w:marBottom w:val="0"/>
          <w:divBdr>
            <w:top w:val="none" w:sz="0" w:space="0" w:color="auto"/>
            <w:left w:val="none" w:sz="0" w:space="0" w:color="auto"/>
            <w:bottom w:val="none" w:sz="0" w:space="0" w:color="auto"/>
            <w:right w:val="none" w:sz="0" w:space="0" w:color="auto"/>
          </w:divBdr>
        </w:div>
        <w:div w:id="1288969788">
          <w:marLeft w:val="640"/>
          <w:marRight w:val="0"/>
          <w:marTop w:val="0"/>
          <w:marBottom w:val="0"/>
          <w:divBdr>
            <w:top w:val="none" w:sz="0" w:space="0" w:color="auto"/>
            <w:left w:val="none" w:sz="0" w:space="0" w:color="auto"/>
            <w:bottom w:val="none" w:sz="0" w:space="0" w:color="auto"/>
            <w:right w:val="none" w:sz="0" w:space="0" w:color="auto"/>
          </w:divBdr>
        </w:div>
        <w:div w:id="710543097">
          <w:marLeft w:val="640"/>
          <w:marRight w:val="0"/>
          <w:marTop w:val="0"/>
          <w:marBottom w:val="0"/>
          <w:divBdr>
            <w:top w:val="none" w:sz="0" w:space="0" w:color="auto"/>
            <w:left w:val="none" w:sz="0" w:space="0" w:color="auto"/>
            <w:bottom w:val="none" w:sz="0" w:space="0" w:color="auto"/>
            <w:right w:val="none" w:sz="0" w:space="0" w:color="auto"/>
          </w:divBdr>
        </w:div>
        <w:div w:id="1888104765">
          <w:marLeft w:val="640"/>
          <w:marRight w:val="0"/>
          <w:marTop w:val="0"/>
          <w:marBottom w:val="0"/>
          <w:divBdr>
            <w:top w:val="none" w:sz="0" w:space="0" w:color="auto"/>
            <w:left w:val="none" w:sz="0" w:space="0" w:color="auto"/>
            <w:bottom w:val="none" w:sz="0" w:space="0" w:color="auto"/>
            <w:right w:val="none" w:sz="0" w:space="0" w:color="auto"/>
          </w:divBdr>
        </w:div>
        <w:div w:id="823274052">
          <w:marLeft w:val="640"/>
          <w:marRight w:val="0"/>
          <w:marTop w:val="0"/>
          <w:marBottom w:val="0"/>
          <w:divBdr>
            <w:top w:val="none" w:sz="0" w:space="0" w:color="auto"/>
            <w:left w:val="none" w:sz="0" w:space="0" w:color="auto"/>
            <w:bottom w:val="none" w:sz="0" w:space="0" w:color="auto"/>
            <w:right w:val="none" w:sz="0" w:space="0" w:color="auto"/>
          </w:divBdr>
        </w:div>
        <w:div w:id="1522744235">
          <w:marLeft w:val="640"/>
          <w:marRight w:val="0"/>
          <w:marTop w:val="0"/>
          <w:marBottom w:val="0"/>
          <w:divBdr>
            <w:top w:val="none" w:sz="0" w:space="0" w:color="auto"/>
            <w:left w:val="none" w:sz="0" w:space="0" w:color="auto"/>
            <w:bottom w:val="none" w:sz="0" w:space="0" w:color="auto"/>
            <w:right w:val="none" w:sz="0" w:space="0" w:color="auto"/>
          </w:divBdr>
        </w:div>
        <w:div w:id="1807772856">
          <w:marLeft w:val="640"/>
          <w:marRight w:val="0"/>
          <w:marTop w:val="0"/>
          <w:marBottom w:val="0"/>
          <w:divBdr>
            <w:top w:val="none" w:sz="0" w:space="0" w:color="auto"/>
            <w:left w:val="none" w:sz="0" w:space="0" w:color="auto"/>
            <w:bottom w:val="none" w:sz="0" w:space="0" w:color="auto"/>
            <w:right w:val="none" w:sz="0" w:space="0" w:color="auto"/>
          </w:divBdr>
        </w:div>
        <w:div w:id="865217665">
          <w:marLeft w:val="640"/>
          <w:marRight w:val="0"/>
          <w:marTop w:val="0"/>
          <w:marBottom w:val="0"/>
          <w:divBdr>
            <w:top w:val="none" w:sz="0" w:space="0" w:color="auto"/>
            <w:left w:val="none" w:sz="0" w:space="0" w:color="auto"/>
            <w:bottom w:val="none" w:sz="0" w:space="0" w:color="auto"/>
            <w:right w:val="none" w:sz="0" w:space="0" w:color="auto"/>
          </w:divBdr>
        </w:div>
        <w:div w:id="1773237500">
          <w:marLeft w:val="640"/>
          <w:marRight w:val="0"/>
          <w:marTop w:val="0"/>
          <w:marBottom w:val="0"/>
          <w:divBdr>
            <w:top w:val="none" w:sz="0" w:space="0" w:color="auto"/>
            <w:left w:val="none" w:sz="0" w:space="0" w:color="auto"/>
            <w:bottom w:val="none" w:sz="0" w:space="0" w:color="auto"/>
            <w:right w:val="none" w:sz="0" w:space="0" w:color="auto"/>
          </w:divBdr>
        </w:div>
        <w:div w:id="1421104135">
          <w:marLeft w:val="640"/>
          <w:marRight w:val="0"/>
          <w:marTop w:val="0"/>
          <w:marBottom w:val="0"/>
          <w:divBdr>
            <w:top w:val="none" w:sz="0" w:space="0" w:color="auto"/>
            <w:left w:val="none" w:sz="0" w:space="0" w:color="auto"/>
            <w:bottom w:val="none" w:sz="0" w:space="0" w:color="auto"/>
            <w:right w:val="none" w:sz="0" w:space="0" w:color="auto"/>
          </w:divBdr>
        </w:div>
        <w:div w:id="1621374951">
          <w:marLeft w:val="640"/>
          <w:marRight w:val="0"/>
          <w:marTop w:val="0"/>
          <w:marBottom w:val="0"/>
          <w:divBdr>
            <w:top w:val="none" w:sz="0" w:space="0" w:color="auto"/>
            <w:left w:val="none" w:sz="0" w:space="0" w:color="auto"/>
            <w:bottom w:val="none" w:sz="0" w:space="0" w:color="auto"/>
            <w:right w:val="none" w:sz="0" w:space="0" w:color="auto"/>
          </w:divBdr>
        </w:div>
        <w:div w:id="111366913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3" Type="http://schemas.openxmlformats.org/officeDocument/2006/relationships/numbering" Target="numbering.xml"/><Relationship Id="rId7"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1199C4-B402-4FD4-BA81-BE1EF385908F}"/>
      </w:docPartPr>
      <w:docPartBody>
        <w:p w:rsidR="00211A42" w:rsidRDefault="00211A42">
          <w:r w:rsidRPr="00FF3C12">
            <w:rPr>
              <w:rStyle w:val="Platzhaltertext"/>
            </w:rPr>
            <w:t>Click or tap here to enter text.</w:t>
          </w:r>
        </w:p>
      </w:docPartBody>
    </w:docPart>
    <w:docPart>
      <w:docPartPr>
        <w:name w:val="0B581D7CC404412AA0C105BBA50240AD"/>
        <w:category>
          <w:name w:val="General"/>
          <w:gallery w:val="placeholder"/>
        </w:category>
        <w:types>
          <w:type w:val="bbPlcHdr"/>
        </w:types>
        <w:behaviors>
          <w:behavior w:val="content"/>
        </w:behaviors>
        <w:guid w:val="{E1B8CC88-2199-4026-85C2-976E93CCD056}"/>
      </w:docPartPr>
      <w:docPartBody>
        <w:p w:rsidR="00211A42" w:rsidRDefault="00211A42" w:rsidP="00211A42">
          <w:pPr>
            <w:pStyle w:val="0B581D7CC404412AA0C105BBA50240AD"/>
          </w:pPr>
          <w:r w:rsidRPr="00FF3C12">
            <w:rPr>
              <w:rStyle w:val="Platzhaltertext"/>
            </w:rPr>
            <w:t>Click or tap here to enter text.</w:t>
          </w:r>
        </w:p>
      </w:docPartBody>
    </w:docPart>
    <w:docPart>
      <w:docPartPr>
        <w:name w:val="0A5F2EC56E6A4BC4A066DEC011667C14"/>
        <w:category>
          <w:name w:val="General"/>
          <w:gallery w:val="placeholder"/>
        </w:category>
        <w:types>
          <w:type w:val="bbPlcHdr"/>
        </w:types>
        <w:behaviors>
          <w:behavior w:val="content"/>
        </w:behaviors>
        <w:guid w:val="{992CE31A-2F15-4AB0-B91D-1A77079293B0}"/>
      </w:docPartPr>
      <w:docPartBody>
        <w:p w:rsidR="00211A42" w:rsidRDefault="00211A42" w:rsidP="00211A42">
          <w:pPr>
            <w:pStyle w:val="0A5F2EC56E6A4BC4A066DEC011667C14"/>
          </w:pPr>
          <w:r w:rsidRPr="00FF3C12">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42"/>
    <w:rsid w:val="000146AC"/>
    <w:rsid w:val="001B039B"/>
    <w:rsid w:val="00211A42"/>
    <w:rsid w:val="002324DB"/>
    <w:rsid w:val="0027670B"/>
    <w:rsid w:val="003A3934"/>
    <w:rsid w:val="00550A43"/>
    <w:rsid w:val="007B63DB"/>
    <w:rsid w:val="00C240E2"/>
    <w:rsid w:val="00E57175"/>
    <w:rsid w:val="00F503EF"/>
    <w:rsid w:val="00F641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8" w:lineRule="auto"/>
    </w:pPr>
    <w:rPr>
      <w:kern w:val="2"/>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211A42"/>
    <w:rPr>
      <w:color w:val="666666"/>
    </w:rPr>
  </w:style>
  <w:style w:type="paragraph" w:customStyle="1" w:styleId="0B581D7CC404412AA0C105BBA50240AD">
    <w:name w:val="0B581D7CC404412AA0C105BBA50240AD"/>
    <w:rsid w:val="00211A42"/>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0A5F2EC56E6A4BC4A066DEC011667C14">
    <w:name w:val="0A5F2EC56E6A4BC4A066DEC011667C14"/>
    <w:rsid w:val="00211A42"/>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1E3068-782A-47E8-A7EE-AF59E67ABB88}">
  <we:reference id="f78a3046-9e99-4300-aa2b-5814002b01a2" version="1.55.1.0" store="EXCatalog" storeType="EXCatalog"/>
  <we:alternateReferences>
    <we:reference id="WA104382081" version="1.55.1.0" store="de-DE" storeType="OMEX"/>
  </we:alternateReferences>
  <we:properties>
    <we:property name="MENDELEY_CITATIONS" value="[{&quot;citationID&quot;:&quot;MENDELEY_CITATION_71c6f01a-950b-4602-9fd0-857dc2530cbd&quot;,&quot;properties&quot;:{&quot;noteIndex&quot;:0},&quot;isEdited&quot;:false,&quot;manualOverride&quot;:{&quot;isManuallyOverridden&quot;:false,&quot;citeprocText&quot;:&quot;[1,2]&quot;,&quot;manualOverrideText&quot;:&quot;&quot;},&quot;citationTag&quot;:&quot;MENDELEY_CITATION_v3_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&quot;,&quot;citationItems&quot;:[{&quot;id&quot;:&quot;811a35a8-719f-3a69-8774-5b0292a4bf20&quot;,&quot;itemData&quot;:{&quot;type&quot;:&quot;article-journal&quot;,&quot;id&quot;:&quot;811a35a8-719f-3a69-8774-5b0292a4bf20&quot;,&quot;title&quot;:&quot;Image processing improvements afford second-generation handheld optoacoustic imaging of breast cancer patients&quot;,&quot;author&quot;:[{&quot;family&quot;:&quot;Kukačka&quot;,&quot;given&quot;:&quot;Jan&quot;,&quot;parse-names&quot;:false,&quot;dropping-particle&quot;:&quot;&quot;,&quot;non-dropping-particle&quot;:&quot;&quot;},{&quot;family&quot;:&quot;Metz&quot;,&quot;given&quot;:&quot;Stephan&quot;,&quot;parse-names&quot;:false,&quot;dropping-particle&quot;:&quot;&quot;,&quot;non-dropping-particle&quot;:&quot;&quot;},{&quot;family&quot;:&quot;Dehner&quot;,&quot;given&quot;:&quot;Christoph&quot;,&quot;parse-names&quot;:false,&quot;dropping-particle&quot;:&quot;&quot;,&quot;non-dropping-particle&quot;:&quot;&quot;},{&quot;family&quot;:&quot;Muckenhuber&quot;,&quot;given&quot;:&quot;Alexander&quot;,&quot;parse-names&quot;:false,&quot;dropping-particle&quot;:&quot;&quot;,&quot;non-dropping-particle&quot;:&quot;&quot;},{&quot;family&quot;:&quot;Paul-Yuan&quot;,&quot;given&quot;:&quot;Korbinian&quot;,&quot;parse-names&quot;:false,&quot;dropping-particle&quot;:&quot;&quot;,&quot;non-dropping-particle&quot;:&quot;&quot;},{&quot;family&quot;:&quot;Karlas&quot;,&quot;given&quot;:&quot;Angelos&quot;,&quot;parse-names&quot;:false,&quot;dropping-particle&quot;:&quot;&quot;,&quot;non-dropping-particle&quot;:&quot;&quot;},{&quot;family&quot;:&quot;Fallenberg&quot;,&quot;given&quot;:&quot;Eva Maria&quot;,&quot;parse-names&quot;:false,&quot;dropping-particle&quot;:&quot;&quot;,&quot;non-dropping-particle&quot;:&quot;&quot;},{&quot;family&quot;:&quot;Rummeny&quot;,&quot;given&quot;:&quot;Ernst&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container-title-short&quot;:&quot;Photoacoustics&quot;,&quot;DOI&quot;:&quot;10.1016/j.pacs.2022.100343&quot;,&quot;ISSN&quot;:&quot;22135979&quot;,&quot;issued&quot;:{&quot;date-parts&quot;:[[2022]]},&quot;abstract&quot;:&quot;Background: Since the initial breast transillumination almost a century ago, breast cancer imaging using light has been considered in different implementations aiming to improve diagnostics, minimize the number of available biopsies, or monitor treatment. However, due to strong photon scattering, conventional optical imaging yields low resolution images, challenging quantification and interpretation. Optoacoustic imaging addresses the scattering limitation and yields high-resolution visualization of optical contrast, offering great potential value for breast cancer imaging. Nevertheless, the image quality of experimental systems remains limited due to a number of factors, including signal attenuation with depth and partial view angle and motion effects, particularly in multi-wavelength measurements. Methods: We developed data analytics methods to improve the accuracy of handheld optoacoustic breast cancer imaging, yielding second-generation optoacoustic imaging performance operating in tandem with ultrasonography. Results: We produced the most advanced images yet with handheld optoacoustic examinations of the human breast and breast cancer, in terms of resolution and contrast. Using these advances, we examined optoacoustic markers of malignancy, including vasculature abnormalities, hypoxia, and inflammation, on images obtained from breast cancer patients. Conclusions: We achieved a new level of quality for optoacoustic images from a handheld examination of the human breast, advancing the diagnostic and theranostic potential of the hybrid optoacoustic-ultrasound (OPUS) examination over routine ultrasonography.&quot;,&quot;issue&quot;:&quot;February&quot;,&quot;volume&quot;:&quot;26&quot;},&quot;isTemporary&quot;:false},{&quot;id&quot;:&quot;d50073ae-29aa-3b7c-afdc-0dc876bb94ab&quot;,&quot;itemData&quot;:{&quot;type&quot;:&quot;article-journal&quot;,&quot;id&quot;:&quot;d50073ae-29aa-3b7c-afdc-0dc876bb94ab&quot;,&quot;title&quot;:&quot;Addressing unmet clinical need with optoacoustic imaging&quot;,&quot;author&quot;:[{&quot;family&quot;:&quot;Ntziachristos&quot;,&quot;given&quot;:&quot;Vasilis&quot;,&quot;parse-names&quot;:false,&quot;dropping-particle&quot;:&quot;&quot;,&quot;non-dropping-particle&quot;:&quot;&quot;}],&quot;container-title&quot;:&quot;Nature Reviews Bioengineering&quot;,&quot;DOI&quot;:&quot;10.1038/s44222-024-00242-w&quot;,&quot;ISSN&quot;:&quot;2731-6092&quot;,&quot;URL&quot;:&quot;https://www.nature.com/articles/s44222-024-00242-w&quot;,&quot;issued&quot;:{&quot;date-parts&quot;:[[2024,9,26]]},&quot;container-title-short&quot;:&quot;&quot;},&quot;isTemporary&quot;:false}]},{&quot;citationID&quot;:&quot;MENDELEY_CITATION_42ea63ea-a2ee-4c00-a58f-271e1abf832b&quot;,&quot;properties&quot;:{&quot;noteIndex&quot;:0},&quot;isEdited&quot;:false,&quot;manualOverride&quot;:{&quot;isManuallyOverridden&quot;:false,&quot;citeprocText&quot;:&quot;[1,3,4]&quot;,&quot;manualOverrideText&quot;:&quot;&quot;},&quot;citationTag&quot;:&quot;MENDELEY_CITATION_v3_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mNvbnRhaW5lci10aXRsZS1zaG9ydC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fSwiaXNUZW1wb3JhcnkiOmZhbHNlfSx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quot;,&quot;citationItems&quot;:[{&quot;id&quot;:&quot;8c630fcf-88d5-313f-b4cc-1cb3abe239db&quot;,&quot;itemData&quot;:{&quot;type&quot;:&quot;article-journal&quot;,&quot;id&quot;:&quot;8c630fcf-88d5-313f-b4cc-1cb3abe239db&quot;,&quot;title&quot;:&quot;Multispectral Optoacoustic Tomography (MSOT) of human breast cancer&quot;,&quot;author&quot;:[{&quot;family&quot;:&quot;Diot&quot;,&quot;given&quot;:&quot;Gael&quot;,&quot;parse-names&quot;:false,&quot;dropping-particle&quot;:&quot;&quot;,&quot;non-dropping-particle&quot;:&quot;&quot;},{&quot;family&quot;:&quot;Metz&quot;,&quot;given&quot;:&quot;Stephan&quot;,&quot;parse-names&quot;:false,&quot;dropping-particle&quot;:&quot;&quot;,&quot;non-dropping-particle&quot;:&quot;&quot;},{&quot;family&quot;:&quot;Noske&quot;,&quot;given&quot;:&quot;Aurelia&quot;,&quot;parse-names&quot;:false,&quot;dropping-particle&quot;:&quot;&quot;,&quot;non-dropping-particle&quot;:&quot;&quot;},{&quot;family&quot;:&quot;Liapis&quot;,&quot;given&quot;:&quot;Evangelos&quot;,&quot;parse-names&quot;:false,&quot;dropping-particle&quot;:&quot;&quot;,&quot;non-dropping-particle&quot;:&quot;&quot;},{&quot;family&quot;:&quot;Schroeder&quot;,&quot;given&quot;:&quot;Barbara&quot;,&quot;parse-names&quot;:false,&quot;dropping-particle&quot;:&quot;&quot;,&quot;non-dropping-particle&quot;:&quot;&quot;},{&quot;family&quot;:&quot;Ovsepian&quot;,&quot;given&quot;:&quot;Saak&quot;,&quot;parse-names&quot;:false,&quot;dropping-particle&quot;:&quot;V.&quot;,&quot;non-dropping-particle&quot;:&quot;&quot;},{&quot;family&quot;:&quot;Meier&quot;,&quot;given&quot;:&quot;Reinhard&quot;,&quot;parse-names&quot;:false,&quot;dropping-particle&quot;:&quot;&quot;,&quot;non-dropping-particle&quot;:&quot;&quot;},{&quot;family&quot;:&quot;Rummeny&quot;,&quot;given&quot;:&quot;Ernst&quot;,&quot;parse-names&quot;:false,&quot;dropping-particle&quot;:&quot;&quot;,&quot;non-dropping-particle&quot;:&quot;&quot;},{&quot;family&quot;:&quot;Ntziachristos&quot;,&quot;given&quot;:&quot;Vasilis&quot;,&quot;parse-names&quot;:false,&quot;dropping-particle&quot;:&quot;&quot;,&quot;non-dropping-particle&quot;:&quot;&quot;}],&quot;container-title&quot;:&quot;Clinical Cancer Research&quot;,&quot;DOI&quot;:&quot;10.1158/1078-0432.CCR-16-3200&quot;,&quot;ISBN&quot;:&quot;4989318730&quot;,&quot;ISSN&quot;:&quot;15573265&quot;,&quot;PMID&quot;:&quot;28899968&quot;,&quot;issued&quot;:{&quot;date-parts&quot;:[[2017]]},&quot;page&quot;:&quot;6912-6922&quot;,&quot;abstract&quot;:&quot;Purpose: In a pilot study, we introduce fast handheld multispectral optoacoustic tomography (MSOT) of the breast at 28 wavelengths, aiming to identify high-resolution optoacoustic (photoacoustic) patterns of breast cancer and noncancerous breast tissue. Experimental Design: We imaged 10 female patients ages 48–81 years with malignant nonspecific breast cancer or invasive lobular carcinoma. Three healthy volunteers ages 31–36 years were also imaged. Fast-MSOT was based on unique single-frame-per-pulse (SFPP) image acquisition employed to improve the accuracy of spectral differentiation over using a small number of wavelengths. Breast tissue was illuminated at the 700–970 nm spectral range over 0.56 seconds total scan time. MSOT data were guided by ultrasonography and X-ray mammography or MRI. Results: The extended spectral range allowed the computation of oxygenated hemoglobin (HBO 2 ), deoxygenated hemoglobin (HB), total blood volume (TBV), lipid, and water contributions, allowing first insights into in vivo high-resolution breast tissue MSOT cancer patterns. TBV and Hb/HBO 2 images resolved marked differences between cancer and control tissue, manifested as a vessel-rich tumor periphery with highly heterogeneous spatial appearance compared with healthy tissue. We observe significant TBV variations between different tumors and between tumors over healthy tissues. Water and fat lipid layers appear disrupted in cancer versus healthy tissue; however, offer weaker contrast compared with TBV images. Conclusions: In contrast to optical methods, MSOT resolves physiologic cancer features with high resolution and revealed patterns not offered by other radiologic modalities. The new features relate to personalized and precision medicine potential.&quot;,&quot;issue&quot;:&quot;22&quot;,&quot;volume&quot;:&quot;23&quot;,&quot;container-title-short&quot;:&quot;&quot;},&quot;isTemporary&quot;:false},{&quot;id&quot;:&quot;811a35a8-719f-3a69-8774-5b0292a4bf20&quot;,&quot;itemData&quot;:{&quot;type&quot;:&quot;article-journal&quot;,&quot;id&quot;:&quot;811a35a8-719f-3a69-8774-5b0292a4bf20&quot;,&quot;title&quot;:&quot;Image processing improvements afford second-generation handheld optoacoustic imaging of breast cancer patients&quot;,&quot;author&quot;:[{&quot;family&quot;:&quot;Kukačka&quot;,&quot;given&quot;:&quot;Jan&quot;,&quot;parse-names&quot;:false,&quot;dropping-particle&quot;:&quot;&quot;,&quot;non-dropping-particle&quot;:&quot;&quot;},{&quot;family&quot;:&quot;Metz&quot;,&quot;given&quot;:&quot;Stephan&quot;,&quot;parse-names&quot;:false,&quot;dropping-particle&quot;:&quot;&quot;,&quot;non-dropping-particle&quot;:&quot;&quot;},{&quot;family&quot;:&quot;Dehner&quot;,&quot;given&quot;:&quot;Christoph&quot;,&quot;parse-names&quot;:false,&quot;dropping-particle&quot;:&quot;&quot;,&quot;non-dropping-particle&quot;:&quot;&quot;},{&quot;family&quot;:&quot;Muckenhuber&quot;,&quot;given&quot;:&quot;Alexander&quot;,&quot;parse-names&quot;:false,&quot;dropping-particle&quot;:&quot;&quot;,&quot;non-dropping-particle&quot;:&quot;&quot;},{&quot;family&quot;:&quot;Paul-Yuan&quot;,&quot;given&quot;:&quot;Korbinian&quot;,&quot;parse-names&quot;:false,&quot;dropping-particle&quot;:&quot;&quot;,&quot;non-dropping-particle&quot;:&quot;&quot;},{&quot;family&quot;:&quot;Karlas&quot;,&quot;given&quot;:&quot;Angelos&quot;,&quot;parse-names&quot;:false,&quot;dropping-particle&quot;:&quot;&quot;,&quot;non-dropping-particle&quot;:&quot;&quot;},{&quot;family&quot;:&quot;Fallenberg&quot;,&quot;given&quot;:&quot;Eva Maria&quot;,&quot;parse-names&quot;:false,&quot;dropping-particle&quot;:&quot;&quot;,&quot;non-dropping-particle&quot;:&quot;&quot;},{&quot;family&quot;:&quot;Rummeny&quot;,&quot;given&quot;:&quot;Ernst&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container-title-short&quot;:&quot;Photoacoustics&quot;,&quot;DOI&quot;:&quot;10.1016/j.pacs.2022.100343&quot;,&quot;ISSN&quot;:&quot;22135979&quot;,&quot;issued&quot;:{&quot;date-parts&quot;:[[2022]]},&quot;abstract&quot;:&quot;Background: Since the initial breast transillumination almost a century ago, breast cancer imaging using light has been considered in different implementations aiming to improve diagnostics, minimize the number of available biopsies, or monitor treatment. However, due to strong photon scattering, conventional optical imaging yields low resolution images, challenging quantification and interpretation. Optoacoustic imaging addresses the scattering limitation and yields high-resolution visualization of optical contrast, offering great potential value for breast cancer imaging. Nevertheless, the image quality of experimental systems remains limited due to a number of factors, including signal attenuation with depth and partial view angle and motion effects, particularly in multi-wavelength measurements. Methods: We developed data analytics methods to improve the accuracy of handheld optoacoustic breast cancer imaging, yielding second-generation optoacoustic imaging performance operating in tandem with ultrasonography. Results: We produced the most advanced images yet with handheld optoacoustic examinations of the human breast and breast cancer, in terms of resolution and contrast. Using these advances, we examined optoacoustic markers of malignancy, including vasculature abnormalities, hypoxia, and inflammation, on images obtained from breast cancer patients. Conclusions: We achieved a new level of quality for optoacoustic images from a handheld examination of the human breast, advancing the diagnostic and theranostic potential of the hybrid optoacoustic-ultrasound (OPUS) examination over routine ultrasonography.&quot;,&quot;issue&quot;:&quot;February&quot;,&quot;volume&quot;:&quot;26&quot;},&quot;isTemporary&quot;:false},{&quot;id&quot;:&quot;8cfa6c55-2d10-3631-9d50-2b8b25c623bf&quot;,&quot;itemData&quot;:{&quot;type&quot;:&quot;paper-conference&quot;,&quot;id&quot;:&quot;8cfa6c55-2d10-3631-9d50-2b8b25c623bf&quot;,&quot;title&quot;:&quot;Deciphering the spectra of breast cancer in multispectral optoacoustic tomography&quot;,&quot;author&quot;:[{&quot;family&quot;:&quot;Bader&quot;,&quot;given&quot;:&quot;Maximilian&quot;,&quot;parse-names&quot;:false,&quot;dropping-particle&quot;:&quot;&quot;,&quot;non-dropping-particle&quot;:&quot;&quot;},{&quot;family&quot;:&quot;Mc Larney&quot;,&quot;given&quot;:&quot;Benedict E&quot;,&quot;parse-names&quot;:false,&quot;dropping-particle&quot;:&quot;&quot;,&quot;non-dropping-particle&quot;:&quot;&quot;},{&quot;family&quot;:&quot;Pinker&quot;,&quot;given&quot;:&quot;Katja&quot;,&quot;parse-names&quot;:false,&quot;dropping-particle&quot;:&quot;&quot;,&quot;non-dropping-particle&quot;:&quot;&quot;},{&quot;family&quot;:&quot;Grimm&quot;,&quot;given&quot;:&quot;Jan&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roc. SPIE 13319, Photons Plus Ultrasound: Imaging and Sensing 2025&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issued&quot;:{&quot;date-parts&quot;:[[2025]]},&quot;abstract&quot;:&quot;Multispectral optoacoustic tomography (MSOT) has been utilized to non-invasively resolve morphological changes like angiogenesis and metabolic parameters like hemoglobin concentration and oxygenation in breast tumors. Compared to other optical methods, MSOT provides higher spatial resolution, higher penetration depth and does not require the use of contrast agents. Thus, MSOT could aid the non-invasive diagnosis and treatment monitoring of breast cancer. Because MSOT illuminates tissue at multiple wavelengths, the acquired data contains spectral information about the chromophores contained in tissue. This spectral data may serve as additional dimension to infer cancer biomarkers. Recent advances in data processing and image reconstruction enable the spectroscopic analysis of MSOT data. However, effects like fluence attenuation and spectral coloring alter the spectral data hampering the identification of chromophores. Hence, it is necessary to analyze and understand spectral MSOT data-\&quot;MSOT spectra\&quot;-to not draw wrong conclusions. In this work, we showcase MSOT spectra of healthy and cancerous breast tissue in four patients between 680 nm and 1100 nm for the first time. We investigate trends and variations in MSOT spectra of tumor, tumor core, tumor rim, tumor perimeter and healthy background tissue with respect to different regions of interest and with respect to the tumors' molecular subtypes. Moreover, we showcase effects of spectral coloring which are observed in the in-vivo MSOT spectra. Our work provides a new perspective on MSOT imaging of breast cancer. We lay the foundation to derive novel, spectral MSOT biomarkers of breast cancer aiding the clinical translation.&quot;,&quot;publisher&quot;:&quot;SPIE&quot;,&quot;container-title-short&quot;:&quot;&quot;},&quot;isTemporary&quot;:false}]},{&quot;citationID&quot;:&quot;MENDELEY_CITATION_b201c115-59f8-42f9-b7f4-d78ca418f662&quot;,&quot;properties&quot;:{&quot;noteIndex&quot;:0},&quot;isEdited&quot;:false,&quot;manualOverride&quot;:{&quot;isManuallyOverridden&quot;:false,&quot;citeprocText&quot;:&quot;[5]&quot;,&quot;manualOverrideText&quot;:&quot;&quot;},&quot;citationTag&quot;:&quot;MENDELEY_CITATION_v3_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&quot;,&quot;citationItems&quot;:[{&quot;id&quot;:&quot;877db1fb-92ff-3772-bed8-dca42358d7f6&quot;,&quot;itemData&quot;:{&quot;type&quot;:&quot;article-journal&quot;,&quot;id&quot;:&quot;877db1fb-92ff-3772-bed8-dca42358d7f6&quot;,&quot;title&quot;:&quot;Towards in vivo characterization of thyroid nodules suspicious for malignancy using multispectral optoacoustic tomography&quot;,&quot;author&quot;:[{&quot;family&quot;:&quot;Noltes&quot;,&quot;given&quot;:&quot;Milou E&quot;,&quot;parse-names&quot;:false,&quot;dropping-particle&quot;:&quot;&quot;,&quot;non-dropping-particle&quot;:&quot;&quot;},{&quot;family&quot;:&quot;Bader&quot;,&quot;given&quot;:&quot;Maximilian&quot;,&quot;parse-names&quot;:false,&quot;dropping-particle&quot;:&quot;&quot;,&quot;non-dropping-particle&quot;:&quot;&quot;},{&quot;family&quot;:&quot;Metman&quot;,&quot;given&quot;:&quot;Madelon J H&quot;,&quot;parse-names&quot;:false,&quot;dropping-particle&quot;:&quot;&quot;,&quot;non-dropping-particle&quot;:&quot;&quot;},{&quot;family&quot;:&quot;Vonk&quot;,&quot;given&quot;:&quot;Jasper&quot;,&quot;parse-names&quot;:false,&quot;dropping-particle&quot;:&quot;&quot;,&quot;non-dropping-particle&quot;:&quot;&quot;},{&quot;family&quot;:&quot;Steinkamp&quot;,&quot;given&quot;:&quot;Pieter J&quot;,&quot;parse-names&quot;:false,&quot;dropping-particle&quot;:&quot;&quot;,&quot;non-dropping-particle&quot;:&quot;&quot;},{&quot;family&quot;:&quot;Kukačka&quot;,&quot;given&quot;:&quot;Jan&quot;,&quot;parse-names&quot;:false,&quot;dropping-particle&quot;:&quot;&quot;,&quot;non-dropping-particle&quot;:&quot;&quot;},{&quot;family&quot;:&quot;Westerlaan&quot;,&quot;given&quot;:&quot;Henriette E&quot;,&quot;parse-names&quot;:false,&quot;dropping-particle&quot;:&quot;&quot;,&quot;non-dropping-particle&quot;:&quot;&quot;},{&quot;family&quot;:&quot;Dierckx&quot;,&quot;given&quot;:&quot;Rudi A J O&quot;,&quot;parse-names&quot;:false,&quot;dropping-particle&quot;:&quot;&quot;,&quot;non-dropping-particle&quot;:&quot;&quot;},{&quot;family&quot;:&quot;Hemel&quot;,&quot;given&quot;:&quot;Bettien M&quot;,&quot;parse-names&quot;:false,&quot;dropping-particle&quot;:&quot;&quot;,&quot;non-dropping-particle&quot;:&quot;van&quot;},{&quot;family&quot;:&quot;Brouwers&quot;,&quot;given&quot;:&quot;Adrienne H&quot;,&quot;parse-names&quot;:false,&quot;dropping-particle&quot;:&quot;&quot;,&quot;non-dropping-particle&quot;:&quot;&quot;},{&quot;family&quot;:&quot;Dam&quot;,&quot;given&quot;:&quot;Gooitzen M&quot;,&quot;parse-names&quot;:false,&quot;dropping-particle&quot;:&quot;&quot;,&quot;non-dropping-particle&quot;:&quot;van&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family&quot;:&quot;Kruijff&quot;,&quot;given&quot;:&quot;Schelto&quot;,&quot;parse-names&quot;:false,&quot;dropping-particle&quot;:&quot;&quot;,&quot;non-dropping-particle&quot;:&quot;&quot;}],&quot;container-title&quot;:&quot;European Journal of Nuclear Medicine and Molecular Imaging&quot;,&quot;DOI&quot;:&quot;10.1007/s00259-023-06189-1&quot;,&quot;ISSN&quot;:&quot;1619-7089&quot;,&quot;URL&quot;:&quot;https://doi.org/10.1007/s00259-023-06189-1&quot;,&quot;issued&quot;:{&quot;date-parts&quot;:[[2023]]},&quot;page&quot;:&quot;2736–2750&quot;,&quot;abstract&quot;:&quot;Patient-tailored management of thyroid nodules requires improved risk of malignancy stratification by accurate preoperative nodule assessment, aiming to personalize decisions concerning diagnostics and treatment. Here, we perform an exploratory pilot study to identify possible patterns on multispectral optoacoustic tomography (MSOT) for thyroid malignancy stratification. For the first time, we directly correlate MSOT images with histopathology data on a detailed level.&quot;,&quot;issue&quot;:&quot;9&quot;,&quot;volume&quot;:&quot;50&quot;,&quot;container-title-short&quot;:&quot;Eur J Nucl Med Mol Imaging&quot;},&quot;isTemporary&quot;:false}]},{&quot;citationID&quot;:&quot;MENDELEY_CITATION_8b49b88d-0c8e-43aa-9e59-9411fc27cc05&quot;,&quot;properties&quot;:{&quot;noteIndex&quot;:0},&quot;isEdited&quot;:false,&quot;manualOverride&quot;:{&quot;isManuallyOverridden&quot;:false,&quot;citeprocText&quot;:&quot;[6]&quot;,&quot;manualOverrideText&quot;:&quot;&quot;},&quot;citationTag&quot;:&quot;MENDELEY_CITATION_v3_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&quot;,&quot;citationItems&quot;:[{&quot;id&quot;:&quot;545d2c4c-1269-3efe-949e-d77f0665b124&quot;,&quot;itemData&quot;:{&quot;type&quot;:&quot;article-journal&quot;,&quot;id&quot;:&quot;545d2c4c-1269-3efe-949e-d77f0665b124&quot;,&quot;title&quot;:&quot;Spotlight on nerves: Portable multispectral optoacoustic imaging of peripheral nerve vascularization and morphology&quot;,&quot;author&quot;:[{&quot;family&quot;:&quot;Jüstel&quot;,&quot;given&quot;:&quot;Dominik&quot;,&quot;parse-names&quot;:false,&quot;dropping-particle&quot;:&quot;&quot;,&quot;non-dropping-particle&quot;:&quot;&quot;},{&quot;family&quot;:&quot;Irl&quot;,&quot;given&quot;:&quot;Hedwig&quot;,&quot;parse-names&quot;:false,&quot;dropping-particle&quot;:&quot;&quot;,&quot;non-dropping-particle&quot;:&quot;&quot;},{&quot;family&quot;:&quot;Hinterwimmer&quot;,&quot;given&quot;:&quot;Florian&quot;,&quot;parse-names&quot;:false,&quot;dropping-particle&quot;:&quot;&quot;,&quot;non-dropping-particle&quot;:&quot;&quot;},{&quot;family&quot;:&quot;Dehner&quot;,&quot;given&quot;:&quot;Christoph&quot;,&quot;parse-names&quot;:false,&quot;dropping-particle&quot;:&quot;&quot;,&quot;non-dropping-particle&quot;:&quot;&quot;},{&quot;family&quot;:&quot;Simson&quot;,&quot;given&quot;:&quot;Walter&quot;,&quot;parse-names&quot;:false,&quot;dropping-particle&quot;:&quot;&quot;,&quot;non-dropping-particle&quot;:&quot;&quot;},{&quot;family&quot;:&quot;Navab&quot;,&quot;given&quot;:&quot;Nassir&quot;,&quot;parse-names&quot;:false,&quot;dropping-particle&quot;:&quot;&quot;,&quot;non-dropping-particle&quot;:&quot;&quot;},{&quot;family&quot;:&quot;Schneider&quot;,&quot;given&quot;:&quot;Gerhard&quot;,&quot;parse-names&quot;:false,&quot;dropping-particle&quot;:&quot;&quot;,&quot;non-dropping-particle&quot;:&quot;&quot;},{&quot;family&quot;:&quot;Ntziachristos&quot;,&quot;given&quot;:&quot;Vasilis&quot;,&quot;parse-names&quot;:false,&quot;dropping-particle&quot;:&quot;&quot;,&quot;non-dropping-particle&quot;:&quot;&quot;}],&quot;container-title&quot;:&quot;Advanced Science&quot;,&quot;DOI&quot;:&quot;10.1002/advs.202301322&quot;,&quot;ISSN&quot;:&quot;21983844&quot;,&quot;URL&quot;:&quot;http://arxiv.org/abs/2207.13978&quot;,&quot;issued&quot;:{&quot;date-parts&quot;:[[2023]]},&quot;page&quot;:&quot;1-14&quot;,&quot;abstract&quot;:&quot;Various morphological and functional parameters of peripheral nerves and their vascular supply are indicative of pathological changes due to injury or disease. Based on recent improvements in optoacoustic image quality, we explore the ability of multispectral optoacoustic tomography, in tandem with ultrasound imaging (OPUS), to investigate the vascular environment and morphology of peripheral nerves in vivo in a pilot study on healthy volunteers. We showcase the unique ability of optoacoustic imaging to visualize the vasa nervorum by observing intraneurial vessels in healthy nerves in vivo for the first time. In addition, we demonstrate that the label-free spectral optoacoustic contrast of the perfused connective tissue of peripheral nerves can be linked to the endogenous contrast of haemoglobin and collagen. We introduce metrics to analyze the composition of tissue based on its optoacoustic contrast and show that the high-resolution spectral contrast reveals specific differences between nervous tissue and reference tissue in the nerve's surrounding. We discuss how this showcased extraction of peripheral nerve characteristics using multispectral optoacoustic and ultrasound imaging can offer new insights into the pathophysiology of nerve damage and neuropathies, for example, in the context of diabetes.&quot;,&quot;issue&quot;:&quot;19&quot;,&quot;volume&quot;:&quot;10&quot;,&quot;container-title-short&quot;:&quot;&quot;},&quot;isTemporary&quot;:false}]},{&quot;citationID&quot;:&quot;MENDELEY_CITATION_7ccfe05e-7364-4cab-b0d8-2434cf7b8398&quot;,&quot;properties&quot;:{&quot;noteIndex&quot;:0},&quot;isEdited&quot;:false,&quot;manualOverride&quot;:{&quot;isManuallyOverridden&quot;:false,&quot;citeprocText&quot;:&quot;[7]&quot;,&quot;manualOverrideText&quot;:&quot;&quot;},&quot;citationTag&quot;:&quot;MENDELEY_CITATION_v3_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quot;,&quot;citationItems&quot;:[{&quot;id&quot;:&quot;f1bdf5f4-e969-3d61-8ad8-69eb047c23e4&quot;,&quot;itemData&quot;:{&quot;type&quot;:&quot;article-journal&quot;,&quot;id&quot;:&quot;f1bdf5f4-e969-3d61-8ad8-69eb047c23e4&quot;,&quot;title&quot;:&quot;A primer on current status and future opportunities of clinical optoacoustic imaging&quot;,&quot;author&quot;:[{&quot;family&quot;:&quot;Knieling&quot;,&quot;given&quot;:&quot;Ferdinand&quot;,&quot;parse-names&quot;:false,&quot;dropping-particle&quot;:&quot;&quot;,&quot;non-dropping-particle&quot;:&quot;&quot;},{&quot;family&quot;:&quot;Lee&quot;,&quot;given&quot;:&quot;Serene&quot;,&quot;parse-names&quot;:false,&quot;dropping-particle&quot;:&quot;&quot;,&quot;non-dropping-particle&quot;:&quot;&quot;},{&quot;family&quot;:&quot;Ntziachristos&quot;,&quot;given&quot;:&quot;Vasilis&quot;,&quot;parse-names&quot;:false,&quot;dropping-particle&quot;:&quot;&quot;,&quot;non-dropping-particle&quot;:&quot;&quot;}],&quot;container-title&quot;:&quot;npj Imaging&quot;,&quot;DOI&quot;:&quot;10.1038/s44303-024-00065-9&quot;,&quot;ISSN&quot;:&quot;2948-197X&quot;,&quot;URL&quot;:&quot;https://www.nature.com/articles/s44303-024-00065-9&quot;,&quot;issued&quot;:{&quot;date-parts&quot;:[[2025,1,27]]},&quot;page&quot;:&quot;4&quot;,&quot;abstract&quot;:&quot;Despite its introduction in the 1970’s, it is only recent technology advances that have propelled growth in clinical optoacoustic (photoacoustic) imaging over the past decade. We analytically present the broad landscape of clinical optoacoustic applications in the context of these key technology advances, the unique contrast achieved, and the tissue biomarkers resolved. We then discuss current challenges and future opportunities to address the unmet clinical needs.&lt;/p&gt;&quot;,&quot;issue&quot;:&quot;1&quot;,&quot;volume&quot;:&quot;3&quot;,&quot;container-title-short&quot;:&quot;&quot;},&quot;isTemporary&quot;:false}]},{&quot;citationID&quot;:&quot;MENDELEY_CITATION_ab510d0b-a967-4fd7-9b04-edb9b0249507&quot;,&quot;properties&quot;:{&quot;noteIndex&quot;:0},&quot;isEdited&quot;:false,&quot;manualOverride&quot;:{&quot;isManuallyOverridden&quot;:false,&quot;citeprocText&quot;:&quot;[8]&quot;,&quot;manualOverrideText&quot;:&quot;&quot;},&quot;citationTag&quot;:&quot;MENDELEY_CITATION_v3_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&quot;,&quot;citationItems&quot;:[{&quot;id&quot;:&quot;c07776bc-3b21-33d5-86a0-0fc6d96a8dc4&quot;,&quot;itemData&quot;:{&quot;type&quot;:&quot;thesis&quot;,&quot;id&quot;:&quot;c07776bc-3b21-33d5-86a0-0fc6d96a8dc4&quot;,&quot;title&quot;:&quot;Advancing Clinical Optoacoustic Tomography&quot;,&quot;author&quot;:[{&quot;family&quot;:&quot;Kukačka&quot;,&quot;given&quot;:&quot;Jan&quot;,&quot;parse-names&quot;:false,&quot;dropping-particle&quot;:&quot;&quot;,&quot;non-dropping-particle&quot;:&quot;&quot;}],&quot;accessed&quot;:{&quot;date-parts&quot;:[[2024,12,17]]},&quot;URL&quot;:&quot;https://mediatum.ub.tum.de/1712289&quot;,&quot;issued&quot;:{&quot;date-parts&quot;:[[2024,2,22]]},&quot;publisher-place&quot;:&quot;Munich&quot;,&quot;language&quot;:&quot;English&quot;,&quot;abstract&quot;:&quot;Optoacoustic (OA) imaging promises high-resolution visualization of deep tissue vascular features based on optical contrast. This work introduces a second-generation image processing pipeline enabling reliable in vivo feature detection and biomarker extraction through motion quantification, model-based inversion, frame averaging, and contrast adjustment. Benefits are validated on clinical studies on breast and oral cancer. This work sets a new standard for clinical applications of OA tomographyl applications.&quot;,&quot;genre&quot;:&quot;PhD&quot;,&quot;publisher&quot;:&quot;Technical University of Munich&quot;,&quot;container-title-short&quot;:&quot;&quot;},&quot;isTemporary&quot;:false}]},{&quot;citationID&quot;:&quot;MENDELEY_CITATION_0c651ec5-88ba-4d0f-906a-0b68a690c249&quot;,&quot;properties&quot;:{&quot;noteIndex&quot;:0},&quot;isEdited&quot;:false,&quot;manualOverride&quot;:{&quot;isManuallyOverridden&quot;:false,&quot;citeprocText&quot;:&quot;[9]&quot;,&quot;manualOverrideText&quot;:&quot;&quot;},&quot;citationTag&quot;:&quot;MENDELEY_CITATION_v3_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XSwiY29udGFpbmVyLXRpdGxlIjoiSUVFRSBUcmFuc2FjdGlvbnMgb24gTWVkaWNhbCBJbWFnaW5nIiwiY29udGFpbmVyLXRpdGxlLXNob3J0IjoiSUVFRSBUcmFucyBNZWQgSW1hZ2luZyIsIkRPSSI6IjEwLjExMDkvdG1pLjIwMjIuMzE4MDExNSIsIklTU04iOiIwMjc4LTAwNjIiLCJpc3N1ZWQiOnsiZGF0ZS1wYXJ0cyI6W1syMDIyXV19LCJwYWdlIjoiMzE4Mi0zMTkzIiwiaXNzdWUiOiIxMSIsInZvbHVtZSI6IjQxIn0sImlzVGVtcG9yYXJ5IjpmYWxzZX1dfQ==&quot;,&quot;citationItems&quot;:[{&quot;id&quot;:&quot;79c2ea4f-9ba6-3138-8e9e-9bfec1ae1b85&quot;,&quot;itemData&quot;:{&quot;type&quot;:&quot;article-journal&quot;,&quot;id&quot;:&quot;79c2ea4f-9ba6-3138-8e9e-9bfec1ae1b85&quot;,&quot;title&quot;:&quot;Deep-learning-based electrical noise removal enables high spectral optoacoustic contrast in deep tissue&quot;,&quot;author&quot;:[{&quot;family&quot;:&quot;Dehner&quot;,&quot;given&quot;:&quot;Christoph&quot;,&quot;parse-names&quot;:false,&quot;dropping-particle&quot;:&quot;&quot;,&quot;non-dropping-particle&quot;:&quot;&quot;},{&quot;family&quot;:&quot;Olefir&quot;,&quot;given&quot;:&quot;Ivan&quot;,&quot;parse-names&quot;:false,&quot;dropping-particle&quot;:&quot;&quot;,&quot;non-dropping-particle&quot;:&quot;&quot;},{&quot;family&quot;:&quot;Chowdhury&quot;,&quot;given&quot;:&quot;Kaushik Basak&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container-title-short&quot;:&quot;IEEE Trans Med Imaging&quot;,&quot;DOI&quot;:&quot;10.1109/tmi.2022.3180115&quot;,&quot;ISSN&quot;:&quot;0278-0062&quot;,&quot;issued&quot;:{&quot;date-parts&quot;:[[2022]]},&quot;page&quot;:&quot;3182-3193&quot;,&quot;issue&quot;:&quot;11&quot;,&quot;volume&quot;:&quot;41&quot;},&quot;isTemporary&quot;:false}]},{&quot;citationID&quot;:&quot;MENDELEY_CITATION_415ba551-cd5e-4cbe-a8fa-64d281fdec62&quot;,&quot;properties&quot;:{&quot;noteIndex&quot;:0},&quot;isEdited&quot;:false,&quot;manualOverride&quot;:{&quot;isManuallyOverridden&quot;:false,&quot;citeprocText&quot;:&quot;[10–12]&quot;,&quot;manualOverrideText&quot;:&quot;&quot;},&quot;citationTag&quot;:&quot;MENDELEY_CITATION_v3_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&quot;,&quot;citationItems&quot;:[{&quot;id&quot;:&quot;aa67e47c-e217-358a-af9a-a5166eb47d5e&quot;,&quot;itemData&quot;:{&quot;type&quot;:&quot;article-journal&quot;,&quot;id&quot;:&quot;aa67e47c-e217-358a-af9a-a5166eb47d5e&quot;,&quot;title&quot;:&quot;A Synthetic Total Impulse Response Characterization Method for Correction of Hand-Held Optoacoustic Images&quot;,&quot;author&quot;:[{&quot;family&quot;:&quot;Chowdhury&quot;,&quot;given&quot;:&quot;Kaushik Basak&quot;,&quot;parse-names&quot;:false,&quot;dropping-particle&quot;:&quot;&quot;,&quot;non-dropping-particle&quot;:&quot;&quot;},{&quot;family&quot;:&quot;Prakash&quot;,&quot;given&quot;:&quot;Jaya&quot;,&quot;parse-names&quot;:false,&quot;dropping-particle&quot;:&quot;&quot;,&quot;non-dropping-particle&quot;:&quot;&quot;},{&quot;family&quot;:&quot;Karlas&quot;,&quot;given&quot;:&quot;Angelos&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container-title-short&quot;:&quot;IEEE Trans Med Imaging&quot;,&quot;DOI&quot;:&quot;10.1109/TMI.2020.2989236&quot;,&quot;ISSN&quot;:&quot;1558254X&quot;,&quot;PMID&quot;:&quot;32324545&quot;,&quot;issued&quot;:{&quot;date-parts&quot;:[[2020]]},&quot;page&quot;:&quot;3218-3230&quot;,&quot;abstract&quot;:&quot;The impulse response of optoacoustic (photoacoustic) tomographic imaging system depends on several system components, the characteristics of which can influence the quality of reconstructed images. The effect of these system components on reconstruction quality have not been considered in detail so far. Here we combine sparse measurements of the total impulse response (TIR) with a geometric acoustic model to obtain a full characterization of the TIR of a handheld optoacoustic tomography system with concave limited-view acquisition geometry. We then use this synthetic TIR to reconstruct data from phantoms and healthy human volunteers, demonstrating improvements in image resolution and fidelity. The higher accuracy of optoacoustic tomographic reconstruction with TIR correction further improves the diagnostic capability of handheld optoacoustic tomographic systems.&quot;,&quot;issue&quot;:&quot;10&quot;,&quot;volume&quot;:&quot;39&quot;},&quot;isTemporary&quot;:false},{&quot;id&quot;:&quot;ac8f9d5d-31e4-300d-875f-25048b1de48e&quot;,&quot;itemData&quot;:{&quot;type&quot;:&quot;article-journal&quot;,&quot;id&quot;:&quot;ac8f9d5d-31e4-300d-875f-25048b1de48e&quot;,&quot;title&quot;:&quot;Individual transducer impulse response characterization method to improve image quality of array-based handheld optoacoustic tomography&quot;,&quot;author&quot;:[{&quot;family&quot;:&quot;Chowdhury&quot;,&quot;given&quot;:&quot;Kaushik Basak&quot;,&quot;parse-names&quot;:false,&quot;dropping-particle&quot;:&quot;&quot;,&quot;non-dropping-particle&quot;:&quot;&quot;},{&quot;family&quot;:&quot;Bader&quot;,&quot;given&quot;:&quot;Maximilian&quot;,&quot;parse-names&quot;:false,&quot;dropping-particle&quot;:&quot;&quot;,&quot;non-dropping-particle&quot;:&quot;&quot;},{&quot;family&quot;:&quot;Dehner&quot;,&quot;given&quot;:&quot;Christoph&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Optics Letters&quot;,&quot;container-title-short&quot;:&quot;Opt Lett&quot;,&quot;DOI&quot;:&quot;10.1364/OL.412661&quot;,&quot;ISSN&quot;:&quot;0146-9592&quot;,&quot;PMID&quot;:&quot;33362000&quot;,&quot;URL&quot;:&quot;https://www.osapublishing.org/abstract.cfm?URI=ol-46-1-1&quot;,&quot;issued&quot;:{&quot;date-parts&quot;:[[2021,1,1]]},&quot;page&quot;:&quot;1&quot;,&quot;abstract&quot;:&quot;The physical properties of each transducer element play a vital role in the quality of images generated in optoacoustic (photoacoustic) tomography using transducer arrays. Thorough experimental characterization of such systems is often laborious and impractical. A shortcoming of the existing impulse response correction methods, however, is the assumption that all transducers in the array are identical and therefore share one electrical impulse response (EIR). In practice, the EIRs of the transducer elements in the array vary, and the effect of this element-to-element variability on image quality has not been investigated so far, to the best of our knowledge. We hereby propose a robust EIR derivation for individual transducer elements in an array using sparse measurements of the total impulse response (TIR) and by solving the linear system for temporal convolution. Thereafter, we combine a simulated spatial impulse response with the derived individual EIRs to obtain a full characterization of the TIR, which we call individual synthetic TIR. Correcting for individual transducer responses, we demonstrate significant improvement in isotropic resolution, which further enhances the clinical potential of array-based handheld transducers.&quot;,&quot;issue&quot;:&quot;1&quot;,&quot;volume&quot;:&quot;46&quot;},&quot;isTemporary&quot;:false},{&quot;id&quot;:&quot;5da3f1fc-2e28-3dd3-b70c-dc352499f09c&quot;,&quot;itemData&quot;:{&quot;type&quot;:&quot;article-journal&quot;,&quot;id&quot;:&quot;5da3f1fc-2e28-3dd3-b70c-dc352499f09c&quot;,&quot;title&quot;:&quot;A Method for Accurate Spatial Focusing Simulation via Numerical Integration and its Application in Optoacoustic Tomography&quot;,&quot;author&quot;:[{&quot;family&quot;:&quot;Bader&quot;,&quot;given&quot;:&quot;Maximilian&quot;,&quot;parse-names&quot;:false,&quot;dropping-particle&quot;:&quot;&quot;,&quot;non-dropping-particle&quot;:&quot;&quot;},{&quot;family&quot;:&quot;Haim&quot;,&quot;given&quot;:&quot;Philipp&quot;,&quot;parse-names&quot;:false,&quot;dropping-particle&quot;:&quot;&quot;,&quot;non-dropping-particle&quot;:&quot;&quot;},{&quot;family&quot;:&quot;Scheel-Platz&quot;,&quot;given&quot;:&quot;Lukas Imanuel&quot;,&quot;parse-names&quot;:false,&quot;dropping-particle&quot;:&quot;&quot;,&quot;non-dropping-particle&quot;:&quot;&quot;},{&quot;family&quot;:&quot;Karlas&quot;,&quot;given&quot;:&quot;Angelos&quot;,&quot;parse-names&quot;:false,&quot;dropping-particle&quot;:&quot;&quot;,&quot;non-dropping-particle&quot;:&quot;&quot;},{&quot;family&quot;:&quot;Irl&quot;,&quot;given&quot;:&quot;Hedwig&quot;,&quot;parse-names&quot;:false,&quot;dropping-particle&quot;:&quot;&quot;,&quot;non-dropping-particle&quot;:&quot;&quot;},{&quot;family&quot;:&quot;Ntziachristos&quot;,&quot;given&quot;:&quot;Vasilis&quot;,&quot;parse-names&quot;:false,&quot;dropping-particle&quot;:&quot;&quot;,&quot;non-dropping-particle&quot;:&quot;&quot;},{&quot;family&quot;:&quot;Jüstel&quot;,&quot;given&quot;:&quot;Dominik&quot;,&quot;parse-names&quot;:false,&quot;dropping-particle&quot;:&quot;&quot;,&quot;non-dropping-particle&quot;:&quot;&quot;}],&quot;container-title&quot;:&quot;arXiv&quot;,&quot;container-title-short&quot;:&quot;ArXiv&quot;,&quot;issued&quot;:{&quot;date-parts&quot;:[[2024]]},&quot;page&quot;:&quot;1-24&quot;},&quot;isTemporary&quot;:false}]},{&quot;citationID&quot;:&quot;MENDELEY_CITATION_5ba24269-b5bf-4ea1-8cb9-28a7fe64580c&quot;,&quot;properties&quot;:{&quot;noteIndex&quot;:0},&quot;isEdited&quot;:false,&quot;manualOverride&quot;:{&quot;isManuallyOverridden&quot;:false,&quot;citeprocText&quot;:&quot;[1,8]&quot;,&quot;manualOverrideText&quot;:&quot;&quot;},&quot;citationTag&quot;:&quot;MENDELEY_CITATION_v3_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mNvbnRhaW5lci10aXRsZS1zaG9ydC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fSwiaXNUZW1wb3JhcnkiOmZhbHNlfV19&quot;,&quot;citationItems&quot;:[{&quot;id&quot;:&quot;c07776bc-3b21-33d5-86a0-0fc6d96a8dc4&quot;,&quot;itemData&quot;:{&quot;type&quot;:&quot;thesis&quot;,&quot;id&quot;:&quot;c07776bc-3b21-33d5-86a0-0fc6d96a8dc4&quot;,&quot;title&quot;:&quot;Advancing Clinical Optoacoustic Tomography&quot;,&quot;author&quot;:[{&quot;family&quot;:&quot;Kukačka&quot;,&quot;given&quot;:&quot;Jan&quot;,&quot;parse-names&quot;:false,&quot;dropping-particle&quot;:&quot;&quot;,&quot;non-dropping-particle&quot;:&quot;&quot;}],&quot;accessed&quot;:{&quot;date-parts&quot;:[[2024,12,17]]},&quot;URL&quot;:&quot;https://mediatum.ub.tum.de/1712289&quot;,&quot;issued&quot;:{&quot;date-parts&quot;:[[2024,2,22]]},&quot;publisher-place&quot;:&quot;Munich&quot;,&quot;language&quot;:&quot;English&quot;,&quot;abstract&quot;:&quot;Optoacoustic (OA) imaging promises high-resolution visualization of deep tissue vascular features based on optical contrast. This work introduces a second-generation image processing pipeline enabling reliable in vivo feature detection and biomarker extraction through motion quantification, model-based inversion, frame averaging, and contrast adjustment. Benefits are validated on clinical studies on breast and oral cancer. This work sets a new standard for clinical applications of OA tomographyl applications.&quot;,&quot;genre&quot;:&quot;PhD&quot;,&quot;publisher&quot;:&quot;Technical University of Munich&quot;,&quot;container-title-short&quot;:&quot;&quot;},&quot;isTemporary&quot;:false},{&quot;id&quot;:&quot;811a35a8-719f-3a69-8774-5b0292a4bf20&quot;,&quot;itemData&quot;:{&quot;type&quot;:&quot;article-journal&quot;,&quot;id&quot;:&quot;811a35a8-719f-3a69-8774-5b0292a4bf20&quot;,&quot;title&quot;:&quot;Image processing improvements afford second-generation handheld optoacoustic imaging of breast cancer patients&quot;,&quot;author&quot;:[{&quot;family&quot;:&quot;Kukačka&quot;,&quot;given&quot;:&quot;Jan&quot;,&quot;parse-names&quot;:false,&quot;dropping-particle&quot;:&quot;&quot;,&quot;non-dropping-particle&quot;:&quot;&quot;},{&quot;family&quot;:&quot;Metz&quot;,&quot;given&quot;:&quot;Stephan&quot;,&quot;parse-names&quot;:false,&quot;dropping-particle&quot;:&quot;&quot;,&quot;non-dropping-particle&quot;:&quot;&quot;},{&quot;family&quot;:&quot;Dehner&quot;,&quot;given&quot;:&quot;Christoph&quot;,&quot;parse-names&quot;:false,&quot;dropping-particle&quot;:&quot;&quot;,&quot;non-dropping-particle&quot;:&quot;&quot;},{&quot;family&quot;:&quot;Muckenhuber&quot;,&quot;given&quot;:&quot;Alexander&quot;,&quot;parse-names&quot;:false,&quot;dropping-particle&quot;:&quot;&quot;,&quot;non-dropping-particle&quot;:&quot;&quot;},{&quot;family&quot;:&quot;Paul-Yuan&quot;,&quot;given&quot;:&quot;Korbinian&quot;,&quot;parse-names&quot;:false,&quot;dropping-particle&quot;:&quot;&quot;,&quot;non-dropping-particle&quot;:&quot;&quot;},{&quot;family&quot;:&quot;Karlas&quot;,&quot;given&quot;:&quot;Angelos&quot;,&quot;parse-names&quot;:false,&quot;dropping-particle&quot;:&quot;&quot;,&quot;non-dropping-particle&quot;:&quot;&quot;},{&quot;family&quot;:&quot;Fallenberg&quot;,&quot;given&quot;:&quot;Eva Maria&quot;,&quot;parse-names&quot;:false,&quot;dropping-particle&quot;:&quot;&quot;,&quot;non-dropping-particle&quot;:&quot;&quot;},{&quot;family&quot;:&quot;Rummeny&quot;,&quot;given&quot;:&quot;Ernst&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container-title-short&quot;:&quot;Photoacoustics&quot;,&quot;DOI&quot;:&quot;10.1016/j.pacs.2022.100343&quot;,&quot;ISSN&quot;:&quot;22135979&quot;,&quot;issued&quot;:{&quot;date-parts&quot;:[[2022]]},&quot;abstract&quot;:&quot;Background: Since the initial breast transillumination almost a century ago, breast cancer imaging using light has been considered in different implementations aiming to improve diagnostics, minimize the number of available biopsies, or monitor treatment. However, due to strong photon scattering, conventional optical imaging yields low resolution images, challenging quantification and interpretation. Optoacoustic imaging addresses the scattering limitation and yields high-resolution visualization of optical contrast, offering great potential value for breast cancer imaging. Nevertheless, the image quality of experimental systems remains limited due to a number of factors, including signal attenuation with depth and partial view angle and motion effects, particularly in multi-wavelength measurements. Methods: We developed data analytics methods to improve the accuracy of handheld optoacoustic breast cancer imaging, yielding second-generation optoacoustic imaging performance operating in tandem with ultrasonography. Results: We produced the most advanced images yet with handheld optoacoustic examinations of the human breast and breast cancer, in terms of resolution and contrast. Using these advances, we examined optoacoustic markers of malignancy, including vasculature abnormalities, hypoxia, and inflammation, on images obtained from breast cancer patients. Conclusions: We achieved a new level of quality for optoacoustic images from a handheld examination of the human breast, advancing the diagnostic and theranostic potential of the hybrid optoacoustic-ultrasound (OPUS) examination over routine ultrasonography.&quot;,&quot;issue&quot;:&quot;February&quot;,&quot;volume&quot;:&quot;26&quot;},&quot;isTemporary&quot;:false}]},{&quot;citationID&quot;:&quot;MENDELEY_CITATION_ab9c038d-7fb0-4308-a723-4f25fb00b7e3&quot;,&quot;properties&quot;:{&quot;noteIndex&quot;:0},&quot;isEdited&quot;:false,&quot;manualOverride&quot;:{&quot;isManuallyOverridden&quot;:false,&quot;citeprocText&quot;:&quot;[4]&quot;,&quot;manualOverrideText&quot;:&quot;&quot;},&quot;citationTag&quot;:&quot;MENDELEY_CITATION_v3_eyJjaXRhdGlvbklEIjoiTUVOREVMRVlfQ0lUQVRJT05fYWI5YzAzOGQtN2ZiMC00MzA4LWE3MjMtNGYyNWZiMDBiN2UzIiwicHJvcGVydGllcyI6eyJub3RlSW5kZXgiOjB9LCJpc0VkaXRlZCI6ZmFsc2UsIm1hbnVhbE92ZXJyaWRlIjp7ImlzTWFudWFsbHlPdmVycmlkZGVuIjpmYWxzZSwiY2l0ZXByb2NUZXh0IjoiWzRdIiwibWFudWFsT3ZlcnJpZGVUZXh0IjoiIn0sImNpdGF0aW9uSXRlbXMiOlt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quot;,&quot;citationItems&quot;:[{&quot;id&quot;:&quot;8cfa6c55-2d10-3631-9d50-2b8b25c623bf&quot;,&quot;itemData&quot;:{&quot;type&quot;:&quot;paper-conference&quot;,&quot;id&quot;:&quot;8cfa6c55-2d10-3631-9d50-2b8b25c623bf&quot;,&quot;title&quot;:&quot;Deciphering the spectra of breast cancer in multispectral optoacoustic tomography&quot;,&quot;author&quot;:[{&quot;family&quot;:&quot;Bader&quot;,&quot;given&quot;:&quot;Maximilian&quot;,&quot;parse-names&quot;:false,&quot;dropping-particle&quot;:&quot;&quot;,&quot;non-dropping-particle&quot;:&quot;&quot;},{&quot;family&quot;:&quot;Mc Larney&quot;,&quot;given&quot;:&quot;Benedict E&quot;,&quot;parse-names&quot;:false,&quot;dropping-particle&quot;:&quot;&quot;,&quot;non-dropping-particle&quot;:&quot;&quot;},{&quot;family&quot;:&quot;Pinker&quot;,&quot;given&quot;:&quot;Katja&quot;,&quot;parse-names&quot;:false,&quot;dropping-particle&quot;:&quot;&quot;,&quot;non-dropping-particle&quot;:&quot;&quot;},{&quot;family&quot;:&quot;Grimm&quot;,&quot;given&quot;:&quot;Jan&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roc. SPIE 13319, Photons Plus Ultrasound: Imaging and Sensing 2025&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issued&quot;:{&quot;date-parts&quot;:[[2025]]},&quot;abstract&quot;:&quot;Multispectral optoacoustic tomography (MSOT) has been utilized to non-invasively resolve morphological changes like angiogenesis and metabolic parameters like hemoglobin concentration and oxygenation in breast tumors. Compared to other optical methods, MSOT provides higher spatial resolution, higher penetration depth and does not require the use of contrast agents. Thus, MSOT could aid the non-invasive diagnosis and treatment monitoring of breast cancer. Because MSOT illuminates tissue at multiple wavelengths, the acquired data contains spectral information about the chromophores contained in tissue. This spectral data may serve as additional dimension to infer cancer biomarkers. Recent advances in data processing and image reconstruction enable the spectroscopic analysis of MSOT data. However, effects like fluence attenuation and spectral coloring alter the spectral data hampering the identification of chromophores. Hence, it is necessary to analyze and understand spectral MSOT data-\&quot;MSOT spectra\&quot;-to not draw wrong conclusions. In this work, we showcase MSOT spectra of healthy and cancerous breast tissue in four patients between 680 nm and 1100 nm for the first time. We investigate trends and variations in MSOT spectra of tumor, tumor core, tumor rim, tumor perimeter and healthy background tissue with respect to different regions of interest and with respect to the tumors' molecular subtypes. Moreover, we showcase effects of spectral coloring which are observed in the in-vivo MSOT spectra. Our work provides a new perspective on MSOT imaging of breast cancer. We lay the foundation to derive novel, spectral MSOT biomarkers of breast cancer aiding the clinical translation.&quot;,&quot;publisher&quot;:&quot;SPIE&quot;,&quot;container-title-short&quot;:&quot;&quot;},&quot;isTemporary&quot;:false}]},{&quot;citationID&quot;:&quot;MENDELEY_CITATION_0b2695d8-e98d-4cee-a458-28730959cfa7&quot;,&quot;properties&quot;:{&quot;noteIndex&quot;:0},&quot;isEdited&quot;:false,&quot;manualOverride&quot;:{&quot;isManuallyOverridden&quot;:false,&quot;citeprocText&quot;:&quot;[4]&quot;,&quot;manualOverrideText&quot;:&quot;&quot;},&quot;citationTag&quot;:&quot;MENDELEY_CITATION_v3_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&quot;,&quot;citationItems&quot;:[{&quot;id&quot;:&quot;8cfa6c55-2d10-3631-9d50-2b8b25c623bf&quot;,&quot;itemData&quot;:{&quot;type&quot;:&quot;paper-conference&quot;,&quot;id&quot;:&quot;8cfa6c55-2d10-3631-9d50-2b8b25c623bf&quot;,&quot;title&quot;:&quot;Deciphering the spectra of breast cancer in multispectral optoacoustic tomography&quot;,&quot;author&quot;:[{&quot;family&quot;:&quot;Bader&quot;,&quot;given&quot;:&quot;Maximilian&quot;,&quot;parse-names&quot;:false,&quot;dropping-particle&quot;:&quot;&quot;,&quot;non-dropping-particle&quot;:&quot;&quot;},{&quot;family&quot;:&quot;Mc Larney&quot;,&quot;given&quot;:&quot;Benedict E&quot;,&quot;parse-names&quot;:false,&quot;dropping-particle&quot;:&quot;&quot;,&quot;non-dropping-particle&quot;:&quot;&quot;},{&quot;family&quot;:&quot;Pinker&quot;,&quot;given&quot;:&quot;Katja&quot;,&quot;parse-names&quot;:false,&quot;dropping-particle&quot;:&quot;&quot;,&quot;non-dropping-particle&quot;:&quot;&quot;},{&quot;family&quot;:&quot;Grimm&quot;,&quot;given&quot;:&quot;Jan&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roc. SPIE 13319, Photons Plus Ultrasound: Imaging and Sensing 2025&quot;,&quot;editor&quot;:[{&quot;family&quot;:&quot;Oraevsky&quot;,&quot;given&quot;:&quot;Alexander A.&quot;,&quot;parse-names&quot;:false,&quot;dropping-particle&quot;:&quot;&quot;,&quot;non-dropping-particle&quot;:&quot;&quot;},{&quot;family&quot;:&quot;Wang&quot;,&quot;given&quot;:&quot;Lihong&quot;,&quot;parse-names&quot;:false,&quot;dropping-particle&quot;:&quot;V.&quot;,&quot;non-dropping-particle&quot;:&quot;&quot;}],&quot;issued&quot;:{&quot;date-parts&quot;:[[2025]]},&quot;abstract&quot;:&quot;Multispectral optoacoustic tomography (MSOT) has been utilized to non-invasively resolve morphological changes like angiogenesis and metabolic parameters like hemoglobin concentration and oxygenation in breast tumors. Compared to other optical methods, MSOT provides higher spatial resolution, higher penetration depth and does not require the use of contrast agents. Thus, MSOT could aid the non-invasive diagnosis and treatment monitoring of breast cancer. Because MSOT illuminates tissue at multiple wavelengths, the acquired data contains spectral information about the chromophores contained in tissue. This spectral data may serve as additional dimension to infer cancer biomarkers. Recent advances in data processing and image reconstruction enable the spectroscopic analysis of MSOT data. However, effects like fluence attenuation and spectral coloring alter the spectral data hampering the identification of chromophores. Hence, it is necessary to analyze and understand spectral MSOT data-\&quot;MSOT spectra\&quot;-to not draw wrong conclusions. In this work, we showcase MSOT spectra of healthy and cancerous breast tissue in four patients between 680 nm and 1100 nm for the first time. We investigate trends and variations in MSOT spectra of tumor, tumor core, tumor rim, tumor perimeter and healthy background tissue with respect to different regions of interest and with respect to the tumors' molecular subtypes. Moreover, we showcase effects of spectral coloring which are observed in the in-vivo MSOT spectra. Our work provides a new perspective on MSOT imaging of breast cancer. We lay the foundation to derive novel, spectral MSOT biomarkers of breast cancer aiding the clinical translation.&quot;,&quot;publisher&quot;:&quot;SPIE&quot;,&quot;container-title-short&quot;:&quot;&quot;},&quot;isTemporary&quot;:false}]},{&quot;citationID&quot;:&quot;MENDELEY_CITATION_7902b745-a0d7-425a-8fc7-6752111fb059&quot;,&quot;properties&quot;:{&quot;noteIndex&quot;:0},&quot;isEdited&quot;:false,&quot;manualOverride&quot;:{&quot;isManuallyOverridden&quot;:false,&quot;citeprocText&quot;:&quot;[13]&quot;,&quot;manualOverrideText&quot;:&quot;&quot;},&quot;citationTag&quot;:&quot;MENDELEY_CITATION_v3_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&quot;,&quot;citationItems&quot;:[{&quot;id&quot;:&quot;844b528a-ac7e-37c7-8dce-a061b8f3c4dc&quot;,&quot;itemData&quot;:{&quot;type&quot;:&quot;article-journal&quot;,&quot;id&quot;:&quot;844b528a-ac7e-37c7-8dce-a061b8f3c4dc&quot;,&quot;title&quot;:&quot;Quantitative spectroscopic photoacoustic imaging: a review&quot;,&quot;author&quot;:[{&quot;family&quot;:&quot;Cox&quot;,&quot;given&quot;:&quot;Benjamin T.&quot;,&quot;parse-names&quot;:false,&quot;dropping-particle&quot;:&quot;&quot;,&quot;non-dropping-particle&quot;:&quot;&quot;},{&quot;family&quot;:&quot;Laufer&quot;,&quot;given&quot;:&quot;Jan G.&quot;,&quot;parse-names&quot;:false,&quot;dropping-particle&quot;:&quot;&quot;,&quot;non-dropping-particle&quot;:&quot;&quot;},{&quot;family&quot;:&quot;Arridge&quot;,&quot;given&quot;:&quot;Simon R.&quot;,&quot;parse-names&quot;:false,&quot;dropping-particle&quot;:&quot;&quot;,&quot;non-dropping-particle&quot;:&quot;&quot;},{&quot;family&quot;:&quot;Beard&quot;,&quot;given&quot;:&quot;Paul C.&quot;,&quot;parse-names&quot;:false,&quot;dropping-particle&quot;:&quot;&quot;,&quot;non-dropping-particle&quot;:&quot;&quot;}],&quot;container-title&quot;:&quot;Journal of Biomedical Optics&quot;,&quot;container-title-short&quot;:&quot;J Biomed Opt&quot;,&quot;DOI&quot;:&quot;10.1117/1.jbo.17.6.061202&quot;,&quot;ISBN&quot;:&quot;2076790292&quot;,&quot;ISSN&quot;:&quot;10833668&quot;,&quot;PMID&quot;:&quot;22734732&quot;,&quot;issued&quot;:{&quot;date-parts&quot;:[[2012]]},&quot;page&quot;:&quot;061202&quot;,&quot;abstract&quot;:&quot;Obtaining absolute chromophore concentrations from photoacoustic images obtained at multiple wavelengths is a nontrivial aspect of photoacoustic imaging but is essential for accurate functional and molecular imaging. This topic, known as quantitative photoacoustic imaging, is reviewed here. The inverse problems involved are described, their nature (nonlinear and ill-posed) is discussed, proposed solution techniques and their limitations are explained, and the remaining unsolved challenges are introduced.&quot;,&quot;issue&quot;:&quot;6&quot;,&quot;volume&quot;:&quot;17&quot;},&quot;isTemporary&quot;:false}]},{&quot;citationID&quot;:&quot;MENDELEY_CITATION_ee48126f-744c-466c-8b7c-43331bb421d3&quot;,&quot;properties&quot;:{&quot;noteIndex&quot;:0},&quot;isEdited&quot;:false,&quot;manualOverride&quot;:{&quot;isManuallyOverridden&quot;:false,&quot;citeprocText&quot;:&quot;[14]&quot;,&quot;manualOverrideText&quot;:&quot;&quot;},&quot;citationTag&quot;:&quot;MENDELEY_CITATION_v3_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&quot;,&quot;citationItems&quot;:[{&quot;id&quot;:&quot;06e9986a-65b9-3e37-861d-6e701fd74d00&quot;,&quot;itemData&quot;:{&quot;type&quot;:&quot;article-journal&quot;,&quot;id&quot;:&quot;06e9986a-65b9-3e37-861d-6e701fd74d00&quot;,&quot;title&quot;:&quot;Biologically relevant photoacoustic imaging phantoms with tunable optical and acoustic properties&quot;,&quot;author&quot;:[{&quot;family&quot;:&quot;Vogt&quot;,&quot;given&quot;:&quot;William C.&quot;,&quot;parse-names&quot;:false,&quot;dropping-particle&quot;:&quot;&quot;,&quot;non-dropping-particle&quot;:&quot;&quot;},{&quot;family&quot;:&quot;Jia&quot;,&quot;given&quot;:&quot;Congxian&quot;,&quot;parse-names&quot;:false,&quot;dropping-particle&quot;:&quot;&quot;,&quot;non-dropping-particle&quot;:&quot;&quot;},{&quot;family&quot;:&quot;Wear&quot;,&quot;given&quot;:&quot;Keith A.&quot;,&quot;parse-names&quot;:false,&quot;dropping-particle&quot;:&quot;&quot;,&quot;non-dropping-particle&quot;:&quot;&quot;},{&quot;family&quot;:&quot;Garra&quot;,&quot;given&quot;:&quot;Brian S.&quot;,&quot;parse-names&quot;:false,&quot;dropping-particle&quot;:&quot;&quot;,&quot;non-dropping-particle&quot;:&quot;&quot;},{&quot;family&quot;:&quot;Joshua Pfefer&quot;,&quot;given&quot;:&quot;T.&quot;,&quot;parse-names&quot;:false,&quot;dropping-particle&quot;:&quot;&quot;,&quot;non-dropping-particle&quot;:&quot;&quot;}],&quot;container-title&quot;:&quot;Journal of Biomedical Optics&quot;,&quot;container-title-short&quot;:&quot;J Biomed Opt&quot;,&quot;DOI&quot;:&quot;10.1117/1.jbo.21.10.101405&quot;,&quot;ISSN&quot;:&quot;1083-3668&quot;,&quot;PMID&quot;:&quot;26886681&quot;,&quot;issued&quot;:{&quot;date-parts&quot;:[[2016,2,17]]},&quot;page&quot;:&quot;101405&quot;,&quot;abstract&quot;:&quot;Established medical imaging technologies such as magnetic resonance imaging and computed tomography rely on well-validated tissue-simulating phantoms for standardized testing of device image quality. The availability of high-quality phantoms for optical-acoustic diagnostics such as photoacoustic tomography (PAT) will facilitate standardization and clinical translation of these emerging approaches. Materials used in prior PAT phantoms do not provide a suitable combination of long-term stability and realistic acoustic and optical properties. Therefore, we have investigated the use of custom polyvinyl chloride plastisol (PVCP) formulations for imaging phantoms and identified a dual-plasticizer approach that provides biologically relevant ranges of relevant properties. Speed of sound and acoustic attenuation were determined over a frequency range of 4 to 9 MHz and optical absorption and scattering over a wavelength range of 400 to 1100 nm. We present characterization of several PVCP formulations, including one designed to mimic breast tissue. This material is used to construct a phantom comprised of an array of cylindrical, hemoglobin-filled inclusions for evaluation of penetration depth. Measurements with a custom near-infrared PAT imager provide quantitative and qualitative comparisons of phantom and tissue images. Results indicate that our PVCP material is uniquely suitable for PAT system image quality evaluation and may provide a practical tool for device validation and intercomparison.&quot;,&quot;publisher&quot;:&quot;SPIE-Intl Soc Optical Eng&quot;,&quot;issue&quot;:&quot;10&quot;,&quot;volume&quot;:&quot;21&quot;},&quot;isTemporary&quot;:false}]},{&quot;citationID&quot;:&quot;MENDELEY_CITATION_fc3027b3-c285-4996-af05-cdac08edc497&quot;,&quot;properties&quot;:{&quot;noteIndex&quot;:0},&quot;isEdited&quot;:false,&quot;manualOverride&quot;:{&quot;isManuallyOverridden&quot;:false,&quot;citeprocText&quot;:&quot;[5]&quot;,&quot;manualOverrideText&quot;:&quot;&quot;},&quot;citationTag&quot;:&quot;MENDELEY_CITATION_v3_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&quot;,&quot;citationItems&quot;:[{&quot;id&quot;:&quot;877db1fb-92ff-3772-bed8-dca42358d7f6&quot;,&quot;itemData&quot;:{&quot;type&quot;:&quot;article-journal&quot;,&quot;id&quot;:&quot;877db1fb-92ff-3772-bed8-dca42358d7f6&quot;,&quot;title&quot;:&quot;Towards in vivo characterization of thyroid nodules suspicious for malignancy using multispectral optoacoustic tomography&quot;,&quot;author&quot;:[{&quot;family&quot;:&quot;Noltes&quot;,&quot;given&quot;:&quot;Milou E&quot;,&quot;parse-names&quot;:false,&quot;dropping-particle&quot;:&quot;&quot;,&quot;non-dropping-particle&quot;:&quot;&quot;},{&quot;family&quot;:&quot;Bader&quot;,&quot;given&quot;:&quot;Maximilian&quot;,&quot;parse-names&quot;:false,&quot;dropping-particle&quot;:&quot;&quot;,&quot;non-dropping-particle&quot;:&quot;&quot;},{&quot;family&quot;:&quot;Metman&quot;,&quot;given&quot;:&quot;Madelon J H&quot;,&quot;parse-names&quot;:false,&quot;dropping-particle&quot;:&quot;&quot;,&quot;non-dropping-particle&quot;:&quot;&quot;},{&quot;family&quot;:&quot;Vonk&quot;,&quot;given&quot;:&quot;Jasper&quot;,&quot;parse-names&quot;:false,&quot;dropping-particle&quot;:&quot;&quot;,&quot;non-dropping-particle&quot;:&quot;&quot;},{&quot;family&quot;:&quot;Steinkamp&quot;,&quot;given&quot;:&quot;Pieter J&quot;,&quot;parse-names&quot;:false,&quot;dropping-particle&quot;:&quot;&quot;,&quot;non-dropping-particle&quot;:&quot;&quot;},{&quot;family&quot;:&quot;Kukačka&quot;,&quot;given&quot;:&quot;Jan&quot;,&quot;parse-names&quot;:false,&quot;dropping-particle&quot;:&quot;&quot;,&quot;non-dropping-particle&quot;:&quot;&quot;},{&quot;family&quot;:&quot;Westerlaan&quot;,&quot;given&quot;:&quot;Henriette E&quot;,&quot;parse-names&quot;:false,&quot;dropping-particle&quot;:&quot;&quot;,&quot;non-dropping-particle&quot;:&quot;&quot;},{&quot;family&quot;:&quot;Dierckx&quot;,&quot;given&quot;:&quot;Rudi A J O&quot;,&quot;parse-names&quot;:false,&quot;dropping-particle&quot;:&quot;&quot;,&quot;non-dropping-particle&quot;:&quot;&quot;},{&quot;family&quot;:&quot;Hemel&quot;,&quot;given&quot;:&quot;Bettien M&quot;,&quot;parse-names&quot;:false,&quot;dropping-particle&quot;:&quot;&quot;,&quot;non-dropping-particle&quot;:&quot;van&quot;},{&quot;family&quot;:&quot;Brouwers&quot;,&quot;given&quot;:&quot;Adrienne H&quot;,&quot;parse-names&quot;:false,&quot;dropping-particle&quot;:&quot;&quot;,&quot;non-dropping-particle&quot;:&quot;&quot;},{&quot;family&quot;:&quot;Dam&quot;,&quot;given&quot;:&quot;Gooitzen M&quot;,&quot;parse-names&quot;:false,&quot;dropping-particle&quot;:&quot;&quot;,&quot;non-dropping-particle&quot;:&quot;van&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family&quot;:&quot;Kruijff&quot;,&quot;given&quot;:&quot;Schelto&quot;,&quot;parse-names&quot;:false,&quot;dropping-particle&quot;:&quot;&quot;,&quot;non-dropping-particle&quot;:&quot;&quot;}],&quot;container-title&quot;:&quot;European Journal of Nuclear Medicine and Molecular Imaging&quot;,&quot;DOI&quot;:&quot;10.1007/s00259-023-06189-1&quot;,&quot;ISSN&quot;:&quot;1619-7089&quot;,&quot;URL&quot;:&quot;https://doi.org/10.1007/s00259-023-06189-1&quot;,&quot;issued&quot;:{&quot;date-parts&quot;:[[2023]]},&quot;page&quot;:&quot;2736–2750&quot;,&quot;abstract&quot;:&quot;Patient-tailored management of thyroid nodules requires improved risk of malignancy stratification by accurate preoperative nodule assessment, aiming to personalize decisions concerning diagnostics and treatment. Here, we perform an exploratory pilot study to identify possible patterns on multispectral optoacoustic tomography (MSOT) for thyroid malignancy stratification. For the first time, we directly correlate MSOT images with histopathology data on a detailed level.&quot;,&quot;issue&quot;:&quot;9&quot;,&quot;volume&quot;:&quot;50&quot;,&quot;container-title-short&quot;:&quot;Eur J Nucl Med Mol Imaging&quot;},&quot;isTemporary&quot;:false}]},{&quot;citationID&quot;:&quot;MENDELEY_CITATION_e054f961-7ca0-44cd-bc67-3235a631832b&quot;,&quot;properties&quot;:{&quot;noteIndex&quot;:0},&quot;isEdited&quot;:false,&quot;manualOverride&quot;:{&quot;isManuallyOverridden&quot;:false,&quot;citeprocText&quot;:&quot;[7]&quot;,&quot;manualOverrideText&quot;:&quot;&quot;},&quot;citationTag&quot;:&quot;MENDELEY_CITATION_v3_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quot;,&quot;citationItems&quot;:[{&quot;id&quot;:&quot;f1bdf5f4-e969-3d61-8ad8-69eb047c23e4&quot;,&quot;itemData&quot;:{&quot;type&quot;:&quot;article-journal&quot;,&quot;id&quot;:&quot;f1bdf5f4-e969-3d61-8ad8-69eb047c23e4&quot;,&quot;title&quot;:&quot;A primer on current status and future opportunities of clinical optoacoustic imaging&quot;,&quot;author&quot;:[{&quot;family&quot;:&quot;Knieling&quot;,&quot;given&quot;:&quot;Ferdinand&quot;,&quot;parse-names&quot;:false,&quot;dropping-particle&quot;:&quot;&quot;,&quot;non-dropping-particle&quot;:&quot;&quot;},{&quot;family&quot;:&quot;Lee&quot;,&quot;given&quot;:&quot;Serene&quot;,&quot;parse-names&quot;:false,&quot;dropping-particle&quot;:&quot;&quot;,&quot;non-dropping-particle&quot;:&quot;&quot;},{&quot;family&quot;:&quot;Ntziachristos&quot;,&quot;given&quot;:&quot;Vasilis&quot;,&quot;parse-names&quot;:false,&quot;dropping-particle&quot;:&quot;&quot;,&quot;non-dropping-particle&quot;:&quot;&quot;}],&quot;container-title&quot;:&quot;npj Imaging&quot;,&quot;DOI&quot;:&quot;10.1038/s44303-024-00065-9&quot;,&quot;ISSN&quot;:&quot;2948-197X&quot;,&quot;URL&quot;:&quot;https://www.nature.com/articles/s44303-024-00065-9&quot;,&quot;issued&quot;:{&quot;date-parts&quot;:[[2025,1,27]]},&quot;page&quot;:&quot;4&quot;,&quot;abstract&quot;:&quot;Despite its introduction in the 1970’s, it is only recent technology advances that have propelled growth in clinical optoacoustic (photoacoustic) imaging over the past decade. We analytically present the broad landscape of clinical optoacoustic applications in the context of these key technology advances, the unique contrast achieved, and the tissue biomarkers resolved. We then discuss current challenges and future opportunities to address the unmet clinical needs.&lt;/p&gt;&quot;,&quot;issue&quot;:&quot;1&quot;,&quot;volume&quot;:&quot;3&quot;,&quot;container-title-short&quot;:&quot;&quot;},&quot;isTemporary&quot;:false}]},{&quot;citationID&quot;:&quot;MENDELEY_CITATION_14e8e51b-7346-4214-aefb-9a5a5af1c8fd&quot;,&quot;properties&quot;:{&quot;noteIndex&quot;:0},&quot;isEdited&quot;:false,&quot;manualOverride&quot;:{&quot;isManuallyOverridden&quot;:false,&quot;citeprocText&quot;:&quot;[6]&quot;,&quot;manualOverrideText&quot;:&quot;&quot;},&quot;citationTag&quot;:&quot;MENDELEY_CITATION_v3_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&quot;,&quot;citationItems&quot;:[{&quot;id&quot;:&quot;545d2c4c-1269-3efe-949e-d77f0665b124&quot;,&quot;itemData&quot;:{&quot;type&quot;:&quot;article-journal&quot;,&quot;id&quot;:&quot;545d2c4c-1269-3efe-949e-d77f0665b124&quot;,&quot;title&quot;:&quot;Spotlight on nerves: Portable multispectral optoacoustic imaging of peripheral nerve vascularization and morphology&quot;,&quot;author&quot;:[{&quot;family&quot;:&quot;Jüstel&quot;,&quot;given&quot;:&quot;Dominik&quot;,&quot;parse-names&quot;:false,&quot;dropping-particle&quot;:&quot;&quot;,&quot;non-dropping-particle&quot;:&quot;&quot;},{&quot;family&quot;:&quot;Irl&quot;,&quot;given&quot;:&quot;Hedwig&quot;,&quot;parse-names&quot;:false,&quot;dropping-particle&quot;:&quot;&quot;,&quot;non-dropping-particle&quot;:&quot;&quot;},{&quot;family&quot;:&quot;Hinterwimmer&quot;,&quot;given&quot;:&quot;Florian&quot;,&quot;parse-names&quot;:false,&quot;dropping-particle&quot;:&quot;&quot;,&quot;non-dropping-particle&quot;:&quot;&quot;},{&quot;family&quot;:&quot;Dehner&quot;,&quot;given&quot;:&quot;Christoph&quot;,&quot;parse-names&quot;:false,&quot;dropping-particle&quot;:&quot;&quot;,&quot;non-dropping-particle&quot;:&quot;&quot;},{&quot;family&quot;:&quot;Simson&quot;,&quot;given&quot;:&quot;Walter&quot;,&quot;parse-names&quot;:false,&quot;dropping-particle&quot;:&quot;&quot;,&quot;non-dropping-particle&quot;:&quot;&quot;},{&quot;family&quot;:&quot;Navab&quot;,&quot;given&quot;:&quot;Nassir&quot;,&quot;parse-names&quot;:false,&quot;dropping-particle&quot;:&quot;&quot;,&quot;non-dropping-particle&quot;:&quot;&quot;},{&quot;family&quot;:&quot;Schneider&quot;,&quot;given&quot;:&quot;Gerhard&quot;,&quot;parse-names&quot;:false,&quot;dropping-particle&quot;:&quot;&quot;,&quot;non-dropping-particle&quot;:&quot;&quot;},{&quot;family&quot;:&quot;Ntziachristos&quot;,&quot;given&quot;:&quot;Vasilis&quot;,&quot;parse-names&quot;:false,&quot;dropping-particle&quot;:&quot;&quot;,&quot;non-dropping-particle&quot;:&quot;&quot;}],&quot;container-title&quot;:&quot;Advanced Science&quot;,&quot;DOI&quot;:&quot;10.1002/advs.202301322&quot;,&quot;ISSN&quot;:&quot;21983844&quot;,&quot;URL&quot;:&quot;http://arxiv.org/abs/2207.13978&quot;,&quot;issued&quot;:{&quot;date-parts&quot;:[[2023]]},&quot;page&quot;:&quot;1-14&quot;,&quot;abstract&quot;:&quot;Various morphological and functional parameters of peripheral nerves and their vascular supply are indicative of pathological changes due to injury or disease. Based on recent improvements in optoacoustic image quality, we explore the ability of multispectral optoacoustic tomography, in tandem with ultrasound imaging (OPUS), to investigate the vascular environment and morphology of peripheral nerves in vivo in a pilot study on healthy volunteers. We showcase the unique ability of optoacoustic imaging to visualize the vasa nervorum by observing intraneurial vessels in healthy nerves in vivo for the first time. In addition, we demonstrate that the label-free spectral optoacoustic contrast of the perfused connective tissue of peripheral nerves can be linked to the endogenous contrast of haemoglobin and collagen. We introduce metrics to analyze the composition of tissue based on its optoacoustic contrast and show that the high-resolution spectral contrast reveals specific differences between nervous tissue and reference tissue in the nerve's surrounding. We discuss how this showcased extraction of peripheral nerve characteristics using multispectral optoacoustic and ultrasound imaging can offer new insights into the pathophysiology of nerve damage and neuropathies, for example, in the context of diabetes.&quot;,&quot;issue&quot;:&quot;19&quot;,&quot;volume&quot;:&quot;10&quot;,&quot;container-title-short&quot;:&quot;&quot;},&quot;isTemporary&quot;:false}]}]"/>
    <we:property name="MENDELEY_CITATIONS_LOCALE_CODE" value="&quot;en-US&quot;"/>
    <we:property name="MENDELEY_CITATIONS_STYLE" value="{&quot;id&quot;:&quot;https://www.zotero.org/styles/biomedical-optics-express&quot;,&quot;title&quot;:&quot;Biomedical Optics Expres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23815-A470-4AA1-8D57-C030E13A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1858</Words>
  <Characters>11708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Towards Obtaining Reliable Spectral Biomarkers of Breast Cancer in Multispectral Optoacoustic Tomography</vt:lpstr>
    </vt:vector>
  </TitlesOfParts>
  <Company>Technical University of Munich</Company>
  <LinksUpToDate>false</LinksUpToDate>
  <CharactersWithSpaces>13539</CharactersWithSpaces>
  <SharedDoc>false</SharedDoc>
  <HLinks>
    <vt:vector size="6" baseType="variant">
      <vt:variant>
        <vt:i4>7798837</vt:i4>
      </vt:variant>
      <vt:variant>
        <vt:i4>3</vt:i4>
      </vt:variant>
      <vt:variant>
        <vt:i4>0</vt:i4>
      </vt:variant>
      <vt:variant>
        <vt:i4>5</vt:i4>
      </vt:variant>
      <vt:variant>
        <vt:lpwstr>http://www.crossref.org/titleList/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Towards Obtaining Reliable Spectral Biomarkers of Breast Cancer in Multispectral Optoacoustic Tomography</dc:title>
  <dc:subject/>
  <dc:creator>Maxiimlian Bader</dc:creator>
  <cp:keywords/>
  <cp:lastModifiedBy>Katrin Rauner</cp:lastModifiedBy>
  <cp:revision>2</cp:revision>
  <cp:lastPrinted>2025-02-15T04:51:00Z</cp:lastPrinted>
  <dcterms:created xsi:type="dcterms:W3CDTF">2026-07-23T11:36:00Z</dcterms:created>
  <dcterms:modified xsi:type="dcterms:W3CDTF">2026-07-23T11:36:00Z</dcterms:modified>
</cp:coreProperties>
</file>