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4440"/>
        <w:gridCol w:w="1140"/>
        <w:gridCol w:w="3465"/>
      </w:tblGrid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Name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Genotype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Source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Figures used in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MMY116-2C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MATα ADE2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Lab Stock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“WT” in 1, 2, 3, 4, 5, 7, </w:t>
            </w:r>
            <w:r>
              <w:rPr>
                <w:rFonts w:ascii="Calibri" w:eastAsia="Calibri" w:hAnsi="Calibri" w:cs="Calibri"/>
              </w:rPr>
              <w:t>S1</w:t>
            </w:r>
            <w:r>
              <w:rPr>
                <w:rFonts w:ascii="Calibri" w:eastAsia="Calibri" w:hAnsi="Calibri" w:cs="Calibri"/>
              </w:rPr>
              <w:t>, S</w:t>
            </w: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 xml:space="preserve"> &amp; S</w:t>
            </w:r>
            <w:r>
              <w:rPr>
                <w:rFonts w:ascii="Calibri" w:eastAsia="Calibri" w:hAnsi="Calibri" w:cs="Calibri"/>
              </w:rPr>
              <w:t>5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YCY001-1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MATα ADE2 bck2∆::CglaTRP1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 xml:space="preserve">bck2∆” </w:t>
            </w:r>
            <w:r>
              <w:rPr>
                <w:rFonts w:ascii="Calibri" w:eastAsia="Calibri" w:hAnsi="Calibri" w:cs="Calibri"/>
              </w:rPr>
              <w:t xml:space="preserve">in 1, 4, 5, 7, </w:t>
            </w:r>
            <w:r>
              <w:rPr>
                <w:rFonts w:ascii="Calibri" w:eastAsia="Calibri" w:hAnsi="Calibri" w:cs="Calibri"/>
              </w:rPr>
              <w:t>S1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S4</w:t>
            </w:r>
            <w:r>
              <w:rPr>
                <w:rFonts w:ascii="Calibri" w:eastAsia="Calibri" w:hAnsi="Calibri" w:cs="Calibri"/>
              </w:rPr>
              <w:t xml:space="preserve"> &amp; S</w:t>
            </w:r>
            <w:r>
              <w:rPr>
                <w:rFonts w:ascii="Calibri" w:eastAsia="Calibri" w:hAnsi="Calibri" w:cs="Calibri"/>
              </w:rPr>
              <w:t>5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YCY002-1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MATα ADE2 ccr4∆::CglaTRP1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ccr4∆</w:t>
            </w:r>
            <w:r>
              <w:rPr>
                <w:rFonts w:ascii="Calibri" w:eastAsia="Calibri" w:hAnsi="Calibri" w:cs="Calibri"/>
              </w:rPr>
              <w:t>” in 1, S</w:t>
            </w:r>
            <w:r>
              <w:rPr>
                <w:rFonts w:ascii="Calibri" w:eastAsia="Calibri" w:hAnsi="Calibri" w:cs="Calibri"/>
              </w:rPr>
              <w:t>1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YCY004-5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whi5∆::KlacURA3 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 xml:space="preserve">whi5∆” </w:t>
            </w:r>
            <w:r>
              <w:rPr>
                <w:rFonts w:ascii="Calibri" w:eastAsia="Calibri" w:hAnsi="Calibri" w:cs="Calibri"/>
              </w:rPr>
              <w:t>in 1, 4, 5 &amp; 7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YCY005-1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bck2∆::CglaTRP1 whi5∆::KlacURA3 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whi5∆bck2∆”</w:t>
            </w:r>
            <w:r>
              <w:rPr>
                <w:rFonts w:ascii="Calibri" w:eastAsia="Calibri" w:hAnsi="Calibri" w:cs="Calibri"/>
              </w:rPr>
              <w:t xml:space="preserve"> in 1, 2, 4, 5, 7, S</w:t>
            </w: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 xml:space="preserve"> &amp; S</w:t>
            </w:r>
            <w:r>
              <w:rPr>
                <w:rFonts w:ascii="Calibri" w:eastAsia="Calibri" w:hAnsi="Calibri" w:cs="Calibri"/>
              </w:rPr>
              <w:t>5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YCY006-1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ccr4∆::CglaTRP1 whi5∆::KlacURA3 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 xml:space="preserve">whi5∆ccr4∆” </w:t>
            </w:r>
            <w:r>
              <w:rPr>
                <w:rFonts w:ascii="Calibri" w:eastAsia="Calibri" w:hAnsi="Calibri" w:cs="Calibri"/>
              </w:rPr>
              <w:t>in 1 &amp; S</w:t>
            </w:r>
            <w:r>
              <w:rPr>
                <w:rFonts w:ascii="Calibri" w:eastAsia="Calibri" w:hAnsi="Calibri" w:cs="Calibri"/>
              </w:rPr>
              <w:t>1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YCY024-1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ura3::Act1promoter-WHI5WIQ-mCitrine-URA3 </w:t>
            </w:r>
          </w:p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htb2::HTB2-mScarlet-I-natMX6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“WT” in 6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YCY030-2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ura3::Act1promoter-WHI5WIQ-mCitrine-URA3 </w:t>
            </w:r>
          </w:p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htb2::HTB2-mScarlet-I-natMX6 whi5∆::CglaTRP1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 xml:space="preserve">whi5∆” </w:t>
            </w:r>
            <w:r>
              <w:rPr>
                <w:rFonts w:ascii="Calibri" w:eastAsia="Calibri" w:hAnsi="Calibri" w:cs="Calibri"/>
              </w:rPr>
              <w:t>in 6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YCY037-1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ura3::Act1promoter-WHI5WIQ-mCitrine-URA3 </w:t>
            </w:r>
          </w:p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htb2::HTB2-mScarlet-I-natMX6 bck2∆::CglaLEU2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 xml:space="preserve">bck2∆” </w:t>
            </w:r>
            <w:r>
              <w:rPr>
                <w:rFonts w:ascii="Calibri" w:eastAsia="Calibri" w:hAnsi="Calibri" w:cs="Calibri"/>
              </w:rPr>
              <w:t>in 6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YCY038-1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ura3::Act1promoter-WHI5WIQ-mCitrine-URA3 </w:t>
            </w:r>
          </w:p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htb2::HTB2-mScarlet-I-natMX6 whi5∆::CglaTRP1 bck2∆::CglaLEU2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whi5∆bck2∆”</w:t>
            </w:r>
            <w:r>
              <w:rPr>
                <w:rFonts w:ascii="Calibri" w:eastAsia="Calibri" w:hAnsi="Calibri" w:cs="Calibri"/>
              </w:rPr>
              <w:t xml:space="preserve"> in 6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YCY021-2 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MATα ADE2 cln3∆::CglaLEU2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cln3∆”</w:t>
            </w:r>
            <w:r>
              <w:rPr>
                <w:rFonts w:ascii="Calibri" w:eastAsia="Calibri" w:hAnsi="Calibri" w:cs="Calibri"/>
              </w:rPr>
              <w:t xml:space="preserve"> in 7 &amp; S6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YCY022-2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MATα ADE2 cln3∆::CglaLEU2 whi5∆::KlacURA3 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whi5∆cln3∆”</w:t>
            </w:r>
            <w:r>
              <w:rPr>
                <w:rFonts w:ascii="Calibri" w:eastAsia="Calibri" w:hAnsi="Calibri" w:cs="Calibri"/>
              </w:rPr>
              <w:t xml:space="preserve"> in 7 &amp; S</w:t>
            </w:r>
            <w:r>
              <w:rPr>
                <w:rFonts w:ascii="Calibri" w:eastAsia="Calibri" w:hAnsi="Calibri" w:cs="Calibri"/>
              </w:rPr>
              <w:t>4</w:t>
            </w:r>
          </w:p>
        </w:tc>
      </w:tr>
      <w:tr>
        <w:trPr>
          <w:jc w:val="center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YCY023-1</w:t>
            </w:r>
          </w:p>
        </w:tc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</w:rPr>
              <w:t>MATα ADE2 cln3∆::CglaLEU2 whi5∆::KlacURA3 bck2∆::CglaTRP1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whi5∆bck2∆cln3∆”</w:t>
            </w:r>
            <w:r>
              <w:rPr>
                <w:rFonts w:ascii="Calibri" w:eastAsia="Calibri" w:hAnsi="Calibri" w:cs="Calibri"/>
              </w:rPr>
              <w:t xml:space="preserve"> in 7 &amp; S</w:t>
            </w:r>
            <w:r>
              <w:rPr>
                <w:rFonts w:ascii="Calibri" w:eastAsia="Calibri" w:hAnsi="Calibri" w:cs="Calibri"/>
              </w:rPr>
              <w:t>4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KSY015-5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Calibri" w:eastAsia="Times New Roman" w:hAnsi="Calibri" w:cs="Calibri"/>
                <w:i/>
                <w:color w:val="000000"/>
                <w:lang w:val="en-US"/>
              </w:rPr>
            </w:pPr>
            <w:r>
              <w:rPr>
                <w:rFonts w:ascii="Calibri" w:eastAsia="Calibri" w:hAnsi="Calibri" w:cs="Calibri"/>
                <w:i/>
              </w:rPr>
              <w:t>MATα</w:t>
            </w:r>
            <w:r>
              <w:rPr>
                <w:rFonts w:ascii="Calibri" w:hAnsi="Calibri" w:cs="Calibri"/>
                <w:i/>
                <w:color w:val="000000"/>
              </w:rPr>
              <w:t xml:space="preserve"> ADE2 cln3::LEU2-Met25promoter-CLN3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Lab Stock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lang w:val="de-DE"/>
              </w:rPr>
            </w:pPr>
            <w:r>
              <w:rPr>
                <w:rFonts w:ascii="Calibri" w:eastAsia="Calibri" w:hAnsi="Calibri" w:cs="Calibri"/>
                <w:lang w:val="de-DE"/>
              </w:rPr>
              <w:t>“</w:t>
            </w:r>
            <w:r>
              <w:rPr>
                <w:rFonts w:ascii="Calibri" w:eastAsia="Calibri" w:hAnsi="Calibri" w:cs="Calibri"/>
                <w:i/>
                <w:lang w:val="de-DE"/>
              </w:rPr>
              <w:t>METpr-CLN3</w:t>
            </w:r>
            <w:r>
              <w:rPr>
                <w:rFonts w:ascii="Calibri" w:eastAsia="Calibri" w:hAnsi="Calibri" w:cs="Calibri"/>
                <w:lang w:val="de-DE"/>
              </w:rPr>
              <w:t>” in 7D-F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YCY041-2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MATα ADE2 cln3::LEU2-</w:t>
            </w:r>
            <w:r>
              <w:rPr>
                <w:rFonts w:ascii="Calibri" w:hAnsi="Calibri" w:cs="Calibri"/>
                <w:i/>
                <w:color w:val="000000"/>
              </w:rPr>
              <w:t xml:space="preserve"> Met25promoter-CLN3 </w:t>
            </w:r>
            <w:r>
              <w:rPr>
                <w:rFonts w:ascii="Calibri" w:eastAsia="Calibri" w:hAnsi="Calibri" w:cs="Calibri"/>
                <w:i/>
              </w:rPr>
              <w:t>bck2∆::CglaTRP1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METpr-CLN3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bck2∆</w:t>
            </w:r>
            <w:r>
              <w:rPr>
                <w:rFonts w:ascii="Calibri" w:eastAsia="Calibri" w:hAnsi="Calibri" w:cs="Calibri"/>
              </w:rPr>
              <w:t xml:space="preserve">” in </w:t>
            </w:r>
            <w:r>
              <w:rPr>
                <w:rFonts w:ascii="Calibri" w:eastAsia="Calibri" w:hAnsi="Calibri" w:cs="Calibri"/>
                <w:lang w:val="de-DE"/>
              </w:rPr>
              <w:t>7D-F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YCY044-2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Calibri" w:hAnsi="Calibri" w:cs="Calibri"/>
                <w:i/>
              </w:rPr>
              <w:t>MATα ADE2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i/>
                <w:color w:val="000000"/>
              </w:rPr>
              <w:t>cln3::</w:t>
            </w:r>
            <w:r>
              <w:rPr>
                <w:rFonts w:ascii="Calibri" w:eastAsia="Calibri" w:hAnsi="Calibri" w:cs="Calibri"/>
                <w:i/>
              </w:rPr>
              <w:t xml:space="preserve"> LEU2-</w:t>
            </w:r>
            <w:r>
              <w:rPr>
                <w:rFonts w:ascii="Calibri" w:hAnsi="Calibri" w:cs="Calibri"/>
                <w:i/>
                <w:color w:val="000000"/>
              </w:rPr>
              <w:t xml:space="preserve"> Met25promoter-CLN3 bck2∆::CglaTRP1 whi5∆::KlacURA3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</w:rPr>
              <w:t>METpr-</w:t>
            </w:r>
            <w:r>
              <w:rPr>
                <w:rFonts w:ascii="Calibri" w:eastAsia="Calibri" w:hAnsi="Calibri" w:cs="Calibri"/>
              </w:rPr>
              <w:t xml:space="preserve">CLN3 </w:t>
            </w:r>
            <w:r>
              <w:rPr>
                <w:rFonts w:ascii="Calibri" w:hAnsi="Calibri" w:cs="Calibri"/>
                <w:i/>
                <w:color w:val="000000"/>
              </w:rPr>
              <w:t>whi5∆</w:t>
            </w:r>
            <w:r>
              <w:rPr>
                <w:rFonts w:ascii="Calibri" w:eastAsia="Calibri" w:hAnsi="Calibri" w:cs="Calibri"/>
                <w:i/>
              </w:rPr>
              <w:t>bck2∆</w:t>
            </w:r>
            <w:r>
              <w:rPr>
                <w:rFonts w:ascii="Calibri" w:eastAsia="Calibri" w:hAnsi="Calibri" w:cs="Calibri"/>
              </w:rPr>
              <w:t xml:space="preserve">” in </w:t>
            </w:r>
            <w:r>
              <w:rPr>
                <w:rFonts w:ascii="Calibri" w:eastAsia="Calibri" w:hAnsi="Calibri" w:cs="Calibri"/>
                <w:lang w:val="en-US"/>
              </w:rPr>
              <w:t>7D-F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KSY041-2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Calibri" w:eastAsia="Calibri" w:hAnsi="Calibri" w:cs="Calibri"/>
                <w:i/>
                <w:lang w:val="en-US"/>
              </w:rPr>
            </w:pPr>
            <w:r>
              <w:rPr>
                <w:rFonts w:ascii="Calibri" w:eastAsia="Calibri" w:hAnsi="Calibri" w:cs="Calibri"/>
                <w:i/>
              </w:rPr>
              <w:t>MATα</w:t>
            </w:r>
            <w:r>
              <w:rPr>
                <w:rFonts w:ascii="Calibri" w:hAnsi="Calibri" w:cs="Calibri"/>
                <w:i/>
                <w:color w:val="000000"/>
              </w:rPr>
              <w:t xml:space="preserve"> ADE2 cln3::</w:t>
            </w:r>
            <w:r>
              <w:rPr>
                <w:rFonts w:ascii="Calibri" w:eastAsia="Calibri" w:hAnsi="Calibri" w:cs="Calibri"/>
                <w:i/>
              </w:rPr>
              <w:t xml:space="preserve"> LEU2-</w:t>
            </w:r>
            <w:r>
              <w:rPr>
                <w:rFonts w:ascii="Calibri" w:hAnsi="Calibri" w:cs="Calibri"/>
                <w:i/>
                <w:color w:val="000000"/>
              </w:rPr>
              <w:t>Met25promoter-CLN3-11A-natMX6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Lab Stock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“</w:t>
            </w:r>
            <w:r>
              <w:rPr>
                <w:rFonts w:ascii="Calibri" w:eastAsia="Calibri" w:hAnsi="Calibri" w:cs="Calibri"/>
                <w:i/>
                <w:lang w:val="en-US"/>
              </w:rPr>
              <w:t>METpr-CLN3-11A</w:t>
            </w:r>
            <w:r>
              <w:rPr>
                <w:rFonts w:ascii="Calibri" w:eastAsia="Calibri" w:hAnsi="Calibri" w:cs="Calibri"/>
                <w:lang w:val="en-US"/>
              </w:rPr>
              <w:t>” in 7D-F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YCY042-1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Calibri" w:hAnsi="Calibri" w:cs="Calibri"/>
                <w:i/>
              </w:rPr>
              <w:t>MATα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i/>
                <w:color w:val="000000"/>
              </w:rPr>
              <w:t>ADE2 cln3::</w:t>
            </w:r>
            <w:r>
              <w:rPr>
                <w:rFonts w:ascii="Calibri" w:eastAsia="Calibri" w:hAnsi="Calibri" w:cs="Calibri"/>
                <w:i/>
              </w:rPr>
              <w:t xml:space="preserve"> LEU2-</w:t>
            </w:r>
            <w:r>
              <w:rPr>
                <w:rFonts w:ascii="Calibri" w:hAnsi="Calibri" w:cs="Calibri"/>
                <w:i/>
                <w:color w:val="000000"/>
              </w:rPr>
              <w:t xml:space="preserve"> Met25promoter-CLN3-11A-natMX6 bck2∆::CglaTRP1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  <w:lang w:val="en-US"/>
              </w:rPr>
              <w:t>METpr-CLN3-11A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bck2∆</w:t>
            </w:r>
            <w:r>
              <w:rPr>
                <w:rFonts w:ascii="Calibri" w:eastAsia="Calibri" w:hAnsi="Calibri" w:cs="Calibri"/>
              </w:rPr>
              <w:t xml:space="preserve">” in </w:t>
            </w:r>
            <w:r>
              <w:rPr>
                <w:rFonts w:ascii="Calibri" w:eastAsia="Calibri" w:hAnsi="Calibri" w:cs="Calibri"/>
                <w:lang w:val="en-US"/>
              </w:rPr>
              <w:t>7D-F</w:t>
            </w:r>
          </w:p>
        </w:tc>
      </w:tr>
      <w:tr>
        <w:trPr>
          <w:jc w:val="center"/>
        </w:trPr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YCY045-3</w:t>
            </w:r>
          </w:p>
        </w:tc>
        <w:tc>
          <w:tcPr>
            <w:tcW w:w="4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Calibri" w:eastAsia="Times New Roman" w:hAnsi="Calibri" w:cs="Calibri"/>
                <w:i/>
                <w:color w:val="000000"/>
                <w:lang w:val="en-US"/>
              </w:rPr>
            </w:pPr>
            <w:r>
              <w:rPr>
                <w:rFonts w:ascii="Calibri" w:eastAsia="Calibri" w:hAnsi="Calibri" w:cs="Calibri"/>
                <w:i/>
              </w:rPr>
              <w:t>MATα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i/>
                <w:color w:val="000000"/>
              </w:rPr>
              <w:t>ADE2 cln3::</w:t>
            </w:r>
            <w:r>
              <w:rPr>
                <w:rFonts w:ascii="Calibri" w:eastAsia="Calibri" w:hAnsi="Calibri" w:cs="Calibri"/>
                <w:i/>
              </w:rPr>
              <w:t>LEU2-</w:t>
            </w:r>
            <w:r>
              <w:rPr>
                <w:rFonts w:ascii="Calibri" w:hAnsi="Calibri" w:cs="Calibri"/>
                <w:i/>
                <w:color w:val="000000"/>
              </w:rPr>
              <w:t xml:space="preserve"> Met25promoter-CLN3-11A- natMX6 bck2∆::CglaTRP1 whi5∆::KlacURA3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study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i/>
                <w:lang w:val="en-US"/>
              </w:rPr>
              <w:t>METpr-CLN3-11A</w:t>
            </w:r>
            <w:r>
              <w:rPr>
                <w:rFonts w:ascii="Calibri" w:hAnsi="Calibri" w:cs="Calibri"/>
                <w:i/>
                <w:color w:val="000000"/>
              </w:rPr>
              <w:t xml:space="preserve"> whi5∆</w:t>
            </w:r>
            <w:r>
              <w:rPr>
                <w:rFonts w:ascii="Calibri" w:eastAsia="Calibri" w:hAnsi="Calibri" w:cs="Calibri"/>
                <w:i/>
              </w:rPr>
              <w:t>bck2∆</w:t>
            </w:r>
            <w:r>
              <w:rPr>
                <w:rFonts w:ascii="Calibri" w:eastAsia="Calibri" w:hAnsi="Calibri" w:cs="Calibri"/>
              </w:rPr>
              <w:t xml:space="preserve">” in </w:t>
            </w:r>
            <w:r>
              <w:rPr>
                <w:rFonts w:ascii="Calibri" w:eastAsia="Calibri" w:hAnsi="Calibri" w:cs="Calibri"/>
                <w:lang w:val="en-US"/>
              </w:rPr>
              <w:t>7D-F</w:t>
            </w:r>
          </w:p>
        </w:tc>
      </w:tr>
    </w:tbl>
    <w:p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Supplemental table 1: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</w:rPr>
        <w:t>Table describing the strains used in this study. All the strains used are haploid derivatives of W303, constructed using standard methods and verified by sequencing.</w:t>
      </w:r>
      <w:bookmarkStart w:id="0" w:name="_GoBack"/>
      <w:bookmarkEnd w:id="0"/>
    </w:p>
    <w:sectPr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1A5549" w16cid:durableId="371A5549"/>
  <w16cid:commentId w16cid:paraId="371A554A" w16cid:durableId="371A554A"/>
  <w16cid:commentId w16cid:paraId="371A554B" w16cid:durableId="371A554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WxsDAwNzE0s7A0tjBS0lEKTi0uzszPAykwrAUAO0LCOSwAAAA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35521-8157-46A7-95E0-EDD3C6DB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ptos" w:eastAsia="Aptos" w:hAnsi="Aptos" w:cs="Aptos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ptos" w:eastAsia="Aptos" w:hAnsi="Aptos" w:cs="Aptos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ptos" w:eastAsia="Aptos" w:hAnsi="Aptos" w:cs="Aptos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Aptos" w:hAnsi="Segoe UI" w:cs="Segoe UI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Aptos" w:eastAsia="Aptos" w:hAnsi="Aptos" w:cs="Aptos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CBBAC-1FDD-4437-99C9-182FC84E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Yagya Chadha</dc:creator>
  <cp:keywords/>
  <dc:description/>
  <cp:lastModifiedBy>Schmoller, Kurt, Dr.</cp:lastModifiedBy>
  <cp:revision>3</cp:revision>
  <dcterms:created xsi:type="dcterms:W3CDTF">2026-09-09T13:53:00Z</dcterms:created>
  <dcterms:modified xsi:type="dcterms:W3CDTF">2026-09-09T13:53:00Z</dcterms:modified>
</cp:coreProperties>
</file>